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DA8" w:rsidRPr="003C05E1" w:rsidRDefault="005F2DA8" w:rsidP="005B0D62">
      <w:pPr>
        <w:pStyle w:val="1"/>
        <w:widowControl w:val="0"/>
        <w:tabs>
          <w:tab w:val="left" w:pos="1531"/>
        </w:tabs>
        <w:autoSpaceDE w:val="0"/>
        <w:autoSpaceDN w:val="0"/>
        <w:adjustRightInd w:val="0"/>
        <w:spacing w:after="120"/>
        <w:ind w:left="0" w:right="-142"/>
        <w:jc w:val="right"/>
        <w:rPr>
          <w:rFonts w:ascii="Times New Roman" w:hAnsi="Times New Roman" w:cs="Times New Roman"/>
          <w:sz w:val="28"/>
          <w:szCs w:val="28"/>
        </w:rPr>
      </w:pPr>
      <w:r w:rsidRPr="003C05E1">
        <w:rPr>
          <w:rFonts w:ascii="Times New Roman" w:hAnsi="Times New Roman" w:cs="Times New Roman"/>
          <w:sz w:val="28"/>
          <w:szCs w:val="28"/>
        </w:rPr>
        <w:t>Утверждена</w:t>
      </w:r>
    </w:p>
    <w:p w:rsidR="005F2DA8" w:rsidRPr="003C05E1" w:rsidRDefault="005F2DA8" w:rsidP="005B0D62">
      <w:pPr>
        <w:pStyle w:val="1"/>
        <w:widowControl w:val="0"/>
        <w:tabs>
          <w:tab w:val="left" w:pos="1531"/>
        </w:tabs>
        <w:autoSpaceDE w:val="0"/>
        <w:autoSpaceDN w:val="0"/>
        <w:adjustRightInd w:val="0"/>
        <w:spacing w:after="120"/>
        <w:ind w:left="0" w:right="-142"/>
        <w:jc w:val="right"/>
        <w:rPr>
          <w:rFonts w:ascii="Times New Roman" w:hAnsi="Times New Roman" w:cs="Times New Roman"/>
          <w:sz w:val="28"/>
          <w:szCs w:val="28"/>
        </w:rPr>
      </w:pPr>
      <w:r w:rsidRPr="003C05E1">
        <w:rPr>
          <w:rFonts w:ascii="Times New Roman" w:hAnsi="Times New Roman" w:cs="Times New Roman"/>
          <w:sz w:val="28"/>
          <w:szCs w:val="28"/>
        </w:rPr>
        <w:t xml:space="preserve"> постановлением администрации</w:t>
      </w:r>
    </w:p>
    <w:p w:rsidR="005F2DA8" w:rsidRPr="003C05E1" w:rsidRDefault="005F2DA8" w:rsidP="005B0D62">
      <w:pPr>
        <w:pStyle w:val="1"/>
        <w:widowControl w:val="0"/>
        <w:tabs>
          <w:tab w:val="left" w:pos="1531"/>
        </w:tabs>
        <w:autoSpaceDE w:val="0"/>
        <w:autoSpaceDN w:val="0"/>
        <w:adjustRightInd w:val="0"/>
        <w:spacing w:after="120"/>
        <w:ind w:left="0" w:right="-142"/>
        <w:jc w:val="right"/>
        <w:rPr>
          <w:rFonts w:ascii="Times New Roman" w:hAnsi="Times New Roman" w:cs="Times New Roman"/>
          <w:sz w:val="28"/>
          <w:szCs w:val="28"/>
        </w:rPr>
      </w:pPr>
      <w:r w:rsidRPr="003C05E1">
        <w:rPr>
          <w:rFonts w:ascii="Times New Roman" w:hAnsi="Times New Roman" w:cs="Times New Roman"/>
          <w:sz w:val="28"/>
          <w:szCs w:val="28"/>
        </w:rPr>
        <w:t>муниципального района</w:t>
      </w:r>
    </w:p>
    <w:p w:rsidR="005F2DA8" w:rsidRPr="003C05E1" w:rsidRDefault="005F2DA8" w:rsidP="005B0D62">
      <w:pPr>
        <w:pStyle w:val="1"/>
        <w:widowControl w:val="0"/>
        <w:tabs>
          <w:tab w:val="left" w:pos="1531"/>
        </w:tabs>
        <w:autoSpaceDE w:val="0"/>
        <w:autoSpaceDN w:val="0"/>
        <w:adjustRightInd w:val="0"/>
        <w:spacing w:after="120"/>
        <w:ind w:left="0" w:right="-142"/>
        <w:jc w:val="right"/>
        <w:rPr>
          <w:rFonts w:ascii="Times New Roman" w:hAnsi="Times New Roman" w:cs="Times New Roman"/>
          <w:sz w:val="28"/>
          <w:szCs w:val="28"/>
        </w:rPr>
      </w:pPr>
      <w:r w:rsidRPr="003C05E1">
        <w:rPr>
          <w:rFonts w:ascii="Times New Roman" w:hAnsi="Times New Roman" w:cs="Times New Roman"/>
          <w:sz w:val="28"/>
          <w:szCs w:val="28"/>
        </w:rPr>
        <w:t>«Новооскольский район»</w:t>
      </w:r>
    </w:p>
    <w:p w:rsidR="005F2DA8" w:rsidRPr="003C05E1" w:rsidRDefault="005F2DA8" w:rsidP="005B0D62">
      <w:pPr>
        <w:pStyle w:val="1"/>
        <w:widowControl w:val="0"/>
        <w:tabs>
          <w:tab w:val="left" w:pos="1531"/>
        </w:tabs>
        <w:autoSpaceDE w:val="0"/>
        <w:autoSpaceDN w:val="0"/>
        <w:adjustRightInd w:val="0"/>
        <w:spacing w:after="120"/>
        <w:ind w:left="0" w:right="-142"/>
        <w:jc w:val="right"/>
        <w:rPr>
          <w:rFonts w:ascii="Times New Roman" w:hAnsi="Times New Roman" w:cs="Times New Roman"/>
          <w:sz w:val="28"/>
          <w:szCs w:val="28"/>
        </w:rPr>
      </w:pPr>
      <w:r w:rsidRPr="003C05E1">
        <w:rPr>
          <w:rFonts w:ascii="Times New Roman" w:hAnsi="Times New Roman" w:cs="Times New Roman"/>
          <w:sz w:val="28"/>
          <w:szCs w:val="28"/>
        </w:rPr>
        <w:t>от «______»_____________г</w:t>
      </w:r>
    </w:p>
    <w:p w:rsidR="005F2DA8" w:rsidRPr="003C05E1" w:rsidRDefault="005F2DA8" w:rsidP="005B0D62">
      <w:pPr>
        <w:pStyle w:val="1"/>
        <w:widowControl w:val="0"/>
        <w:tabs>
          <w:tab w:val="left" w:pos="1531"/>
        </w:tabs>
        <w:autoSpaceDE w:val="0"/>
        <w:autoSpaceDN w:val="0"/>
        <w:adjustRightInd w:val="0"/>
        <w:spacing w:after="120"/>
        <w:ind w:left="0" w:right="-142"/>
        <w:jc w:val="right"/>
        <w:rPr>
          <w:rFonts w:ascii="Times New Roman" w:hAnsi="Times New Roman" w:cs="Times New Roman"/>
          <w:sz w:val="28"/>
          <w:szCs w:val="28"/>
        </w:rPr>
      </w:pPr>
      <w:r w:rsidRPr="003C05E1">
        <w:rPr>
          <w:rFonts w:ascii="Times New Roman" w:hAnsi="Times New Roman" w:cs="Times New Roman"/>
          <w:sz w:val="28"/>
          <w:szCs w:val="28"/>
        </w:rPr>
        <w:t>№____________</w:t>
      </w:r>
    </w:p>
    <w:p w:rsidR="005F2DA8" w:rsidRPr="003C05E1" w:rsidRDefault="005F2DA8" w:rsidP="005B0D62">
      <w:pPr>
        <w:pStyle w:val="1"/>
        <w:widowControl w:val="0"/>
        <w:tabs>
          <w:tab w:val="left" w:pos="1531"/>
        </w:tabs>
        <w:autoSpaceDE w:val="0"/>
        <w:autoSpaceDN w:val="0"/>
        <w:adjustRightInd w:val="0"/>
        <w:spacing w:after="120"/>
        <w:ind w:left="0" w:right="-142"/>
        <w:jc w:val="right"/>
        <w:rPr>
          <w:rFonts w:ascii="Times New Roman" w:hAnsi="Times New Roman" w:cs="Times New Roman"/>
          <w:sz w:val="28"/>
          <w:szCs w:val="28"/>
        </w:rPr>
      </w:pPr>
    </w:p>
    <w:p w:rsidR="005F2DA8" w:rsidRPr="003C05E1" w:rsidRDefault="005F2DA8" w:rsidP="005B0D62">
      <w:pPr>
        <w:pStyle w:val="1"/>
        <w:widowControl w:val="0"/>
        <w:tabs>
          <w:tab w:val="left" w:pos="1531"/>
        </w:tabs>
        <w:autoSpaceDE w:val="0"/>
        <w:autoSpaceDN w:val="0"/>
        <w:adjustRightInd w:val="0"/>
        <w:spacing w:after="120"/>
        <w:ind w:left="0" w:right="-142"/>
        <w:jc w:val="right"/>
        <w:rPr>
          <w:rFonts w:ascii="Times New Roman" w:hAnsi="Times New Roman" w:cs="Times New Roman"/>
          <w:sz w:val="28"/>
          <w:szCs w:val="28"/>
        </w:rPr>
      </w:pPr>
    </w:p>
    <w:p w:rsidR="005F2DA8" w:rsidRPr="003C05E1" w:rsidRDefault="005F2DA8" w:rsidP="005B0D62">
      <w:pPr>
        <w:pStyle w:val="1"/>
        <w:widowControl w:val="0"/>
        <w:tabs>
          <w:tab w:val="left" w:pos="1531"/>
        </w:tabs>
        <w:autoSpaceDE w:val="0"/>
        <w:autoSpaceDN w:val="0"/>
        <w:adjustRightInd w:val="0"/>
        <w:spacing w:after="120"/>
        <w:ind w:left="0" w:right="-142"/>
        <w:jc w:val="right"/>
        <w:rPr>
          <w:rFonts w:ascii="Times New Roman" w:hAnsi="Times New Roman" w:cs="Times New Roman"/>
          <w:sz w:val="28"/>
          <w:szCs w:val="28"/>
        </w:rPr>
      </w:pPr>
    </w:p>
    <w:p w:rsidR="005F2DA8" w:rsidRPr="003C05E1" w:rsidRDefault="005F2DA8" w:rsidP="005B0D62">
      <w:pPr>
        <w:pStyle w:val="1"/>
        <w:widowControl w:val="0"/>
        <w:tabs>
          <w:tab w:val="left" w:pos="1531"/>
        </w:tabs>
        <w:autoSpaceDE w:val="0"/>
        <w:autoSpaceDN w:val="0"/>
        <w:adjustRightInd w:val="0"/>
        <w:spacing w:after="120"/>
        <w:ind w:left="0" w:right="-142"/>
        <w:jc w:val="center"/>
        <w:rPr>
          <w:rFonts w:ascii="Times New Roman" w:hAnsi="Times New Roman" w:cs="Times New Roman"/>
          <w:b/>
          <w:bCs/>
          <w:sz w:val="28"/>
          <w:szCs w:val="28"/>
        </w:rPr>
      </w:pPr>
      <w:r w:rsidRPr="003C05E1">
        <w:rPr>
          <w:rFonts w:ascii="Times New Roman" w:hAnsi="Times New Roman" w:cs="Times New Roman"/>
          <w:b/>
          <w:bCs/>
          <w:sz w:val="28"/>
          <w:szCs w:val="28"/>
        </w:rPr>
        <w:t>МУНИЦИПАЛЬНАЯ ПРОГРАММА</w:t>
      </w:r>
    </w:p>
    <w:p w:rsidR="005F2DA8" w:rsidRPr="003C05E1" w:rsidRDefault="005F2DA8" w:rsidP="005B0D62">
      <w:pPr>
        <w:pStyle w:val="1"/>
        <w:widowControl w:val="0"/>
        <w:autoSpaceDE w:val="0"/>
        <w:autoSpaceDN w:val="0"/>
        <w:adjustRightInd w:val="0"/>
        <w:spacing w:after="120"/>
        <w:ind w:left="0"/>
        <w:jc w:val="center"/>
        <w:rPr>
          <w:rFonts w:ascii="Times New Roman" w:hAnsi="Times New Roman" w:cs="Times New Roman"/>
          <w:b/>
          <w:bCs/>
          <w:sz w:val="28"/>
          <w:szCs w:val="28"/>
        </w:rPr>
      </w:pPr>
      <w:r w:rsidRPr="003C05E1">
        <w:rPr>
          <w:rFonts w:ascii="Times New Roman" w:hAnsi="Times New Roman" w:cs="Times New Roman"/>
          <w:b/>
          <w:bCs/>
          <w:sz w:val="28"/>
          <w:szCs w:val="28"/>
        </w:rPr>
        <w:t>«РАЗВИТИЕ ОБРАЗОВАНИЯ НОВООСКОЛЬСКОГО РАЙОНА</w:t>
      </w:r>
    </w:p>
    <w:p w:rsidR="005F2DA8" w:rsidRPr="003C05E1" w:rsidRDefault="005F2DA8" w:rsidP="005B0D62">
      <w:pPr>
        <w:pStyle w:val="1"/>
        <w:widowControl w:val="0"/>
        <w:autoSpaceDE w:val="0"/>
        <w:autoSpaceDN w:val="0"/>
        <w:adjustRightInd w:val="0"/>
        <w:spacing w:after="120"/>
        <w:ind w:left="0"/>
        <w:jc w:val="center"/>
        <w:rPr>
          <w:rFonts w:ascii="Times New Roman" w:hAnsi="Times New Roman" w:cs="Times New Roman"/>
          <w:b/>
          <w:bCs/>
          <w:sz w:val="28"/>
          <w:szCs w:val="28"/>
        </w:rPr>
      </w:pPr>
      <w:r w:rsidRPr="003C05E1">
        <w:rPr>
          <w:rFonts w:ascii="Times New Roman" w:hAnsi="Times New Roman" w:cs="Times New Roman"/>
          <w:b/>
          <w:bCs/>
          <w:sz w:val="28"/>
          <w:szCs w:val="28"/>
        </w:rPr>
        <w:t>НА 2015 – 2020 ГОДЫ»</w:t>
      </w:r>
    </w:p>
    <w:p w:rsidR="005F2DA8" w:rsidRPr="003C05E1" w:rsidRDefault="005F2DA8" w:rsidP="00935D27">
      <w:pPr>
        <w:pStyle w:val="1"/>
        <w:widowControl w:val="0"/>
        <w:autoSpaceDE w:val="0"/>
        <w:autoSpaceDN w:val="0"/>
        <w:adjustRightInd w:val="0"/>
        <w:spacing w:after="120"/>
        <w:ind w:left="0"/>
        <w:jc w:val="both"/>
        <w:rPr>
          <w:rFonts w:ascii="Times New Roman" w:hAnsi="Times New Roman" w:cs="Times New Roman"/>
          <w:b/>
          <w:bCs/>
          <w:sz w:val="28"/>
          <w:szCs w:val="28"/>
        </w:rPr>
      </w:pPr>
    </w:p>
    <w:p w:rsidR="005F2DA8" w:rsidRPr="003C05E1" w:rsidRDefault="005F2DA8" w:rsidP="00A34871">
      <w:pPr>
        <w:pStyle w:val="1"/>
        <w:widowControl w:val="0"/>
        <w:autoSpaceDE w:val="0"/>
        <w:autoSpaceDN w:val="0"/>
        <w:adjustRightInd w:val="0"/>
        <w:spacing w:after="120"/>
        <w:ind w:left="0"/>
        <w:jc w:val="both"/>
        <w:rPr>
          <w:rFonts w:ascii="Times New Roman" w:hAnsi="Times New Roman" w:cs="Times New Roman"/>
          <w:sz w:val="28"/>
          <w:szCs w:val="28"/>
        </w:rPr>
      </w:pPr>
      <w:r w:rsidRPr="003C05E1">
        <w:rPr>
          <w:rFonts w:ascii="Times New Roman" w:hAnsi="Times New Roman" w:cs="Times New Roman"/>
          <w:b/>
          <w:bCs/>
          <w:sz w:val="28"/>
          <w:szCs w:val="28"/>
        </w:rPr>
        <w:t>Ответственный исполнитель:</w:t>
      </w:r>
      <w:r w:rsidRPr="003C05E1">
        <w:rPr>
          <w:rFonts w:ascii="Times New Roman" w:hAnsi="Times New Roman" w:cs="Times New Roman"/>
          <w:sz w:val="28"/>
          <w:szCs w:val="28"/>
        </w:rPr>
        <w:t xml:space="preserve"> управление образования администрации муниципального района «Новооскольский район»</w:t>
      </w:r>
    </w:p>
    <w:p w:rsidR="005F2DA8" w:rsidRPr="003C05E1" w:rsidRDefault="005F2DA8" w:rsidP="005B0D62">
      <w:pPr>
        <w:pStyle w:val="1"/>
        <w:widowControl w:val="0"/>
        <w:autoSpaceDE w:val="0"/>
        <w:autoSpaceDN w:val="0"/>
        <w:adjustRightInd w:val="0"/>
        <w:spacing w:after="120"/>
        <w:ind w:left="0"/>
        <w:jc w:val="center"/>
        <w:rPr>
          <w:rFonts w:ascii="Times New Roman" w:hAnsi="Times New Roman" w:cs="Times New Roman"/>
          <w:b/>
          <w:bCs/>
          <w:sz w:val="28"/>
          <w:szCs w:val="28"/>
        </w:rPr>
      </w:pPr>
    </w:p>
    <w:p w:rsidR="005F2DA8" w:rsidRPr="003C05E1" w:rsidRDefault="005F2DA8" w:rsidP="00A34871">
      <w:pPr>
        <w:pStyle w:val="1"/>
        <w:widowControl w:val="0"/>
        <w:autoSpaceDE w:val="0"/>
        <w:autoSpaceDN w:val="0"/>
        <w:adjustRightInd w:val="0"/>
        <w:spacing w:after="120"/>
        <w:ind w:left="0"/>
        <w:jc w:val="both"/>
        <w:rPr>
          <w:rFonts w:ascii="Times New Roman" w:hAnsi="Times New Roman" w:cs="Times New Roman"/>
          <w:sz w:val="28"/>
          <w:szCs w:val="28"/>
        </w:rPr>
      </w:pPr>
      <w:r w:rsidRPr="003C05E1">
        <w:rPr>
          <w:rFonts w:ascii="Times New Roman" w:hAnsi="Times New Roman" w:cs="Times New Roman"/>
          <w:b/>
          <w:bCs/>
          <w:sz w:val="28"/>
          <w:szCs w:val="28"/>
        </w:rPr>
        <w:t>Руководител</w:t>
      </w:r>
      <w:r w:rsidRPr="003C05E1">
        <w:rPr>
          <w:rFonts w:ascii="Times New Roman" w:hAnsi="Times New Roman" w:cs="Times New Roman"/>
          <w:sz w:val="28"/>
          <w:szCs w:val="28"/>
        </w:rPr>
        <w:t>ь: начальник управления образования администрации муниципального района «Новооскольский район» Юрий Николаевич Нехаев.</w:t>
      </w:r>
    </w:p>
    <w:p w:rsidR="005F2DA8" w:rsidRPr="003C05E1" w:rsidRDefault="005F2DA8" w:rsidP="005B0D62">
      <w:pPr>
        <w:pStyle w:val="1"/>
        <w:widowControl w:val="0"/>
        <w:autoSpaceDE w:val="0"/>
        <w:autoSpaceDN w:val="0"/>
        <w:adjustRightInd w:val="0"/>
        <w:spacing w:after="120"/>
        <w:ind w:left="0"/>
        <w:rPr>
          <w:rFonts w:ascii="Times New Roman" w:hAnsi="Times New Roman" w:cs="Times New Roman"/>
          <w:b/>
          <w:bCs/>
          <w:sz w:val="28"/>
          <w:szCs w:val="28"/>
        </w:rPr>
      </w:pPr>
    </w:p>
    <w:p w:rsidR="005F2DA8" w:rsidRPr="003C05E1" w:rsidRDefault="005F2DA8" w:rsidP="00935D27">
      <w:pPr>
        <w:pStyle w:val="1"/>
        <w:widowControl w:val="0"/>
        <w:autoSpaceDE w:val="0"/>
        <w:autoSpaceDN w:val="0"/>
        <w:adjustRightInd w:val="0"/>
        <w:spacing w:after="120"/>
        <w:ind w:left="0"/>
        <w:jc w:val="both"/>
        <w:rPr>
          <w:rFonts w:ascii="Times New Roman" w:hAnsi="Times New Roman" w:cs="Times New Roman"/>
          <w:sz w:val="28"/>
          <w:szCs w:val="28"/>
        </w:rPr>
      </w:pPr>
      <w:r w:rsidRPr="003C05E1">
        <w:rPr>
          <w:rFonts w:ascii="Times New Roman" w:hAnsi="Times New Roman" w:cs="Times New Roman"/>
          <w:b/>
          <w:bCs/>
          <w:sz w:val="28"/>
          <w:szCs w:val="28"/>
        </w:rPr>
        <w:t xml:space="preserve">Ответственный за разработку: </w:t>
      </w:r>
      <w:r w:rsidRPr="003C05E1">
        <w:rPr>
          <w:rFonts w:ascii="Times New Roman" w:hAnsi="Times New Roman" w:cs="Times New Roman"/>
          <w:sz w:val="28"/>
          <w:szCs w:val="28"/>
        </w:rPr>
        <w:t>заместитель начальника  управления образования Ирина Алексеевна Крылова, начальник отдела прогнозирования и экономического анализа бюджетного процесса  управления образования Наталья Вячеславовна Титова, 8 (47233) 4-67-67, Е-</w:t>
      </w:r>
      <w:r w:rsidRPr="003C05E1">
        <w:rPr>
          <w:rFonts w:ascii="Times New Roman" w:hAnsi="Times New Roman" w:cs="Times New Roman"/>
          <w:sz w:val="28"/>
          <w:szCs w:val="28"/>
          <w:lang w:val="en-US"/>
        </w:rPr>
        <w:t>mail</w:t>
      </w:r>
      <w:r w:rsidRPr="003C05E1">
        <w:rPr>
          <w:rFonts w:ascii="Times New Roman" w:hAnsi="Times New Roman" w:cs="Times New Roman"/>
          <w:sz w:val="28"/>
          <w:szCs w:val="28"/>
        </w:rPr>
        <w:t xml:space="preserve">: </w:t>
      </w:r>
      <w:r w:rsidRPr="003C05E1">
        <w:rPr>
          <w:rFonts w:ascii="Times New Roman" w:hAnsi="Times New Roman" w:cs="Times New Roman"/>
          <w:sz w:val="28"/>
          <w:szCs w:val="28"/>
          <w:lang w:val="en-US"/>
        </w:rPr>
        <w:t>titovanataliya</w:t>
      </w:r>
      <w:r w:rsidRPr="003C05E1">
        <w:rPr>
          <w:rFonts w:ascii="Times New Roman" w:hAnsi="Times New Roman" w:cs="Times New Roman"/>
          <w:sz w:val="28"/>
          <w:szCs w:val="28"/>
        </w:rPr>
        <w:t>@</w:t>
      </w:r>
      <w:r w:rsidRPr="003C05E1">
        <w:rPr>
          <w:rFonts w:ascii="Times New Roman" w:hAnsi="Times New Roman" w:cs="Times New Roman"/>
          <w:sz w:val="28"/>
          <w:szCs w:val="28"/>
          <w:lang w:val="en-US"/>
        </w:rPr>
        <w:t>rambler</w:t>
      </w:r>
      <w:r w:rsidRPr="003C05E1">
        <w:rPr>
          <w:rFonts w:ascii="Times New Roman" w:hAnsi="Times New Roman" w:cs="Times New Roman"/>
          <w:sz w:val="28"/>
          <w:szCs w:val="28"/>
        </w:rPr>
        <w:t>.</w:t>
      </w:r>
      <w:r w:rsidRPr="003C05E1">
        <w:rPr>
          <w:rFonts w:ascii="Times New Roman" w:hAnsi="Times New Roman" w:cs="Times New Roman"/>
          <w:sz w:val="28"/>
          <w:szCs w:val="28"/>
          <w:lang w:val="en-US"/>
        </w:rPr>
        <w:t>ru</w:t>
      </w:r>
    </w:p>
    <w:p w:rsidR="005F2DA8" w:rsidRPr="003C05E1" w:rsidRDefault="005F2DA8" w:rsidP="005B0D62">
      <w:pPr>
        <w:pStyle w:val="1"/>
        <w:widowControl w:val="0"/>
        <w:tabs>
          <w:tab w:val="left" w:pos="1531"/>
          <w:tab w:val="left" w:pos="8343"/>
        </w:tabs>
        <w:autoSpaceDE w:val="0"/>
        <w:autoSpaceDN w:val="0"/>
        <w:adjustRightInd w:val="0"/>
        <w:spacing w:after="120"/>
        <w:ind w:left="0" w:right="-142"/>
        <w:rPr>
          <w:rFonts w:ascii="Times New Roman" w:hAnsi="Times New Roman" w:cs="Times New Roman"/>
          <w:sz w:val="28"/>
          <w:szCs w:val="28"/>
        </w:rPr>
      </w:pPr>
    </w:p>
    <w:p w:rsidR="005F2DA8" w:rsidRPr="003C05E1" w:rsidRDefault="005F2DA8" w:rsidP="005B0D62">
      <w:pPr>
        <w:pStyle w:val="1"/>
        <w:widowControl w:val="0"/>
        <w:tabs>
          <w:tab w:val="left" w:pos="1531"/>
          <w:tab w:val="left" w:pos="8343"/>
        </w:tabs>
        <w:autoSpaceDE w:val="0"/>
        <w:autoSpaceDN w:val="0"/>
        <w:adjustRightInd w:val="0"/>
        <w:spacing w:after="120"/>
        <w:ind w:left="0" w:right="-142"/>
        <w:rPr>
          <w:rFonts w:ascii="Times New Roman" w:hAnsi="Times New Roman" w:cs="Times New Roman"/>
          <w:sz w:val="28"/>
          <w:szCs w:val="28"/>
        </w:rPr>
      </w:pPr>
    </w:p>
    <w:p w:rsidR="005F2DA8" w:rsidRPr="003C05E1" w:rsidRDefault="005F2DA8" w:rsidP="005B0D62">
      <w:pPr>
        <w:pStyle w:val="1"/>
        <w:widowControl w:val="0"/>
        <w:tabs>
          <w:tab w:val="left" w:pos="1531"/>
          <w:tab w:val="left" w:pos="8343"/>
        </w:tabs>
        <w:autoSpaceDE w:val="0"/>
        <w:autoSpaceDN w:val="0"/>
        <w:adjustRightInd w:val="0"/>
        <w:spacing w:after="120"/>
        <w:ind w:left="0" w:right="-142"/>
        <w:rPr>
          <w:rFonts w:ascii="Times New Roman" w:hAnsi="Times New Roman" w:cs="Times New Roman"/>
          <w:sz w:val="28"/>
          <w:szCs w:val="28"/>
        </w:rPr>
      </w:pPr>
    </w:p>
    <w:p w:rsidR="005F2DA8" w:rsidRPr="003C05E1" w:rsidRDefault="005F2DA8" w:rsidP="005B0D62">
      <w:pPr>
        <w:pStyle w:val="1"/>
        <w:widowControl w:val="0"/>
        <w:tabs>
          <w:tab w:val="left" w:pos="1531"/>
          <w:tab w:val="left" w:pos="8343"/>
        </w:tabs>
        <w:autoSpaceDE w:val="0"/>
        <w:autoSpaceDN w:val="0"/>
        <w:adjustRightInd w:val="0"/>
        <w:spacing w:after="120"/>
        <w:ind w:left="0" w:right="-142"/>
        <w:rPr>
          <w:rFonts w:ascii="Times New Roman" w:hAnsi="Times New Roman" w:cs="Times New Roman"/>
          <w:sz w:val="28"/>
          <w:szCs w:val="28"/>
        </w:rPr>
      </w:pPr>
    </w:p>
    <w:p w:rsidR="005F2DA8" w:rsidRPr="003C05E1" w:rsidRDefault="005F2DA8" w:rsidP="005B0D62">
      <w:pPr>
        <w:pStyle w:val="1"/>
        <w:widowControl w:val="0"/>
        <w:tabs>
          <w:tab w:val="left" w:pos="1531"/>
          <w:tab w:val="left" w:pos="8343"/>
        </w:tabs>
        <w:autoSpaceDE w:val="0"/>
        <w:autoSpaceDN w:val="0"/>
        <w:adjustRightInd w:val="0"/>
        <w:spacing w:after="120"/>
        <w:ind w:left="0" w:right="-142"/>
        <w:rPr>
          <w:rFonts w:ascii="Times New Roman" w:hAnsi="Times New Roman" w:cs="Times New Roman"/>
          <w:sz w:val="28"/>
          <w:szCs w:val="28"/>
        </w:rPr>
      </w:pPr>
    </w:p>
    <w:p w:rsidR="005F2DA8" w:rsidRPr="003C05E1" w:rsidRDefault="005F2DA8" w:rsidP="005B0D62">
      <w:pPr>
        <w:pStyle w:val="1"/>
        <w:widowControl w:val="0"/>
        <w:tabs>
          <w:tab w:val="left" w:pos="1531"/>
          <w:tab w:val="left" w:pos="8343"/>
        </w:tabs>
        <w:autoSpaceDE w:val="0"/>
        <w:autoSpaceDN w:val="0"/>
        <w:adjustRightInd w:val="0"/>
        <w:spacing w:after="120"/>
        <w:ind w:left="0" w:right="-142"/>
        <w:rPr>
          <w:rFonts w:ascii="Times New Roman" w:hAnsi="Times New Roman" w:cs="Times New Roman"/>
          <w:sz w:val="28"/>
          <w:szCs w:val="28"/>
        </w:rPr>
      </w:pPr>
    </w:p>
    <w:p w:rsidR="005F2DA8" w:rsidRPr="003C05E1" w:rsidRDefault="005F2DA8" w:rsidP="005B0D62">
      <w:pPr>
        <w:pStyle w:val="1"/>
        <w:widowControl w:val="0"/>
        <w:tabs>
          <w:tab w:val="left" w:pos="1531"/>
          <w:tab w:val="left" w:pos="8343"/>
        </w:tabs>
        <w:autoSpaceDE w:val="0"/>
        <w:autoSpaceDN w:val="0"/>
        <w:adjustRightInd w:val="0"/>
        <w:spacing w:after="120"/>
        <w:ind w:left="0" w:right="-142"/>
        <w:rPr>
          <w:rFonts w:ascii="Times New Roman" w:hAnsi="Times New Roman" w:cs="Times New Roman"/>
          <w:sz w:val="28"/>
          <w:szCs w:val="28"/>
        </w:rPr>
      </w:pPr>
    </w:p>
    <w:p w:rsidR="005F2DA8" w:rsidRPr="003C05E1" w:rsidRDefault="005F2DA8" w:rsidP="00590AA1">
      <w:pPr>
        <w:pStyle w:val="1"/>
        <w:widowControl w:val="0"/>
        <w:autoSpaceDE w:val="0"/>
        <w:autoSpaceDN w:val="0"/>
        <w:adjustRightInd w:val="0"/>
        <w:spacing w:after="120"/>
        <w:ind w:left="0" w:right="-142"/>
        <w:jc w:val="center"/>
        <w:rPr>
          <w:rFonts w:ascii="Times New Roman" w:hAnsi="Times New Roman" w:cs="Times New Roman"/>
          <w:b/>
          <w:bCs/>
          <w:sz w:val="28"/>
          <w:szCs w:val="28"/>
        </w:rPr>
      </w:pPr>
      <w:r w:rsidRPr="003C05E1">
        <w:rPr>
          <w:rFonts w:ascii="Times New Roman" w:hAnsi="Times New Roman" w:cs="Times New Roman"/>
          <w:b/>
          <w:bCs/>
          <w:sz w:val="28"/>
          <w:szCs w:val="28"/>
        </w:rPr>
        <w:lastRenderedPageBreak/>
        <w:t xml:space="preserve">ПАСПОРТ МУНИЦИПАЛЬНОЙ ПРОГРАММЫ </w:t>
      </w:r>
    </w:p>
    <w:p w:rsidR="005F2DA8" w:rsidRPr="003C05E1" w:rsidRDefault="005F2DA8" w:rsidP="006A1BF9">
      <w:pPr>
        <w:pStyle w:val="1"/>
        <w:widowControl w:val="0"/>
        <w:autoSpaceDE w:val="0"/>
        <w:autoSpaceDN w:val="0"/>
        <w:adjustRightInd w:val="0"/>
        <w:spacing w:after="120"/>
        <w:ind w:left="0"/>
        <w:jc w:val="center"/>
        <w:rPr>
          <w:rFonts w:ascii="Times New Roman" w:hAnsi="Times New Roman" w:cs="Times New Roman"/>
          <w:b/>
          <w:bCs/>
          <w:sz w:val="28"/>
          <w:szCs w:val="28"/>
        </w:rPr>
      </w:pPr>
      <w:r w:rsidRPr="003C05E1">
        <w:rPr>
          <w:rFonts w:ascii="Times New Roman" w:hAnsi="Times New Roman" w:cs="Times New Roman"/>
          <w:b/>
          <w:bCs/>
          <w:sz w:val="28"/>
          <w:szCs w:val="28"/>
        </w:rPr>
        <w:t>МУНИЦИПАЛЬНОГО РАЙОНА «НОВООСКОЛЬСКИЙ РАЙОН»</w:t>
      </w:r>
    </w:p>
    <w:p w:rsidR="005F2DA8" w:rsidRPr="003C05E1" w:rsidRDefault="005F2DA8" w:rsidP="006A1BF9">
      <w:pPr>
        <w:pStyle w:val="1"/>
        <w:widowControl w:val="0"/>
        <w:autoSpaceDE w:val="0"/>
        <w:autoSpaceDN w:val="0"/>
        <w:adjustRightInd w:val="0"/>
        <w:spacing w:after="120"/>
        <w:ind w:left="0"/>
        <w:jc w:val="center"/>
        <w:rPr>
          <w:rFonts w:ascii="Times New Roman" w:hAnsi="Times New Roman" w:cs="Times New Roman"/>
          <w:b/>
          <w:bCs/>
          <w:sz w:val="28"/>
          <w:szCs w:val="28"/>
        </w:rPr>
      </w:pPr>
      <w:r w:rsidRPr="003C05E1">
        <w:rPr>
          <w:rFonts w:ascii="Times New Roman" w:hAnsi="Times New Roman" w:cs="Times New Roman"/>
          <w:b/>
          <w:bCs/>
          <w:sz w:val="28"/>
          <w:szCs w:val="28"/>
        </w:rPr>
        <w:t xml:space="preserve">«РАЗВИТИЕ ОБРАЗОВАНИЯ НОВООСКОЛЬСКОГО РАЙОНА </w:t>
      </w:r>
    </w:p>
    <w:p w:rsidR="005F2DA8" w:rsidRPr="003C05E1" w:rsidRDefault="005F2DA8" w:rsidP="00590AA1">
      <w:pPr>
        <w:pStyle w:val="1"/>
        <w:widowControl w:val="0"/>
        <w:autoSpaceDE w:val="0"/>
        <w:autoSpaceDN w:val="0"/>
        <w:adjustRightInd w:val="0"/>
        <w:spacing w:after="120"/>
        <w:ind w:left="0"/>
        <w:jc w:val="center"/>
        <w:rPr>
          <w:rFonts w:ascii="Times New Roman" w:hAnsi="Times New Roman" w:cs="Times New Roman"/>
          <w:b/>
          <w:bCs/>
          <w:sz w:val="28"/>
          <w:szCs w:val="28"/>
        </w:rPr>
      </w:pPr>
      <w:r w:rsidRPr="003C05E1">
        <w:rPr>
          <w:rFonts w:ascii="Times New Roman" w:hAnsi="Times New Roman" w:cs="Times New Roman"/>
          <w:b/>
          <w:bCs/>
          <w:sz w:val="28"/>
          <w:szCs w:val="28"/>
        </w:rPr>
        <w:t>НА 2015 – 2020 ГОДЫ»</w:t>
      </w:r>
    </w:p>
    <w:tbl>
      <w:tblPr>
        <w:tblpPr w:leftFromText="180" w:rightFromText="180" w:vertAnchor="text" w:horzAnchor="margin" w:tblpY="244"/>
        <w:tblW w:w="10173"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3216"/>
        <w:gridCol w:w="6237"/>
      </w:tblGrid>
      <w:tr w:rsidR="005F2DA8" w:rsidRPr="003C05E1">
        <w:tc>
          <w:tcPr>
            <w:tcW w:w="720" w:type="dxa"/>
            <w:tcBorders>
              <w:top w:val="single" w:sz="4" w:space="0" w:color="auto"/>
              <w:bottom w:val="single" w:sz="4" w:space="0" w:color="auto"/>
              <w:right w:val="single" w:sz="4" w:space="0" w:color="auto"/>
            </w:tcBorders>
          </w:tcPr>
          <w:p w:rsidR="005F2DA8" w:rsidRPr="003C05E1" w:rsidRDefault="005F2DA8" w:rsidP="00B802A3">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w:t>
            </w:r>
          </w:p>
        </w:tc>
        <w:tc>
          <w:tcPr>
            <w:tcW w:w="9453" w:type="dxa"/>
            <w:gridSpan w:val="2"/>
            <w:tcBorders>
              <w:top w:val="single" w:sz="4" w:space="0" w:color="auto"/>
              <w:left w:val="single" w:sz="4" w:space="0" w:color="auto"/>
              <w:bottom w:val="single" w:sz="4" w:space="0" w:color="auto"/>
            </w:tcBorders>
          </w:tcPr>
          <w:p w:rsidR="005F2DA8" w:rsidRPr="003C05E1" w:rsidRDefault="005F2DA8" w:rsidP="00B802A3">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Наименование муниципальной  программы</w:t>
            </w:r>
            <w:r w:rsidRPr="003C05E1">
              <w:rPr>
                <w:rFonts w:ascii="Times New Roman" w:hAnsi="Times New Roman" w:cs="Times New Roman"/>
                <w:sz w:val="28"/>
                <w:szCs w:val="28"/>
              </w:rPr>
              <w:t xml:space="preserve"> :</w:t>
            </w:r>
          </w:p>
          <w:p w:rsidR="005F2DA8" w:rsidRPr="003C05E1" w:rsidRDefault="005F2DA8" w:rsidP="00B802A3">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rPr>
              <w:t>«Развитие образования Новооскольского района на 2015 – 2020 годы» (далее – муниципальная программа)</w:t>
            </w:r>
          </w:p>
        </w:tc>
      </w:tr>
      <w:tr w:rsidR="005F2DA8" w:rsidRPr="003C05E1">
        <w:tc>
          <w:tcPr>
            <w:tcW w:w="720" w:type="dxa"/>
            <w:tcBorders>
              <w:top w:val="single" w:sz="4" w:space="0" w:color="auto"/>
              <w:bottom w:val="single" w:sz="4" w:space="0" w:color="auto"/>
              <w:right w:val="single" w:sz="4" w:space="0" w:color="auto"/>
            </w:tcBorders>
          </w:tcPr>
          <w:p w:rsidR="005F2DA8" w:rsidRPr="003C05E1" w:rsidRDefault="005F2DA8" w:rsidP="00B802A3">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1</w:t>
            </w:r>
          </w:p>
        </w:tc>
        <w:tc>
          <w:tcPr>
            <w:tcW w:w="3216" w:type="dxa"/>
            <w:tcBorders>
              <w:top w:val="single" w:sz="4" w:space="0" w:color="auto"/>
              <w:left w:val="single" w:sz="4" w:space="0" w:color="auto"/>
              <w:bottom w:val="single" w:sz="4" w:space="0" w:color="auto"/>
              <w:right w:val="single" w:sz="4" w:space="0" w:color="auto"/>
            </w:tcBorders>
          </w:tcPr>
          <w:p w:rsidR="005F2DA8" w:rsidRPr="003C05E1" w:rsidRDefault="005F2DA8" w:rsidP="00B802A3">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Ответственный исполнитель муниципальной программы</w:t>
            </w:r>
          </w:p>
        </w:tc>
        <w:tc>
          <w:tcPr>
            <w:tcW w:w="6237" w:type="dxa"/>
            <w:tcBorders>
              <w:top w:val="single" w:sz="4" w:space="0" w:color="auto"/>
              <w:left w:val="single" w:sz="4" w:space="0" w:color="auto"/>
              <w:bottom w:val="single" w:sz="4" w:space="0" w:color="auto"/>
            </w:tcBorders>
          </w:tcPr>
          <w:p w:rsidR="005F2DA8" w:rsidRPr="003C05E1" w:rsidRDefault="005F2DA8" w:rsidP="00B802A3">
            <w:pPr>
              <w:rPr>
                <w:rFonts w:ascii="Times New Roman" w:hAnsi="Times New Roman" w:cs="Times New Roman"/>
                <w:sz w:val="28"/>
                <w:szCs w:val="28"/>
              </w:rPr>
            </w:pPr>
            <w:r w:rsidRPr="003C05E1">
              <w:rPr>
                <w:rFonts w:ascii="Times New Roman" w:hAnsi="Times New Roman" w:cs="Times New Roman"/>
                <w:sz w:val="28"/>
                <w:szCs w:val="28"/>
              </w:rPr>
              <w:t>Управление образования администрации муниципального района «Новооскольский район»</w:t>
            </w:r>
          </w:p>
        </w:tc>
      </w:tr>
      <w:tr w:rsidR="005F2DA8" w:rsidRPr="003C05E1">
        <w:tc>
          <w:tcPr>
            <w:tcW w:w="720" w:type="dxa"/>
            <w:tcBorders>
              <w:top w:val="single" w:sz="4" w:space="0" w:color="auto"/>
              <w:bottom w:val="single" w:sz="4" w:space="0" w:color="auto"/>
              <w:right w:val="single" w:sz="4" w:space="0" w:color="auto"/>
            </w:tcBorders>
          </w:tcPr>
          <w:p w:rsidR="005F2DA8" w:rsidRPr="003C05E1" w:rsidRDefault="005F2DA8" w:rsidP="00B802A3">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2</w:t>
            </w:r>
          </w:p>
        </w:tc>
        <w:tc>
          <w:tcPr>
            <w:tcW w:w="3216" w:type="dxa"/>
            <w:tcBorders>
              <w:top w:val="single" w:sz="4" w:space="0" w:color="auto"/>
              <w:left w:val="single" w:sz="4" w:space="0" w:color="auto"/>
              <w:bottom w:val="single" w:sz="4" w:space="0" w:color="auto"/>
              <w:right w:val="single" w:sz="4" w:space="0" w:color="auto"/>
            </w:tcBorders>
          </w:tcPr>
          <w:p w:rsidR="005F2DA8" w:rsidRPr="003C05E1" w:rsidRDefault="005F2DA8" w:rsidP="00B802A3">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Соисполнители муниципальной программы</w:t>
            </w:r>
          </w:p>
        </w:tc>
        <w:tc>
          <w:tcPr>
            <w:tcW w:w="6237" w:type="dxa"/>
            <w:tcBorders>
              <w:top w:val="single" w:sz="4" w:space="0" w:color="auto"/>
              <w:left w:val="single" w:sz="4" w:space="0" w:color="auto"/>
              <w:bottom w:val="single" w:sz="4" w:space="0" w:color="auto"/>
            </w:tcBorders>
          </w:tcPr>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Управление образования администрации муниципального района «Новооскольский район»</w:t>
            </w:r>
          </w:p>
        </w:tc>
      </w:tr>
      <w:tr w:rsidR="005F2DA8" w:rsidRPr="003C05E1">
        <w:tc>
          <w:tcPr>
            <w:tcW w:w="720" w:type="dxa"/>
            <w:tcBorders>
              <w:top w:val="single" w:sz="4" w:space="0" w:color="auto"/>
              <w:bottom w:val="single" w:sz="4" w:space="0" w:color="auto"/>
              <w:right w:val="single" w:sz="4" w:space="0" w:color="auto"/>
            </w:tcBorders>
          </w:tcPr>
          <w:p w:rsidR="005F2DA8" w:rsidRPr="003C05E1" w:rsidRDefault="005F2DA8" w:rsidP="00B802A3">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3</w:t>
            </w:r>
          </w:p>
        </w:tc>
        <w:tc>
          <w:tcPr>
            <w:tcW w:w="3216" w:type="dxa"/>
            <w:tcBorders>
              <w:top w:val="single" w:sz="4" w:space="0" w:color="auto"/>
              <w:left w:val="single" w:sz="4" w:space="0" w:color="auto"/>
              <w:bottom w:val="single" w:sz="4" w:space="0" w:color="auto"/>
              <w:right w:val="single" w:sz="4" w:space="0" w:color="auto"/>
            </w:tcBorders>
          </w:tcPr>
          <w:p w:rsidR="005F2DA8" w:rsidRPr="003C05E1" w:rsidRDefault="005F2DA8" w:rsidP="00B802A3">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Участники муниципальной программы</w:t>
            </w:r>
          </w:p>
        </w:tc>
        <w:tc>
          <w:tcPr>
            <w:tcW w:w="6237" w:type="dxa"/>
            <w:tcBorders>
              <w:top w:val="single" w:sz="4" w:space="0" w:color="auto"/>
              <w:left w:val="single" w:sz="4" w:space="0" w:color="auto"/>
              <w:bottom w:val="single" w:sz="4" w:space="0" w:color="auto"/>
            </w:tcBorders>
          </w:tcPr>
          <w:p w:rsidR="005F2DA8" w:rsidRPr="003C05E1" w:rsidRDefault="005F2DA8" w:rsidP="00B802A3">
            <w:pPr>
              <w:autoSpaceDE w:val="0"/>
              <w:autoSpaceDN w:val="0"/>
              <w:adjustRightInd w:val="0"/>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Управление культуры администрации муниципального района «Новооскольский район»;</w:t>
            </w:r>
          </w:p>
          <w:p w:rsidR="005F2DA8" w:rsidRPr="003C05E1" w:rsidRDefault="005F2DA8" w:rsidP="00BF11A4">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 xml:space="preserve">Администрация Новооскольского района (в лице отдела промышленности, строительства, жилищно-коммунального хозяйства, транспорта и связи администрации муниципального района «Новооскольский район. </w:t>
            </w:r>
          </w:p>
        </w:tc>
      </w:tr>
      <w:tr w:rsidR="005F2DA8" w:rsidRPr="003C05E1">
        <w:tc>
          <w:tcPr>
            <w:tcW w:w="720" w:type="dxa"/>
            <w:tcBorders>
              <w:top w:val="single" w:sz="4" w:space="0" w:color="auto"/>
              <w:bottom w:val="single" w:sz="4" w:space="0" w:color="auto"/>
              <w:right w:val="single" w:sz="4" w:space="0" w:color="auto"/>
            </w:tcBorders>
          </w:tcPr>
          <w:p w:rsidR="005F2DA8" w:rsidRPr="003C05E1" w:rsidRDefault="005F2DA8" w:rsidP="00B802A3">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4</w:t>
            </w:r>
          </w:p>
        </w:tc>
        <w:tc>
          <w:tcPr>
            <w:tcW w:w="3216" w:type="dxa"/>
            <w:tcBorders>
              <w:top w:val="single" w:sz="4" w:space="0" w:color="auto"/>
              <w:left w:val="single" w:sz="4" w:space="0" w:color="auto"/>
              <w:bottom w:val="single" w:sz="4" w:space="0" w:color="auto"/>
              <w:right w:val="single" w:sz="4" w:space="0" w:color="auto"/>
            </w:tcBorders>
          </w:tcPr>
          <w:p w:rsidR="005F2DA8" w:rsidRPr="003C05E1" w:rsidRDefault="005F2DA8" w:rsidP="00B802A3">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Подпрограммы муниципальной программы</w:t>
            </w:r>
          </w:p>
        </w:tc>
        <w:tc>
          <w:tcPr>
            <w:tcW w:w="6237" w:type="dxa"/>
            <w:tcBorders>
              <w:top w:val="single" w:sz="4" w:space="0" w:color="auto"/>
              <w:left w:val="single" w:sz="4" w:space="0" w:color="auto"/>
              <w:bottom w:val="single" w:sz="4" w:space="0" w:color="auto"/>
            </w:tcBorders>
          </w:tcPr>
          <w:p w:rsidR="005F2DA8" w:rsidRPr="003C05E1" w:rsidRDefault="005F2DA8" w:rsidP="00051824">
            <w:pPr>
              <w:pStyle w:val="ConsPlusNormal"/>
              <w:widowControl/>
              <w:numPr>
                <w:ilvl w:val="0"/>
                <w:numId w:val="32"/>
              </w:numPr>
              <w:outlineLvl w:val="1"/>
              <w:rPr>
                <w:rFonts w:ascii="Times New Roman" w:hAnsi="Times New Roman" w:cs="Times New Roman"/>
                <w:sz w:val="28"/>
                <w:szCs w:val="28"/>
              </w:rPr>
            </w:pPr>
            <w:r w:rsidRPr="003C05E1">
              <w:rPr>
                <w:rFonts w:ascii="Times New Roman" w:hAnsi="Times New Roman" w:cs="Times New Roman"/>
                <w:sz w:val="28"/>
                <w:szCs w:val="28"/>
              </w:rPr>
              <w:t>Развитие дошкольного образования.</w:t>
            </w:r>
          </w:p>
          <w:p w:rsidR="005F2DA8" w:rsidRPr="003C05E1" w:rsidRDefault="005F2DA8" w:rsidP="00051824">
            <w:pPr>
              <w:pStyle w:val="ConsPlusNormal"/>
              <w:widowControl/>
              <w:numPr>
                <w:ilvl w:val="0"/>
                <w:numId w:val="32"/>
              </w:numPr>
              <w:outlineLvl w:val="1"/>
              <w:rPr>
                <w:rFonts w:ascii="Times New Roman" w:hAnsi="Times New Roman" w:cs="Times New Roman"/>
                <w:sz w:val="28"/>
                <w:szCs w:val="28"/>
              </w:rPr>
            </w:pPr>
            <w:r w:rsidRPr="003C05E1">
              <w:rPr>
                <w:rFonts w:ascii="Times New Roman" w:hAnsi="Times New Roman" w:cs="Times New Roman"/>
                <w:sz w:val="28"/>
                <w:szCs w:val="28"/>
              </w:rPr>
              <w:t>Развитие общего образования.</w:t>
            </w:r>
          </w:p>
          <w:p w:rsidR="005F2DA8" w:rsidRPr="003C05E1" w:rsidRDefault="005F2DA8" w:rsidP="00B802A3">
            <w:pPr>
              <w:pStyle w:val="ConsPlusNormal"/>
              <w:widowControl/>
              <w:ind w:left="360" w:firstLine="0"/>
              <w:outlineLvl w:val="1"/>
              <w:rPr>
                <w:rFonts w:ascii="Times New Roman" w:hAnsi="Times New Roman" w:cs="Times New Roman"/>
                <w:sz w:val="28"/>
                <w:szCs w:val="28"/>
              </w:rPr>
            </w:pPr>
            <w:r w:rsidRPr="003C05E1">
              <w:rPr>
                <w:rFonts w:ascii="Times New Roman" w:hAnsi="Times New Roman" w:cs="Times New Roman"/>
                <w:sz w:val="28"/>
                <w:szCs w:val="28"/>
              </w:rPr>
              <w:t>3.Развитие  дополнительного образования  детей.</w:t>
            </w:r>
          </w:p>
          <w:p w:rsidR="005F2DA8" w:rsidRPr="003C05E1" w:rsidRDefault="005F2DA8" w:rsidP="00B802A3">
            <w:pPr>
              <w:pStyle w:val="ConsPlusNormal"/>
              <w:widowControl/>
              <w:ind w:firstLine="0"/>
              <w:outlineLvl w:val="1"/>
              <w:rPr>
                <w:rFonts w:ascii="Times New Roman" w:hAnsi="Times New Roman" w:cs="Times New Roman"/>
                <w:sz w:val="28"/>
                <w:szCs w:val="28"/>
              </w:rPr>
            </w:pPr>
            <w:r w:rsidRPr="003C05E1">
              <w:rPr>
                <w:rFonts w:ascii="Times New Roman" w:hAnsi="Times New Roman" w:cs="Times New Roman"/>
                <w:sz w:val="28"/>
                <w:szCs w:val="28"/>
              </w:rPr>
              <w:t xml:space="preserve">     4.Развитие системы отдыха и оздоровления детей.</w:t>
            </w:r>
          </w:p>
          <w:p w:rsidR="005F2DA8" w:rsidRPr="003C05E1" w:rsidRDefault="005F2DA8" w:rsidP="00B802A3">
            <w:pPr>
              <w:spacing w:after="0" w:line="240" w:lineRule="auto"/>
              <w:rPr>
                <w:rFonts w:ascii="Times New Roman" w:hAnsi="Times New Roman" w:cs="Times New Roman"/>
                <w:color w:val="FF0000"/>
                <w:sz w:val="28"/>
                <w:szCs w:val="28"/>
              </w:rPr>
            </w:pPr>
            <w:r w:rsidRPr="003C05E1">
              <w:rPr>
                <w:rFonts w:ascii="Times New Roman" w:hAnsi="Times New Roman" w:cs="Times New Roman"/>
                <w:sz w:val="28"/>
                <w:szCs w:val="28"/>
              </w:rPr>
              <w:t xml:space="preserve">     5. Муниципальная политика в сфере образования.</w:t>
            </w:r>
          </w:p>
        </w:tc>
      </w:tr>
      <w:tr w:rsidR="005F2DA8" w:rsidRPr="003C05E1">
        <w:tc>
          <w:tcPr>
            <w:tcW w:w="720" w:type="dxa"/>
            <w:tcBorders>
              <w:top w:val="single" w:sz="4" w:space="0" w:color="auto"/>
              <w:bottom w:val="single" w:sz="4" w:space="0" w:color="auto"/>
              <w:right w:val="single" w:sz="4" w:space="0" w:color="auto"/>
            </w:tcBorders>
          </w:tcPr>
          <w:p w:rsidR="005F2DA8" w:rsidRPr="003C05E1" w:rsidRDefault="005F2DA8" w:rsidP="00B802A3">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5</w:t>
            </w:r>
          </w:p>
        </w:tc>
        <w:tc>
          <w:tcPr>
            <w:tcW w:w="3216" w:type="dxa"/>
            <w:tcBorders>
              <w:top w:val="single" w:sz="4" w:space="0" w:color="auto"/>
              <w:left w:val="single" w:sz="4" w:space="0" w:color="auto"/>
              <w:bottom w:val="single" w:sz="4" w:space="0" w:color="auto"/>
              <w:right w:val="single" w:sz="4" w:space="0" w:color="auto"/>
            </w:tcBorders>
          </w:tcPr>
          <w:p w:rsidR="005F2DA8" w:rsidRPr="003C05E1" w:rsidRDefault="005F2DA8" w:rsidP="00B802A3">
            <w:pPr>
              <w:pStyle w:val="a3"/>
              <w:shd w:val="clear" w:color="auto" w:fill="auto"/>
              <w:spacing w:line="322" w:lineRule="exact"/>
              <w:ind w:left="120"/>
              <w:rPr>
                <w:rFonts w:ascii="Times New Roman" w:hAnsi="Times New Roman" w:cs="Times New Roman"/>
              </w:rPr>
            </w:pPr>
            <w:r w:rsidRPr="003C05E1">
              <w:rPr>
                <w:rFonts w:ascii="Times New Roman" w:hAnsi="Times New Roman" w:cs="Times New Roman"/>
              </w:rPr>
              <w:t>Цель (цели) муниципальной программы</w:t>
            </w:r>
          </w:p>
        </w:tc>
        <w:tc>
          <w:tcPr>
            <w:tcW w:w="6237" w:type="dxa"/>
            <w:tcBorders>
              <w:top w:val="single" w:sz="4" w:space="0" w:color="auto"/>
              <w:left w:val="single" w:sz="4" w:space="0" w:color="auto"/>
              <w:bottom w:val="single" w:sz="4" w:space="0" w:color="auto"/>
            </w:tcBorders>
          </w:tcPr>
          <w:p w:rsidR="005F2DA8" w:rsidRPr="003C05E1" w:rsidRDefault="005F2DA8" w:rsidP="00B802A3">
            <w:pPr>
              <w:pStyle w:val="a3"/>
              <w:shd w:val="clear" w:color="auto" w:fill="auto"/>
              <w:spacing w:line="322" w:lineRule="exact"/>
              <w:jc w:val="both"/>
              <w:rPr>
                <w:rFonts w:ascii="Times New Roman" w:hAnsi="Times New Roman" w:cs="Times New Roman"/>
              </w:rPr>
            </w:pPr>
            <w:r w:rsidRPr="003C05E1">
              <w:rPr>
                <w:rFonts w:ascii="Times New Roman" w:hAnsi="Times New Roman" w:cs="Times New Roman"/>
              </w:rPr>
              <w:t>Создание условий для комплексного развития системы образования в соответствии с меняющимися запросами населения и перспективными задачами развития Новооскольского района</w:t>
            </w:r>
          </w:p>
        </w:tc>
      </w:tr>
      <w:tr w:rsidR="005F2DA8" w:rsidRPr="003C05E1">
        <w:tc>
          <w:tcPr>
            <w:tcW w:w="720" w:type="dxa"/>
            <w:tcBorders>
              <w:top w:val="single" w:sz="4" w:space="0" w:color="auto"/>
              <w:bottom w:val="single" w:sz="4" w:space="0" w:color="auto"/>
              <w:right w:val="single" w:sz="4" w:space="0" w:color="auto"/>
            </w:tcBorders>
          </w:tcPr>
          <w:p w:rsidR="005F2DA8" w:rsidRPr="003C05E1" w:rsidRDefault="005F2DA8" w:rsidP="00B802A3">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6</w:t>
            </w:r>
          </w:p>
        </w:tc>
        <w:tc>
          <w:tcPr>
            <w:tcW w:w="3216" w:type="dxa"/>
            <w:tcBorders>
              <w:top w:val="single" w:sz="4" w:space="0" w:color="auto"/>
              <w:left w:val="single" w:sz="4" w:space="0" w:color="auto"/>
              <w:bottom w:val="single" w:sz="4" w:space="0" w:color="auto"/>
              <w:right w:val="single" w:sz="4" w:space="0" w:color="auto"/>
            </w:tcBorders>
          </w:tcPr>
          <w:p w:rsidR="005F2DA8" w:rsidRPr="003C05E1" w:rsidRDefault="005F2DA8" w:rsidP="00B802A3">
            <w:pPr>
              <w:pStyle w:val="a3"/>
              <w:shd w:val="clear" w:color="auto" w:fill="auto"/>
              <w:spacing w:line="326" w:lineRule="exact"/>
              <w:ind w:left="120"/>
              <w:rPr>
                <w:rFonts w:ascii="Times New Roman" w:hAnsi="Times New Roman" w:cs="Times New Roman"/>
              </w:rPr>
            </w:pPr>
            <w:r w:rsidRPr="003C05E1">
              <w:rPr>
                <w:rFonts w:ascii="Times New Roman" w:hAnsi="Times New Roman" w:cs="Times New Roman"/>
              </w:rPr>
              <w:t>Задачи муниципальной программы</w:t>
            </w:r>
          </w:p>
        </w:tc>
        <w:tc>
          <w:tcPr>
            <w:tcW w:w="6237" w:type="dxa"/>
            <w:tcBorders>
              <w:top w:val="single" w:sz="4" w:space="0" w:color="auto"/>
              <w:left w:val="single" w:sz="4" w:space="0" w:color="auto"/>
              <w:bottom w:val="single" w:sz="4" w:space="0" w:color="auto"/>
            </w:tcBorders>
          </w:tcPr>
          <w:p w:rsidR="005F2DA8" w:rsidRPr="003C05E1" w:rsidRDefault="005F2DA8" w:rsidP="00051824">
            <w:pPr>
              <w:pStyle w:val="a3"/>
              <w:numPr>
                <w:ilvl w:val="0"/>
                <w:numId w:val="24"/>
              </w:numPr>
              <w:shd w:val="clear" w:color="auto" w:fill="auto"/>
              <w:tabs>
                <w:tab w:val="num" w:pos="252"/>
                <w:tab w:val="left" w:pos="720"/>
              </w:tabs>
              <w:spacing w:line="322" w:lineRule="exact"/>
              <w:ind w:left="252" w:firstLine="0"/>
              <w:jc w:val="both"/>
              <w:rPr>
                <w:rFonts w:ascii="Times New Roman" w:hAnsi="Times New Roman" w:cs="Times New Roman"/>
              </w:rPr>
            </w:pPr>
            <w:r w:rsidRPr="003C05E1">
              <w:rPr>
                <w:rFonts w:ascii="Times New Roman" w:hAnsi="Times New Roman" w:cs="Times New Roman"/>
              </w:rPr>
              <w:t>Обеспечение доступности качественного дошкольного образования в Новооскольском районе.</w:t>
            </w:r>
          </w:p>
          <w:p w:rsidR="005F2DA8" w:rsidRPr="003C05E1" w:rsidRDefault="005F2DA8" w:rsidP="00051824">
            <w:pPr>
              <w:pStyle w:val="a3"/>
              <w:numPr>
                <w:ilvl w:val="0"/>
                <w:numId w:val="24"/>
              </w:numPr>
              <w:shd w:val="clear" w:color="auto" w:fill="auto"/>
              <w:tabs>
                <w:tab w:val="num" w:pos="252"/>
                <w:tab w:val="left" w:pos="792"/>
              </w:tabs>
              <w:spacing w:line="322" w:lineRule="exact"/>
              <w:ind w:left="252" w:firstLine="0"/>
              <w:jc w:val="both"/>
              <w:rPr>
                <w:rFonts w:ascii="Times New Roman" w:hAnsi="Times New Roman" w:cs="Times New Roman"/>
              </w:rPr>
            </w:pPr>
            <w:r w:rsidRPr="003C05E1">
              <w:rPr>
                <w:rFonts w:ascii="Times New Roman" w:hAnsi="Times New Roman" w:cs="Times New Roman"/>
              </w:rPr>
              <w:t xml:space="preserve">Повышение доступности качественного общего образования, соответствующего </w:t>
            </w:r>
            <w:r w:rsidRPr="003C05E1">
              <w:rPr>
                <w:rFonts w:ascii="Times New Roman" w:hAnsi="Times New Roman" w:cs="Times New Roman"/>
              </w:rPr>
              <w:lastRenderedPageBreak/>
              <w:t>требованиям инновационного развития экономики региона, современным требованиям общества.</w:t>
            </w:r>
          </w:p>
          <w:p w:rsidR="005F2DA8" w:rsidRPr="003C05E1" w:rsidRDefault="005F2DA8" w:rsidP="00051824">
            <w:pPr>
              <w:numPr>
                <w:ilvl w:val="0"/>
                <w:numId w:val="24"/>
              </w:numPr>
              <w:tabs>
                <w:tab w:val="num" w:pos="252"/>
                <w:tab w:val="left" w:pos="317"/>
              </w:tabs>
              <w:spacing w:after="0" w:line="240" w:lineRule="auto"/>
              <w:ind w:left="252" w:firstLine="0"/>
              <w:jc w:val="both"/>
              <w:rPr>
                <w:rFonts w:ascii="Times New Roman" w:hAnsi="Times New Roman" w:cs="Times New Roman"/>
                <w:sz w:val="28"/>
                <w:szCs w:val="28"/>
                <w:lang w:eastAsia="ru-RU"/>
              </w:rPr>
            </w:pPr>
            <w:r w:rsidRPr="003C05E1">
              <w:rPr>
                <w:rFonts w:ascii="Times New Roman" w:hAnsi="Times New Roman" w:cs="Times New Roman"/>
                <w:sz w:val="28"/>
                <w:szCs w:val="28"/>
              </w:rPr>
              <w:t>Развитие муниципальной системы воспитания и дополнительного образования детей и молодежи.</w:t>
            </w:r>
          </w:p>
          <w:p w:rsidR="005F2DA8" w:rsidRPr="003C05E1" w:rsidRDefault="005F2DA8" w:rsidP="00051824">
            <w:pPr>
              <w:numPr>
                <w:ilvl w:val="0"/>
                <w:numId w:val="24"/>
              </w:numPr>
              <w:tabs>
                <w:tab w:val="num" w:pos="252"/>
                <w:tab w:val="left" w:pos="317"/>
              </w:tabs>
              <w:spacing w:after="0" w:line="240" w:lineRule="auto"/>
              <w:ind w:left="252" w:firstLine="0"/>
              <w:jc w:val="both"/>
              <w:rPr>
                <w:rFonts w:ascii="Times New Roman" w:hAnsi="Times New Roman" w:cs="Times New Roman"/>
                <w:sz w:val="28"/>
                <w:szCs w:val="28"/>
              </w:rPr>
            </w:pPr>
            <w:r w:rsidRPr="003C05E1">
              <w:rPr>
                <w:rFonts w:ascii="Times New Roman" w:hAnsi="Times New Roman" w:cs="Times New Roman"/>
                <w:sz w:val="28"/>
                <w:szCs w:val="28"/>
              </w:rPr>
              <w:t>Развитие муниципальной системы отдыха и оздоровления детей.</w:t>
            </w:r>
          </w:p>
          <w:p w:rsidR="005F2DA8" w:rsidRPr="003C05E1" w:rsidRDefault="005F2DA8" w:rsidP="00051824">
            <w:pPr>
              <w:pStyle w:val="11"/>
              <w:numPr>
                <w:ilvl w:val="0"/>
                <w:numId w:val="24"/>
              </w:numPr>
              <w:tabs>
                <w:tab w:val="left" w:pos="432"/>
                <w:tab w:val="left" w:pos="459"/>
                <w:tab w:val="num" w:pos="612"/>
                <w:tab w:val="left" w:pos="1843"/>
              </w:tabs>
              <w:autoSpaceDE w:val="0"/>
              <w:autoSpaceDN w:val="0"/>
              <w:adjustRightInd w:val="0"/>
              <w:spacing w:after="0" w:line="240" w:lineRule="auto"/>
              <w:ind w:left="252" w:firstLine="0"/>
              <w:jc w:val="both"/>
              <w:rPr>
                <w:rFonts w:ascii="Times New Roman" w:hAnsi="Times New Roman" w:cs="Times New Roman"/>
                <w:sz w:val="28"/>
                <w:szCs w:val="28"/>
              </w:rPr>
            </w:pPr>
            <w:r w:rsidRPr="003C05E1">
              <w:rPr>
                <w:rFonts w:ascii="Times New Roman" w:hAnsi="Times New Roman" w:cs="Times New Roman"/>
                <w:sz w:val="28"/>
                <w:szCs w:val="28"/>
              </w:rPr>
              <w:t>Исполнение муниципальных функций управлением образования администрации Новооскольского района в соответствии с действующим законодательством.</w:t>
            </w:r>
          </w:p>
          <w:p w:rsidR="005F2DA8" w:rsidRPr="003C05E1" w:rsidRDefault="005F2DA8" w:rsidP="00051824">
            <w:pPr>
              <w:pStyle w:val="a3"/>
              <w:numPr>
                <w:ilvl w:val="0"/>
                <w:numId w:val="24"/>
              </w:numPr>
              <w:shd w:val="clear" w:color="auto" w:fill="auto"/>
              <w:tabs>
                <w:tab w:val="num" w:pos="252"/>
                <w:tab w:val="left" w:pos="658"/>
              </w:tabs>
              <w:spacing w:line="322" w:lineRule="exact"/>
              <w:ind w:left="252" w:firstLine="0"/>
              <w:jc w:val="both"/>
              <w:rPr>
                <w:rFonts w:ascii="Times New Roman" w:hAnsi="Times New Roman" w:cs="Times New Roman"/>
              </w:rPr>
            </w:pPr>
            <w:r w:rsidRPr="003C05E1">
              <w:rPr>
                <w:rFonts w:ascii="Times New Roman" w:hAnsi="Times New Roman" w:cs="Times New Roman"/>
              </w:rPr>
              <w:t>Осуществление мер муниципальной поддержки в сфере развития образования</w:t>
            </w:r>
          </w:p>
          <w:p w:rsidR="005F2DA8" w:rsidRPr="003C05E1" w:rsidRDefault="005F2DA8" w:rsidP="00051824">
            <w:pPr>
              <w:pStyle w:val="a3"/>
              <w:numPr>
                <w:ilvl w:val="0"/>
                <w:numId w:val="24"/>
              </w:numPr>
              <w:shd w:val="clear" w:color="auto" w:fill="auto"/>
              <w:tabs>
                <w:tab w:val="num" w:pos="252"/>
                <w:tab w:val="left" w:pos="658"/>
              </w:tabs>
              <w:spacing w:line="322" w:lineRule="exact"/>
              <w:ind w:left="252" w:firstLine="0"/>
              <w:jc w:val="both"/>
              <w:rPr>
                <w:rFonts w:ascii="Times New Roman" w:hAnsi="Times New Roman" w:cs="Times New Roman"/>
              </w:rPr>
            </w:pPr>
            <w:r w:rsidRPr="003C05E1">
              <w:rPr>
                <w:rFonts w:ascii="Times New Roman" w:hAnsi="Times New Roman" w:cs="Times New Roman"/>
              </w:rPr>
              <w:t>Обеспечение надежной и актуальной информацией процессов принятия решений руководителей и работников системы образования, а также потребителей образовательных услуг для достижения высокого качества образования через формирование муниципальной системы оценки качества образования.</w:t>
            </w:r>
          </w:p>
          <w:p w:rsidR="005F2DA8" w:rsidRPr="003C05E1" w:rsidRDefault="005F2DA8" w:rsidP="00051824">
            <w:pPr>
              <w:pStyle w:val="a3"/>
              <w:numPr>
                <w:ilvl w:val="0"/>
                <w:numId w:val="24"/>
              </w:numPr>
              <w:shd w:val="clear" w:color="auto" w:fill="auto"/>
              <w:tabs>
                <w:tab w:val="num" w:pos="252"/>
                <w:tab w:val="left" w:pos="797"/>
              </w:tabs>
              <w:spacing w:line="322" w:lineRule="exact"/>
              <w:ind w:left="252" w:firstLine="0"/>
              <w:jc w:val="both"/>
              <w:rPr>
                <w:rFonts w:ascii="Times New Roman" w:hAnsi="Times New Roman" w:cs="Times New Roman"/>
              </w:rPr>
            </w:pPr>
            <w:r w:rsidRPr="003C05E1">
              <w:rPr>
                <w:rFonts w:ascii="Times New Roman" w:hAnsi="Times New Roman" w:cs="Times New Roman"/>
              </w:rPr>
              <w:t>Обеспечение реализации подпрограмм и основных мероприятий долгосрочной целевой программы в соответствии с установленными сроками и этапами</w:t>
            </w:r>
          </w:p>
        </w:tc>
      </w:tr>
      <w:tr w:rsidR="005F2DA8" w:rsidRPr="003C05E1">
        <w:tc>
          <w:tcPr>
            <w:tcW w:w="720" w:type="dxa"/>
            <w:tcBorders>
              <w:top w:val="single" w:sz="4" w:space="0" w:color="auto"/>
              <w:bottom w:val="single" w:sz="4" w:space="0" w:color="auto"/>
              <w:right w:val="single" w:sz="4" w:space="0" w:color="auto"/>
            </w:tcBorders>
          </w:tcPr>
          <w:p w:rsidR="005F2DA8" w:rsidRPr="003C05E1" w:rsidRDefault="005F2DA8" w:rsidP="00B802A3">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lastRenderedPageBreak/>
              <w:t>7</w:t>
            </w:r>
          </w:p>
        </w:tc>
        <w:tc>
          <w:tcPr>
            <w:tcW w:w="3216" w:type="dxa"/>
            <w:tcBorders>
              <w:top w:val="single" w:sz="4" w:space="0" w:color="auto"/>
              <w:left w:val="single" w:sz="4" w:space="0" w:color="auto"/>
              <w:bottom w:val="single" w:sz="4" w:space="0" w:color="auto"/>
              <w:right w:val="single" w:sz="4" w:space="0" w:color="auto"/>
            </w:tcBorders>
          </w:tcPr>
          <w:p w:rsidR="005F2DA8" w:rsidRPr="003C05E1" w:rsidRDefault="005F2DA8" w:rsidP="00B802A3">
            <w:pPr>
              <w:pStyle w:val="a3"/>
              <w:shd w:val="clear" w:color="auto" w:fill="auto"/>
              <w:spacing w:line="322" w:lineRule="exact"/>
              <w:ind w:left="120"/>
              <w:rPr>
                <w:rFonts w:ascii="Times New Roman" w:hAnsi="Times New Roman" w:cs="Times New Roman"/>
              </w:rPr>
            </w:pPr>
            <w:r w:rsidRPr="003C05E1">
              <w:rPr>
                <w:rFonts w:ascii="Times New Roman" w:hAnsi="Times New Roman" w:cs="Times New Roman"/>
              </w:rPr>
              <w:t>Сроки реализации муниципальной программы</w:t>
            </w:r>
          </w:p>
        </w:tc>
        <w:tc>
          <w:tcPr>
            <w:tcW w:w="6237" w:type="dxa"/>
            <w:tcBorders>
              <w:top w:val="single" w:sz="4" w:space="0" w:color="auto"/>
              <w:left w:val="single" w:sz="4" w:space="0" w:color="auto"/>
              <w:bottom w:val="single" w:sz="4" w:space="0" w:color="auto"/>
            </w:tcBorders>
          </w:tcPr>
          <w:p w:rsidR="005F2DA8" w:rsidRPr="003C05E1" w:rsidRDefault="005F2DA8" w:rsidP="00B802A3">
            <w:pPr>
              <w:pStyle w:val="a3"/>
              <w:shd w:val="clear" w:color="auto" w:fill="auto"/>
              <w:spacing w:line="322" w:lineRule="exact"/>
              <w:jc w:val="both"/>
              <w:rPr>
                <w:rFonts w:ascii="Times New Roman" w:hAnsi="Times New Roman" w:cs="Times New Roman"/>
              </w:rPr>
            </w:pPr>
            <w:r w:rsidRPr="003C05E1">
              <w:rPr>
                <w:rFonts w:ascii="Times New Roman" w:hAnsi="Times New Roman" w:cs="Times New Roman"/>
              </w:rPr>
              <w:t>Муниципальная программа реализуется в период с 2015 по 2020 год, этапы реализации не выделяются</w:t>
            </w:r>
          </w:p>
        </w:tc>
      </w:tr>
      <w:tr w:rsidR="005F2DA8" w:rsidRPr="003C05E1">
        <w:tc>
          <w:tcPr>
            <w:tcW w:w="720" w:type="dxa"/>
            <w:tcBorders>
              <w:top w:val="single" w:sz="4" w:space="0" w:color="auto"/>
              <w:bottom w:val="single" w:sz="4" w:space="0" w:color="auto"/>
              <w:right w:val="single" w:sz="4" w:space="0" w:color="auto"/>
            </w:tcBorders>
          </w:tcPr>
          <w:p w:rsidR="005F2DA8" w:rsidRPr="003C05E1" w:rsidRDefault="005F2DA8" w:rsidP="00B802A3">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8</w:t>
            </w:r>
          </w:p>
        </w:tc>
        <w:tc>
          <w:tcPr>
            <w:tcW w:w="3216" w:type="dxa"/>
            <w:tcBorders>
              <w:top w:val="single" w:sz="4" w:space="0" w:color="auto"/>
              <w:left w:val="single" w:sz="4" w:space="0" w:color="auto"/>
              <w:bottom w:val="single" w:sz="4" w:space="0" w:color="auto"/>
              <w:right w:val="single" w:sz="4" w:space="0" w:color="auto"/>
            </w:tcBorders>
          </w:tcPr>
          <w:p w:rsidR="005F2DA8" w:rsidRPr="003C05E1" w:rsidRDefault="005F2DA8" w:rsidP="00B802A3">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 xml:space="preserve">Общий Объем бюджетных ассигнований муниципальной программы в том числе за счет средств местного бюджета (с расшифровкой плановых объемов бюджетных ассигнований по годам ее реализации), а также прогнозный объем средств, привлекаемых </w:t>
            </w:r>
            <w:r w:rsidRPr="003C05E1">
              <w:rPr>
                <w:rFonts w:ascii="Times New Roman" w:hAnsi="Times New Roman" w:cs="Times New Roman"/>
                <w:sz w:val="28"/>
                <w:szCs w:val="28"/>
                <w:lang w:eastAsia="ru-RU"/>
              </w:rPr>
              <w:lastRenderedPageBreak/>
              <w:t>из других источников</w:t>
            </w:r>
          </w:p>
        </w:tc>
        <w:tc>
          <w:tcPr>
            <w:tcW w:w="6237" w:type="dxa"/>
            <w:tcBorders>
              <w:top w:val="single" w:sz="4" w:space="0" w:color="auto"/>
              <w:left w:val="single" w:sz="4" w:space="0" w:color="auto"/>
              <w:bottom w:val="single" w:sz="4" w:space="0" w:color="auto"/>
            </w:tcBorders>
          </w:tcPr>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lastRenderedPageBreak/>
              <w:t xml:space="preserve"> Общий объем бюджетных ассигнований на реализацию муниципальной программы за счет всех источников финансирования составит: –3733605,00 тыс. рублей, в том числе по годам:</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2015 год-553666,00 т.р</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2016 год – 570773,00 т.р.</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2017 год – 600598,00 т.р.</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2018 год – 632116,00 т.р.</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2019 год – 670616,00 т.р.</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2020 год – 705836,00 т.р.</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Объем финансирования за счет бюджета Новооскольского района составит 1274978,00 тыс.рублей, в том числе по годам:</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2015 год – 187991,00 тыс. рублей;</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lastRenderedPageBreak/>
              <w:t>2016 год –  193390,00 тыс. рублей;</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2017 год (прогноз) – 203692,00 тыс. рублей;</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2018 год (прогноз) – 214648,00 тыс. рублей;</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2019 год (прогноз) – 231459,00 тыс. рублей;</w:t>
            </w:r>
          </w:p>
          <w:p w:rsidR="005F2DA8" w:rsidRPr="003C05E1" w:rsidRDefault="005F2DA8" w:rsidP="00B802A3">
            <w:pPr>
              <w:autoSpaceDE w:val="0"/>
              <w:autoSpaceDN w:val="0"/>
              <w:adjustRightInd w:val="0"/>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2020 год (прогноз)  – 243798,00 тыс. рублей.</w:t>
            </w:r>
          </w:p>
          <w:p w:rsidR="005F2DA8" w:rsidRPr="003C05E1" w:rsidRDefault="005F2DA8" w:rsidP="00B802A3">
            <w:pPr>
              <w:autoSpaceDE w:val="0"/>
              <w:autoSpaceDN w:val="0"/>
              <w:adjustRightInd w:val="0"/>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Предполагается привлечение:</w:t>
            </w:r>
          </w:p>
          <w:p w:rsidR="005F2DA8" w:rsidRPr="003C05E1" w:rsidRDefault="005F2DA8" w:rsidP="00B802A3">
            <w:pPr>
              <w:autoSpaceDE w:val="0"/>
              <w:autoSpaceDN w:val="0"/>
              <w:adjustRightInd w:val="0"/>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а) за счет областного бюджета 2015-2020 годы составит – 2344927,00 тыс.рублей:</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2015 год – 346725,00 тыс. рублей;</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2016 год – 358433,00 тыс. рублей;</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2017 год (прогноз) – 377956,00 тыс. рублей;</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2018 год (прогноз) – 398518,00 тыс. рублей;</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2019 год (прогноз) – 420207,00 тыс. рублей;</w:t>
            </w:r>
          </w:p>
          <w:p w:rsidR="005F2DA8" w:rsidRPr="003C05E1" w:rsidRDefault="005F2DA8" w:rsidP="00B802A3">
            <w:pPr>
              <w:autoSpaceDE w:val="0"/>
              <w:autoSpaceDN w:val="0"/>
              <w:adjustRightInd w:val="0"/>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2020 год (прогноз) – 443088,00 тыс. рублей</w:t>
            </w:r>
          </w:p>
          <w:p w:rsidR="005F2DA8" w:rsidRPr="003C05E1" w:rsidRDefault="005F2DA8" w:rsidP="00B802A3">
            <w:pPr>
              <w:autoSpaceDE w:val="0"/>
              <w:autoSpaceDN w:val="0"/>
              <w:adjustRightInd w:val="0"/>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б) за счет федерального бюджета 2015 -2020 годы – 3660,00 тыс.рублей:</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2015 год – 610,00 тыс. рублей;</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2016 год – 610,00 тыс. рублей;</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2017 год (прогноз) – 610,00 тыс. рублей;</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2018 год (прогноз) – 610,00 тыс. рублей;</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2019 год (прогноз) – 610,00 тыс. рублей;</w:t>
            </w:r>
          </w:p>
          <w:p w:rsidR="005F2DA8" w:rsidRPr="003C05E1" w:rsidRDefault="005F2DA8" w:rsidP="00B802A3">
            <w:pPr>
              <w:autoSpaceDE w:val="0"/>
              <w:autoSpaceDN w:val="0"/>
              <w:adjustRightInd w:val="0"/>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2020 год (прогноз) – 610,00 тыс. рублей</w:t>
            </w:r>
          </w:p>
          <w:p w:rsidR="005F2DA8" w:rsidRPr="003C05E1" w:rsidRDefault="005F2DA8" w:rsidP="00B802A3">
            <w:pPr>
              <w:autoSpaceDE w:val="0"/>
              <w:autoSpaceDN w:val="0"/>
              <w:adjustRightInd w:val="0"/>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lang w:eastAsia="ru-RU"/>
              </w:rPr>
              <w:t>в) средства из внебюджетных источников</w:t>
            </w:r>
            <w:r w:rsidRPr="003C05E1">
              <w:rPr>
                <w:rFonts w:ascii="Times New Roman" w:hAnsi="Times New Roman" w:cs="Times New Roman"/>
                <w:sz w:val="28"/>
                <w:szCs w:val="28"/>
              </w:rPr>
              <w:t>2015 -2020 годы – 110040,00 тыс.рублей:</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2015 год – 18340,00 тыс. рублей;</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2016 год – 18340,00 тыс. рублей;</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2017 год (прогноз) – 18340,00 тыс. рублей;</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2018 год (прогноз) – 18340,00 тыс. рублей;</w:t>
            </w:r>
          </w:p>
          <w:p w:rsidR="005F2DA8" w:rsidRPr="003C05E1" w:rsidRDefault="005F2DA8" w:rsidP="00B802A3">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2019 год (прогноз) – 18340,00 тыс. рублей;</w:t>
            </w:r>
          </w:p>
          <w:p w:rsidR="005F2DA8" w:rsidRPr="003C05E1" w:rsidRDefault="005F2DA8" w:rsidP="00B802A3">
            <w:pPr>
              <w:autoSpaceDE w:val="0"/>
              <w:autoSpaceDN w:val="0"/>
              <w:adjustRightInd w:val="0"/>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2020 год (прогноз) – 18340,00 тыс. рублей</w:t>
            </w:r>
          </w:p>
          <w:p w:rsidR="005F2DA8" w:rsidRPr="003C05E1" w:rsidRDefault="005F2DA8" w:rsidP="00B802A3">
            <w:pPr>
              <w:autoSpaceDE w:val="0"/>
              <w:autoSpaceDN w:val="0"/>
              <w:adjustRightInd w:val="0"/>
              <w:spacing w:after="0" w:line="240" w:lineRule="auto"/>
              <w:jc w:val="both"/>
              <w:rPr>
                <w:rFonts w:ascii="Times New Roman" w:hAnsi="Times New Roman" w:cs="Times New Roman"/>
                <w:sz w:val="28"/>
                <w:szCs w:val="28"/>
                <w:lang w:eastAsia="ru-RU"/>
              </w:rPr>
            </w:pPr>
          </w:p>
        </w:tc>
      </w:tr>
      <w:tr w:rsidR="005F2DA8" w:rsidRPr="003C05E1">
        <w:tc>
          <w:tcPr>
            <w:tcW w:w="720" w:type="dxa"/>
            <w:tcBorders>
              <w:top w:val="single" w:sz="4" w:space="0" w:color="auto"/>
              <w:bottom w:val="single" w:sz="4" w:space="0" w:color="auto"/>
              <w:right w:val="single" w:sz="4" w:space="0" w:color="auto"/>
            </w:tcBorders>
          </w:tcPr>
          <w:p w:rsidR="005F2DA8" w:rsidRPr="003C05E1" w:rsidRDefault="005F2DA8" w:rsidP="00B802A3">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lastRenderedPageBreak/>
              <w:t>9</w:t>
            </w:r>
          </w:p>
        </w:tc>
        <w:tc>
          <w:tcPr>
            <w:tcW w:w="3216" w:type="dxa"/>
            <w:tcBorders>
              <w:top w:val="single" w:sz="4" w:space="0" w:color="auto"/>
              <w:left w:val="single" w:sz="4" w:space="0" w:color="auto"/>
              <w:bottom w:val="single" w:sz="4" w:space="0" w:color="auto"/>
              <w:right w:val="single" w:sz="4" w:space="0" w:color="auto"/>
            </w:tcBorders>
          </w:tcPr>
          <w:p w:rsidR="005F2DA8" w:rsidRPr="003C05E1" w:rsidRDefault="005F2DA8" w:rsidP="00B802A3">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Показатели конечного результата реализации муниципальной программы</w:t>
            </w:r>
          </w:p>
        </w:tc>
        <w:tc>
          <w:tcPr>
            <w:tcW w:w="6237" w:type="dxa"/>
            <w:tcBorders>
              <w:top w:val="single" w:sz="4" w:space="0" w:color="auto"/>
              <w:left w:val="single" w:sz="4" w:space="0" w:color="auto"/>
              <w:bottom w:val="single" w:sz="4" w:space="0" w:color="auto"/>
            </w:tcBorders>
          </w:tcPr>
          <w:p w:rsidR="005F2DA8" w:rsidRPr="003C05E1" w:rsidRDefault="005F2DA8" w:rsidP="00051824">
            <w:pPr>
              <w:pStyle w:val="ConsPlusCell"/>
              <w:numPr>
                <w:ilvl w:val="0"/>
                <w:numId w:val="33"/>
              </w:numPr>
              <w:spacing w:before="100" w:beforeAutospacing="1" w:after="100" w:afterAutospacing="1"/>
              <w:jc w:val="both"/>
              <w:rPr>
                <w:rFonts w:ascii="Times New Roman" w:hAnsi="Times New Roman" w:cs="Times New Roman"/>
                <w:sz w:val="28"/>
                <w:szCs w:val="28"/>
              </w:rPr>
            </w:pPr>
            <w:r w:rsidRPr="003C05E1">
              <w:rPr>
                <w:rFonts w:ascii="Times New Roman" w:hAnsi="Times New Roman" w:cs="Times New Roman"/>
                <w:sz w:val="28"/>
                <w:szCs w:val="28"/>
              </w:rPr>
              <w:t>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 - 0% в 2020 году.</w:t>
            </w:r>
          </w:p>
          <w:p w:rsidR="005F2DA8" w:rsidRPr="003C05E1" w:rsidRDefault="005F2DA8" w:rsidP="00051824">
            <w:pPr>
              <w:pStyle w:val="ConsPlusCell"/>
              <w:numPr>
                <w:ilvl w:val="0"/>
                <w:numId w:val="33"/>
              </w:numPr>
              <w:spacing w:before="100" w:beforeAutospacing="1" w:after="100" w:afterAutospacing="1"/>
              <w:jc w:val="both"/>
              <w:rPr>
                <w:rFonts w:ascii="Times New Roman" w:hAnsi="Times New Roman" w:cs="Times New Roman"/>
                <w:sz w:val="28"/>
                <w:szCs w:val="28"/>
              </w:rPr>
            </w:pPr>
            <w:r w:rsidRPr="003C05E1">
              <w:rPr>
                <w:rFonts w:ascii="Times New Roman" w:hAnsi="Times New Roman" w:cs="Times New Roman"/>
                <w:sz w:val="28"/>
                <w:szCs w:val="28"/>
              </w:rPr>
              <w:t xml:space="preserve">Удельный вес воспитанников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w:t>
            </w:r>
            <w:r w:rsidRPr="003C05E1">
              <w:rPr>
                <w:rFonts w:ascii="Times New Roman" w:hAnsi="Times New Roman" w:cs="Times New Roman"/>
                <w:sz w:val="28"/>
                <w:szCs w:val="28"/>
              </w:rPr>
              <w:lastRenderedPageBreak/>
              <w:t>дошкольных образовательных организаций – 100 % в 2020 году.</w:t>
            </w:r>
          </w:p>
          <w:p w:rsidR="005F2DA8" w:rsidRPr="003C05E1" w:rsidRDefault="005F2DA8" w:rsidP="00051824">
            <w:pPr>
              <w:pStyle w:val="a3"/>
              <w:numPr>
                <w:ilvl w:val="0"/>
                <w:numId w:val="33"/>
              </w:numPr>
              <w:shd w:val="clear" w:color="auto" w:fill="auto"/>
              <w:spacing w:before="100" w:beforeAutospacing="1" w:after="100" w:afterAutospacing="1" w:line="240" w:lineRule="auto"/>
              <w:ind w:right="20"/>
              <w:jc w:val="both"/>
              <w:rPr>
                <w:rFonts w:ascii="Times New Roman" w:hAnsi="Times New Roman" w:cs="Times New Roman"/>
              </w:rPr>
            </w:pPr>
            <w:r w:rsidRPr="003C05E1">
              <w:rPr>
                <w:rFonts w:ascii="Times New Roman" w:hAnsi="Times New Roman" w:cs="Times New Roman"/>
              </w:rPr>
              <w:t>Удельный вес обучающихся в современных условиях (создано от 80% до 100% современных условий) –</w:t>
            </w:r>
            <w:r w:rsidRPr="003C05E1">
              <w:rPr>
                <w:rFonts w:ascii="Times New Roman" w:hAnsi="Times New Roman" w:cs="Times New Roman"/>
                <w:color w:val="FF0000"/>
              </w:rPr>
              <w:t xml:space="preserve"> </w:t>
            </w:r>
            <w:r w:rsidRPr="003C05E1">
              <w:rPr>
                <w:rFonts w:ascii="Times New Roman" w:hAnsi="Times New Roman" w:cs="Times New Roman"/>
              </w:rPr>
              <w:t>90</w:t>
            </w:r>
            <w:r w:rsidRPr="003C05E1">
              <w:rPr>
                <w:rFonts w:ascii="Times New Roman" w:hAnsi="Times New Roman" w:cs="Times New Roman"/>
                <w:color w:val="FF0000"/>
              </w:rPr>
              <w:t xml:space="preserve"> </w:t>
            </w:r>
            <w:r w:rsidRPr="003C05E1">
              <w:rPr>
                <w:rFonts w:ascii="Times New Roman" w:hAnsi="Times New Roman" w:cs="Times New Roman"/>
              </w:rPr>
              <w:t>% в 2020 году</w:t>
            </w:r>
          </w:p>
          <w:p w:rsidR="005F2DA8" w:rsidRPr="003C05E1" w:rsidRDefault="005F2DA8" w:rsidP="00051824">
            <w:pPr>
              <w:pStyle w:val="a3"/>
              <w:numPr>
                <w:ilvl w:val="0"/>
                <w:numId w:val="33"/>
              </w:numPr>
              <w:shd w:val="clear" w:color="auto" w:fill="auto"/>
              <w:spacing w:before="100" w:beforeAutospacing="1" w:after="100" w:afterAutospacing="1" w:line="240" w:lineRule="auto"/>
              <w:ind w:right="20"/>
              <w:jc w:val="both"/>
              <w:rPr>
                <w:rFonts w:ascii="Times New Roman" w:hAnsi="Times New Roman" w:cs="Times New Roman"/>
              </w:rPr>
            </w:pPr>
            <w:r w:rsidRPr="003C05E1">
              <w:rPr>
                <w:rFonts w:ascii="Times New Roman" w:hAnsi="Times New Roman" w:cs="Times New Roman"/>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 62,5% в 2020 году</w:t>
            </w:r>
          </w:p>
          <w:p w:rsidR="005F2DA8" w:rsidRPr="003C05E1" w:rsidRDefault="005F2DA8" w:rsidP="00051824">
            <w:pPr>
              <w:numPr>
                <w:ilvl w:val="0"/>
                <w:numId w:val="33"/>
              </w:numPr>
              <w:spacing w:before="100" w:beforeAutospacing="1" w:after="100" w:afterAutospacing="1" w:line="240" w:lineRule="auto"/>
              <w:jc w:val="both"/>
              <w:rPr>
                <w:rFonts w:ascii="Times New Roman" w:hAnsi="Times New Roman" w:cs="Times New Roman"/>
                <w:sz w:val="28"/>
                <w:szCs w:val="28"/>
              </w:rPr>
            </w:pPr>
            <w:r w:rsidRPr="003C05E1">
              <w:rPr>
                <w:rFonts w:ascii="Times New Roman" w:hAnsi="Times New Roman" w:cs="Times New Roman"/>
                <w:sz w:val="28"/>
                <w:szCs w:val="28"/>
              </w:rPr>
              <w:t>Доля детей, охваченных дополнительными образовательными программами, в общей численности детей и молодежи от 5 до 18 лет – 92 % в 2020 году.</w:t>
            </w:r>
          </w:p>
          <w:p w:rsidR="005F2DA8" w:rsidRPr="003C05E1" w:rsidRDefault="005F2DA8" w:rsidP="00051824">
            <w:pPr>
              <w:numPr>
                <w:ilvl w:val="0"/>
                <w:numId w:val="33"/>
              </w:numPr>
              <w:spacing w:before="100" w:beforeAutospacing="1" w:after="100" w:afterAutospacing="1" w:line="240" w:lineRule="auto"/>
              <w:jc w:val="both"/>
              <w:rPr>
                <w:rFonts w:ascii="Times New Roman" w:hAnsi="Times New Roman" w:cs="Times New Roman"/>
                <w:sz w:val="28"/>
                <w:szCs w:val="28"/>
              </w:rPr>
            </w:pPr>
            <w:r w:rsidRPr="003C05E1">
              <w:rPr>
                <w:rFonts w:ascii="Times New Roman" w:hAnsi="Times New Roman" w:cs="Times New Roman"/>
                <w:sz w:val="28"/>
                <w:szCs w:val="28"/>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- 47 % в 2020 году.</w:t>
            </w:r>
          </w:p>
          <w:p w:rsidR="005F2DA8" w:rsidRPr="003C05E1" w:rsidRDefault="005F2DA8" w:rsidP="00051824">
            <w:pPr>
              <w:pStyle w:val="ConsPlusCell"/>
              <w:numPr>
                <w:ilvl w:val="0"/>
                <w:numId w:val="33"/>
              </w:numPr>
              <w:spacing w:before="100" w:beforeAutospacing="1" w:after="100" w:afterAutospacing="1"/>
              <w:jc w:val="both"/>
              <w:rPr>
                <w:rFonts w:ascii="Times New Roman" w:hAnsi="Times New Roman" w:cs="Times New Roman"/>
                <w:sz w:val="28"/>
                <w:szCs w:val="28"/>
              </w:rPr>
            </w:pPr>
            <w:r w:rsidRPr="003C05E1">
              <w:rPr>
                <w:rFonts w:ascii="Times New Roman" w:hAnsi="Times New Roman" w:cs="Times New Roman"/>
                <w:sz w:val="28"/>
                <w:szCs w:val="28"/>
              </w:rPr>
              <w:t>Количество уровней образования, на которых внедрена система оценки качества образования – 4 в 2020 году</w:t>
            </w:r>
          </w:p>
          <w:p w:rsidR="005F2DA8" w:rsidRPr="003C05E1" w:rsidRDefault="005F2DA8" w:rsidP="00051824">
            <w:pPr>
              <w:numPr>
                <w:ilvl w:val="0"/>
                <w:numId w:val="33"/>
              </w:numPr>
              <w:spacing w:before="100" w:beforeAutospacing="1" w:after="100" w:afterAutospacing="1" w:line="240" w:lineRule="auto"/>
              <w:jc w:val="both"/>
              <w:rPr>
                <w:rFonts w:ascii="Times New Roman" w:hAnsi="Times New Roman" w:cs="Times New Roman"/>
                <w:sz w:val="28"/>
                <w:szCs w:val="28"/>
              </w:rPr>
            </w:pPr>
            <w:r w:rsidRPr="003C05E1">
              <w:rPr>
                <w:rFonts w:ascii="Times New Roman" w:hAnsi="Times New Roman" w:cs="Times New Roman"/>
                <w:sz w:val="28"/>
                <w:szCs w:val="28"/>
              </w:rPr>
              <w:t>Доля образовательных учреждений, в которых внедрены коллегиальные органы управления с участием общественности (родители, работодатели), наделенных полномочиями по принятию решений по стратегическим вопросам образовательной и финансово-хозяйственной деятельности - 100% в 2020 году</w:t>
            </w:r>
          </w:p>
          <w:p w:rsidR="005F2DA8" w:rsidRPr="003C05E1" w:rsidRDefault="005F2DA8" w:rsidP="00051824">
            <w:pPr>
              <w:numPr>
                <w:ilvl w:val="0"/>
                <w:numId w:val="33"/>
              </w:numPr>
              <w:spacing w:before="100" w:beforeAutospacing="1" w:after="100" w:afterAutospacing="1" w:line="240" w:lineRule="auto"/>
              <w:jc w:val="both"/>
              <w:rPr>
                <w:rFonts w:ascii="Times New Roman" w:hAnsi="Times New Roman" w:cs="Times New Roman"/>
                <w:sz w:val="28"/>
                <w:szCs w:val="28"/>
                <w:lang w:eastAsia="ru-RU"/>
              </w:rPr>
            </w:pPr>
            <w:r w:rsidRPr="003C05E1">
              <w:rPr>
                <w:rFonts w:ascii="Times New Roman" w:hAnsi="Times New Roman" w:cs="Times New Roman"/>
                <w:sz w:val="28"/>
                <w:szCs w:val="28"/>
                <w:lang w:eastAsia="ru-RU"/>
              </w:rPr>
              <w:t xml:space="preserve"> Уровень ежегодного достижения показателей муниципальной  программы «Развитие образования» и ее подпрограмм – 100% в 2020 году.</w:t>
            </w:r>
          </w:p>
        </w:tc>
      </w:tr>
    </w:tbl>
    <w:p w:rsidR="005F2DA8" w:rsidRPr="003C05E1" w:rsidRDefault="005F2DA8" w:rsidP="006A1BF9">
      <w:pPr>
        <w:pStyle w:val="1"/>
        <w:widowControl w:val="0"/>
        <w:autoSpaceDE w:val="0"/>
        <w:autoSpaceDN w:val="0"/>
        <w:adjustRightInd w:val="0"/>
        <w:spacing w:after="120"/>
        <w:ind w:left="0"/>
        <w:jc w:val="center"/>
        <w:rPr>
          <w:rFonts w:ascii="Times New Roman" w:hAnsi="Times New Roman" w:cs="Times New Roman"/>
          <w:b/>
          <w:bCs/>
          <w:sz w:val="28"/>
          <w:szCs w:val="28"/>
        </w:rPr>
      </w:pPr>
    </w:p>
    <w:p w:rsidR="005F2DA8" w:rsidRPr="003C05E1" w:rsidRDefault="005F2DA8" w:rsidP="006A1BF9">
      <w:pPr>
        <w:autoSpaceDE w:val="0"/>
        <w:autoSpaceDN w:val="0"/>
        <w:adjustRightInd w:val="0"/>
        <w:spacing w:after="0" w:line="240" w:lineRule="auto"/>
        <w:jc w:val="both"/>
        <w:rPr>
          <w:rFonts w:ascii="Times New Roman" w:hAnsi="Times New Roman" w:cs="Times New Roman"/>
          <w:sz w:val="28"/>
          <w:szCs w:val="28"/>
          <w:lang w:eastAsia="ru-RU"/>
        </w:rPr>
      </w:pPr>
    </w:p>
    <w:p w:rsidR="005F2DA8" w:rsidRPr="003C05E1" w:rsidRDefault="005F2DA8">
      <w:pPr>
        <w:rPr>
          <w:rFonts w:ascii="Times New Roman" w:hAnsi="Times New Roman" w:cs="Times New Roman"/>
          <w:color w:val="FF0000"/>
          <w:sz w:val="28"/>
          <w:szCs w:val="28"/>
        </w:rPr>
        <w:sectPr w:rsidR="005F2DA8" w:rsidRPr="003C05E1" w:rsidSect="00C54928">
          <w:headerReference w:type="default" r:id="rId7"/>
          <w:pgSz w:w="11906" w:h="16838"/>
          <w:pgMar w:top="1134" w:right="282" w:bottom="1134" w:left="1701" w:header="709" w:footer="709" w:gutter="0"/>
          <w:pgNumType w:start="2"/>
          <w:cols w:space="708"/>
          <w:docGrid w:linePitch="360"/>
        </w:sectPr>
      </w:pPr>
    </w:p>
    <w:p w:rsidR="005F2DA8" w:rsidRPr="003C05E1" w:rsidRDefault="005F2DA8" w:rsidP="003E1943">
      <w:pPr>
        <w:pStyle w:val="20"/>
        <w:keepNext/>
        <w:keepLines/>
        <w:shd w:val="clear" w:color="auto" w:fill="auto"/>
        <w:spacing w:before="0"/>
        <w:ind w:left="20" w:right="500" w:firstLine="700"/>
        <w:jc w:val="center"/>
        <w:rPr>
          <w:rFonts w:ascii="Times New Roman" w:hAnsi="Times New Roman" w:cs="Times New Roman"/>
          <w:b/>
          <w:bCs/>
          <w:sz w:val="28"/>
          <w:szCs w:val="28"/>
        </w:rPr>
      </w:pPr>
      <w:bookmarkStart w:id="0" w:name="bookmark1"/>
      <w:r w:rsidRPr="003C05E1">
        <w:rPr>
          <w:rFonts w:ascii="Times New Roman" w:hAnsi="Times New Roman" w:cs="Times New Roman"/>
          <w:b/>
          <w:bCs/>
          <w:sz w:val="28"/>
          <w:szCs w:val="28"/>
        </w:rPr>
        <w:lastRenderedPageBreak/>
        <w:t>1. Общая характеристика сферы реализации муниципальной программы, в том числе формулировки основных проблем в указанной</w:t>
      </w:r>
      <w:bookmarkEnd w:id="0"/>
      <w:r w:rsidRPr="003C05E1">
        <w:rPr>
          <w:rFonts w:ascii="Times New Roman" w:hAnsi="Times New Roman" w:cs="Times New Roman"/>
          <w:b/>
          <w:bCs/>
          <w:sz w:val="28"/>
          <w:szCs w:val="28"/>
        </w:rPr>
        <w:t xml:space="preserve"> </w:t>
      </w:r>
      <w:bookmarkStart w:id="1" w:name="bookmark2"/>
      <w:r w:rsidRPr="003C05E1">
        <w:rPr>
          <w:rFonts w:ascii="Times New Roman" w:hAnsi="Times New Roman" w:cs="Times New Roman"/>
          <w:b/>
          <w:bCs/>
          <w:sz w:val="28"/>
          <w:szCs w:val="28"/>
        </w:rPr>
        <w:t>сфере и прогноз ее развития</w:t>
      </w:r>
      <w:bookmarkEnd w:id="1"/>
    </w:p>
    <w:p w:rsidR="005F2DA8" w:rsidRPr="003C05E1" w:rsidRDefault="005F2DA8" w:rsidP="00CE5875">
      <w:pPr>
        <w:pStyle w:val="a3"/>
        <w:shd w:val="clear" w:color="auto" w:fill="auto"/>
        <w:spacing w:line="322" w:lineRule="exact"/>
        <w:ind w:left="20" w:right="320" w:firstLine="700"/>
        <w:jc w:val="both"/>
        <w:rPr>
          <w:rFonts w:ascii="Times New Roman" w:hAnsi="Times New Roman" w:cs="Times New Roman"/>
        </w:rPr>
      </w:pPr>
      <w:r w:rsidRPr="003C05E1">
        <w:rPr>
          <w:rFonts w:ascii="Times New Roman" w:hAnsi="Times New Roman" w:cs="Times New Roman"/>
        </w:rPr>
        <w:t>Стратегией социально-экономического развития Новооскольского района  на период о 2025 года (утвержденной решением Муниципального совета Новооскольского района  от 01 ноября 2013 года № 26 определено, что стратегической целью развития района является достижение для населения Новооскольского района является модернизация института образования, создание условий для обеспечения доступного и качественного образования всех уровней, а также формирование механизмов оценки качества и востребованности образовательных услуг с участием потребителей.</w:t>
      </w:r>
    </w:p>
    <w:p w:rsidR="005F2DA8" w:rsidRPr="003C05E1" w:rsidRDefault="005F2DA8" w:rsidP="00CE5875">
      <w:pPr>
        <w:pStyle w:val="a3"/>
        <w:shd w:val="clear" w:color="auto" w:fill="auto"/>
        <w:spacing w:line="322" w:lineRule="exact"/>
        <w:ind w:left="20" w:right="320" w:firstLine="540"/>
        <w:jc w:val="both"/>
        <w:rPr>
          <w:rFonts w:ascii="Times New Roman" w:hAnsi="Times New Roman" w:cs="Times New Roman"/>
          <w:color w:val="000000"/>
        </w:rPr>
      </w:pPr>
      <w:r w:rsidRPr="003C05E1">
        <w:rPr>
          <w:rFonts w:ascii="Times New Roman" w:hAnsi="Times New Roman" w:cs="Times New Roman"/>
        </w:rPr>
        <w:t xml:space="preserve">На сегодняшний день в Новооскольском районе функционирует </w:t>
      </w:r>
      <w:r w:rsidRPr="003C05E1">
        <w:rPr>
          <w:rFonts w:ascii="Times New Roman" w:hAnsi="Times New Roman" w:cs="Times New Roman"/>
          <w:color w:val="000000"/>
        </w:rPr>
        <w:t>40 образовательное учреждение, удовлетворяющее запросы граждан на образование.</w:t>
      </w:r>
    </w:p>
    <w:p w:rsidR="005F2DA8" w:rsidRPr="003C05E1" w:rsidRDefault="005F2DA8" w:rsidP="00F95861">
      <w:pPr>
        <w:tabs>
          <w:tab w:val="left" w:pos="709"/>
          <w:tab w:val="left" w:pos="993"/>
          <w:tab w:val="left" w:pos="2232"/>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color w:val="000000"/>
          <w:sz w:val="28"/>
          <w:szCs w:val="28"/>
        </w:rPr>
        <w:t>Современная система дошкольного образования Новооскольского района представлена многомодельной сетью из 24 организаций, реализующих</w:t>
      </w:r>
      <w:r w:rsidRPr="003C05E1">
        <w:rPr>
          <w:rFonts w:ascii="Times New Roman" w:hAnsi="Times New Roman" w:cs="Times New Roman"/>
          <w:sz w:val="28"/>
          <w:szCs w:val="28"/>
        </w:rPr>
        <w:t xml:space="preserve"> основную общеобразовательную программу дошкольного образования, из них детских садов </w:t>
      </w:r>
      <w:r w:rsidRPr="003C05E1">
        <w:rPr>
          <w:rFonts w:ascii="Times New Roman" w:hAnsi="Times New Roman" w:cs="Times New Roman"/>
          <w:color w:val="000000"/>
          <w:sz w:val="28"/>
          <w:szCs w:val="28"/>
        </w:rPr>
        <w:t>- 12.</w:t>
      </w:r>
      <w:r w:rsidRPr="003C05E1">
        <w:rPr>
          <w:rFonts w:ascii="Times New Roman" w:hAnsi="Times New Roman" w:cs="Times New Roman"/>
          <w:sz w:val="28"/>
          <w:szCs w:val="28"/>
        </w:rPr>
        <w:t xml:space="preserve"> Кроме того, на базе 7  дошкольных образовательных организации организовано функционирование 14 групп кратковременного пребывания детей. </w:t>
      </w:r>
    </w:p>
    <w:p w:rsidR="005F2DA8" w:rsidRPr="003C05E1" w:rsidRDefault="005F2DA8" w:rsidP="003B2783">
      <w:pPr>
        <w:spacing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Всего разными видами услуг в системе дошкольного образования района охвачены 1734 ребенка в возрасте от 1 года до 7 лет, что составляет 80 % от их общего количества. За период с 2008 по 2012 годы в Новооскольском районе большое внимание уделялось развитию сети дошкольных образовательных учреждений. В селе Беломестное Новооскольского района на базе общеобразовательного учреждения с 01 сентября 2008 открыто 2 дошкольные группы на 35 мест. В результате реорганизации «Начальной школы – детского сада» на базе МДОУ д/с № 10 открыто 4 дополнительные группы на 70 мест. В МДОУ «Детский сад с.Старая Безгинка» начала функционировать еще одна дошкольная группа на 15 человек. С 01 января 2011 года МДОУ д/с с.Яковлевка, МДОУ д/с п.Прибрежный смогли принять еще по 15 человек  в результате проведенной реконструкции. В МДОУ д/с № 6 с 01 сентября 2011 года открыта дополнительная группа компенсирующей направленности для детей с нарушением речи. Квалифицированную помощь логопеда смогли получать с 01 января 2012 года еще 15 малышей на базе МБДОУ д/с № 8 п.Прибрежный. В результате целенаправленной планомерной работы по сокращению дефицита мест в ДОУ, более 200 дошкольникам были предоставлены места в дошкольные образовательные учреждения района.</w:t>
      </w:r>
    </w:p>
    <w:p w:rsidR="005F2DA8" w:rsidRPr="003C05E1" w:rsidRDefault="005F2DA8" w:rsidP="003B2783">
      <w:pPr>
        <w:spacing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С 1 сентября 2012 года, обновленное после капитального ремонта,  дошкольное образовательное учреждение с.Оскольское Новооскольского района приняло на 15 дошкольников больше.</w:t>
      </w:r>
    </w:p>
    <w:p w:rsidR="005F2DA8" w:rsidRPr="003C05E1" w:rsidRDefault="005F2DA8" w:rsidP="003B2783">
      <w:pPr>
        <w:pStyle w:val="a3"/>
        <w:shd w:val="clear" w:color="auto" w:fill="auto"/>
        <w:spacing w:line="240" w:lineRule="auto"/>
        <w:ind w:left="20" w:right="320" w:firstLine="540"/>
        <w:jc w:val="both"/>
        <w:rPr>
          <w:rFonts w:ascii="Times New Roman" w:hAnsi="Times New Roman" w:cs="Times New Roman"/>
        </w:rPr>
      </w:pPr>
      <w:r w:rsidRPr="003C05E1">
        <w:rPr>
          <w:rFonts w:ascii="Times New Roman" w:hAnsi="Times New Roman" w:cs="Times New Roman"/>
        </w:rPr>
        <w:lastRenderedPageBreak/>
        <w:t>Создание условий для получения гражданами Новооскольского района общего образования осуществляется с учетом демографической ситуации, территориальной доступности и образовательных потребностей детей и подростков. На фоне снижения общей численности населения района в период с 2007 по 2013 гг. имела место устойчивая тенденция сокращения контингента обучающихся школ, особенно в сельской местности, с 4232 до 3839 детей и подростков соответственно, что спровоцировало снижение количества общеобразовательных организаций на 20%.</w:t>
      </w:r>
    </w:p>
    <w:p w:rsidR="005F2DA8" w:rsidRPr="003C05E1" w:rsidRDefault="005F2DA8" w:rsidP="003B2783">
      <w:pPr>
        <w:autoSpaceDE w:val="0"/>
        <w:autoSpaceDN w:val="0"/>
        <w:adjustRightInd w:val="0"/>
        <w:spacing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В настоящее время муниципальная сеть общеобразовательных организаций представлена 40 образовательной организацией, в том числе 24 общеобразовательными школами (14 средних, из них 2 - с углубленным изучением отдельных предметов, 9 - основных, 1 – начальная), 4 учреждениями дополнительного образования, 12 дошкольными образовательными учреждениями.</w:t>
      </w:r>
    </w:p>
    <w:p w:rsidR="005F2DA8" w:rsidRPr="003C05E1" w:rsidRDefault="005F2DA8" w:rsidP="003B2783">
      <w:pPr>
        <w:spacing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Кроме того, в районе на базе СОШ №2 с УИОП функционирует Центр по работе с одаренными детьми, по договору с Белгородской сельскохозяйственной академией функционирует агрокласс. В настоящее время в районе функционируют 4 базовые школы: «Ресурсный центр» (МОУ «СОШ №2 с углубленным изучением отдельных предметов»), Базовая школа (МОУ «СОШ №3), «Социокультурный комплекс» (Старобезгинская СОШ), Базовая школа (Великомихайловская СОШ). Кроме базовых школ в районе созданы 6 ресурсных центров по профессиональной подготовке. </w:t>
      </w:r>
    </w:p>
    <w:p w:rsidR="005F2DA8" w:rsidRPr="003C05E1" w:rsidRDefault="005F2DA8" w:rsidP="003B2783">
      <w:pPr>
        <w:spacing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Совершенствуется материально-техническая база школ. Доля обучающихся, осваивающих общеобразовательные предметы в организациях, отвечающих современным требованиям, в 2012 году составила 79 %.</w:t>
      </w:r>
    </w:p>
    <w:p w:rsidR="005F2DA8" w:rsidRPr="003C05E1" w:rsidRDefault="005F2DA8" w:rsidP="00FA2B76">
      <w:pPr>
        <w:spacing w:after="0" w:line="240" w:lineRule="auto"/>
        <w:ind w:firstLine="567"/>
        <w:jc w:val="both"/>
        <w:rPr>
          <w:rFonts w:ascii="Times New Roman" w:hAnsi="Times New Roman" w:cs="Times New Roman"/>
          <w:sz w:val="28"/>
          <w:szCs w:val="28"/>
        </w:rPr>
      </w:pPr>
      <w:r w:rsidRPr="003C05E1">
        <w:rPr>
          <w:rFonts w:ascii="Times New Roman" w:hAnsi="Times New Roman" w:cs="Times New Roman"/>
          <w:sz w:val="28"/>
          <w:szCs w:val="28"/>
        </w:rPr>
        <w:t>Образовательное пространство Новооскольского района включает в себя сеть организаций дополнительного образования детей, которая на протяжении многих лет характеризуется структурной стабильностью. Сохранен основной ее принцип – предоставление дополнительного образования на основе свободы выбора, ориентированного на личностный результат. 4 889 детей и подростков в возрасте от 5 до 18 лет (85 % от общего числа детей данной возрастной категории в муниципалитете) осваивают дополнительные образовательные программы художественно-эстетической, эколого-биологической, спортивной, туристско-краеведческой, технической и иных направленностей.</w:t>
      </w:r>
    </w:p>
    <w:p w:rsidR="005F2DA8" w:rsidRPr="003C05E1" w:rsidRDefault="005F2DA8" w:rsidP="00200230">
      <w:pPr>
        <w:pStyle w:val="a3"/>
        <w:shd w:val="clear" w:color="auto" w:fill="auto"/>
        <w:spacing w:line="322" w:lineRule="exact"/>
        <w:ind w:left="20" w:right="20" w:firstLine="560"/>
        <w:jc w:val="both"/>
        <w:rPr>
          <w:rFonts w:ascii="Times New Roman" w:hAnsi="Times New Roman" w:cs="Times New Roman"/>
        </w:rPr>
      </w:pPr>
      <w:r w:rsidRPr="003C05E1">
        <w:rPr>
          <w:rFonts w:ascii="Times New Roman" w:hAnsi="Times New Roman" w:cs="Times New Roman"/>
        </w:rPr>
        <w:t>В целях повышения качества дошкольного образования в Новооскольском районе обеспечен поэтапный переход к реализации федеральных государственных требований к структуре основной общеобразовательной программы дошкольного образования и условиям ее реализации.</w:t>
      </w:r>
    </w:p>
    <w:p w:rsidR="005F2DA8" w:rsidRPr="003C05E1" w:rsidRDefault="005F2DA8" w:rsidP="00200230">
      <w:pPr>
        <w:pStyle w:val="a3"/>
        <w:shd w:val="clear" w:color="auto" w:fill="auto"/>
        <w:spacing w:line="322" w:lineRule="exact"/>
        <w:ind w:left="20" w:right="20" w:firstLine="560"/>
        <w:jc w:val="both"/>
        <w:rPr>
          <w:rFonts w:ascii="Times New Roman" w:hAnsi="Times New Roman" w:cs="Times New Roman"/>
        </w:rPr>
      </w:pPr>
      <w:r w:rsidRPr="003C05E1">
        <w:rPr>
          <w:rFonts w:ascii="Times New Roman" w:hAnsi="Times New Roman" w:cs="Times New Roman"/>
        </w:rPr>
        <w:t xml:space="preserve">При этом были учтены региональные приоритеты, определяющие содержание образования дошкольников: духовно-нравственное воспитание; здоровьесбережение детей; обеспечение равных стартовых возможностей при </w:t>
      </w:r>
      <w:r w:rsidRPr="003C05E1">
        <w:rPr>
          <w:rFonts w:ascii="Times New Roman" w:hAnsi="Times New Roman" w:cs="Times New Roman"/>
        </w:rPr>
        <w:lastRenderedPageBreak/>
        <w:t>поступлении в школу; развитие вариативных форм дошкольного образования; формирование элементарных навыков общения на иностранном языке.</w:t>
      </w:r>
    </w:p>
    <w:p w:rsidR="005F2DA8" w:rsidRPr="003C05E1" w:rsidRDefault="005F2DA8" w:rsidP="00200230">
      <w:pPr>
        <w:pStyle w:val="a3"/>
        <w:shd w:val="clear" w:color="auto" w:fill="auto"/>
        <w:spacing w:line="322" w:lineRule="exact"/>
        <w:ind w:left="20" w:right="20" w:firstLine="560"/>
        <w:jc w:val="both"/>
        <w:rPr>
          <w:rFonts w:ascii="Times New Roman" w:hAnsi="Times New Roman" w:cs="Times New Roman"/>
        </w:rPr>
      </w:pPr>
      <w:r w:rsidRPr="003C05E1">
        <w:rPr>
          <w:rFonts w:ascii="Times New Roman" w:hAnsi="Times New Roman" w:cs="Times New Roman"/>
        </w:rPr>
        <w:t>Основные результаты работы в данных направлениях за период с 2009 по 2012 гг.:</w:t>
      </w:r>
    </w:p>
    <w:p w:rsidR="005F2DA8" w:rsidRPr="003C05E1" w:rsidRDefault="005F2DA8" w:rsidP="003B2783">
      <w:pPr>
        <w:pStyle w:val="a3"/>
        <w:numPr>
          <w:ilvl w:val="0"/>
          <w:numId w:val="1"/>
        </w:numPr>
        <w:shd w:val="clear" w:color="auto" w:fill="auto"/>
        <w:tabs>
          <w:tab w:val="left" w:pos="764"/>
        </w:tabs>
        <w:spacing w:line="322" w:lineRule="exact"/>
        <w:ind w:right="20"/>
        <w:jc w:val="both"/>
        <w:rPr>
          <w:rFonts w:ascii="Times New Roman" w:hAnsi="Times New Roman" w:cs="Times New Roman"/>
        </w:rPr>
      </w:pPr>
      <w:r w:rsidRPr="003C05E1">
        <w:rPr>
          <w:rFonts w:ascii="Times New Roman" w:hAnsi="Times New Roman" w:cs="Times New Roman"/>
        </w:rPr>
        <w:t xml:space="preserve"> ДОУ  - (100% от их общей численности и 100% от их количества в возрасте </w:t>
      </w:r>
      <w:r w:rsidRPr="003C05E1">
        <w:rPr>
          <w:rStyle w:val="3pt"/>
          <w:rFonts w:ascii="Times New Roman" w:hAnsi="Times New Roman" w:cs="Times New Roman"/>
        </w:rPr>
        <w:t>4-7</w:t>
      </w:r>
      <w:r w:rsidRPr="003C05E1">
        <w:rPr>
          <w:rFonts w:ascii="Times New Roman" w:hAnsi="Times New Roman" w:cs="Times New Roman"/>
        </w:rPr>
        <w:t xml:space="preserve"> лет) изучают английский язык.</w:t>
      </w:r>
    </w:p>
    <w:p w:rsidR="005F2DA8" w:rsidRPr="003C05E1" w:rsidRDefault="005F2DA8" w:rsidP="003B2783">
      <w:pPr>
        <w:pStyle w:val="a3"/>
        <w:numPr>
          <w:ilvl w:val="0"/>
          <w:numId w:val="1"/>
        </w:numPr>
        <w:shd w:val="clear" w:color="auto" w:fill="auto"/>
        <w:tabs>
          <w:tab w:val="left" w:pos="802"/>
        </w:tabs>
        <w:spacing w:line="322" w:lineRule="exact"/>
        <w:ind w:right="20"/>
        <w:jc w:val="both"/>
        <w:rPr>
          <w:rFonts w:ascii="Times New Roman" w:hAnsi="Times New Roman" w:cs="Times New Roman"/>
        </w:rPr>
      </w:pPr>
      <w:r w:rsidRPr="003C05E1">
        <w:rPr>
          <w:rFonts w:ascii="Times New Roman" w:hAnsi="Times New Roman" w:cs="Times New Roman"/>
        </w:rPr>
        <w:tab/>
        <w:t>99% дошкольников охвачены предшкольной подготовкой (с учетом наполняемости групп кратковременного пребывания, созданных на базе организаций дошкольного для детей, не посещающих ДОУ).</w:t>
      </w:r>
    </w:p>
    <w:p w:rsidR="005F2DA8" w:rsidRPr="003C05E1" w:rsidRDefault="005F2DA8" w:rsidP="003B2783">
      <w:pPr>
        <w:pStyle w:val="a3"/>
        <w:numPr>
          <w:ilvl w:val="0"/>
          <w:numId w:val="1"/>
        </w:numPr>
        <w:shd w:val="clear" w:color="auto" w:fill="auto"/>
        <w:tabs>
          <w:tab w:val="left" w:pos="750"/>
        </w:tabs>
        <w:spacing w:line="322" w:lineRule="exact"/>
        <w:ind w:right="20"/>
        <w:jc w:val="both"/>
        <w:rPr>
          <w:rFonts w:ascii="Times New Roman" w:hAnsi="Times New Roman" w:cs="Times New Roman"/>
        </w:rPr>
      </w:pPr>
      <w:r w:rsidRPr="003C05E1">
        <w:rPr>
          <w:rFonts w:ascii="Times New Roman" w:hAnsi="Times New Roman" w:cs="Times New Roman"/>
        </w:rPr>
        <w:t>В результате реализации в дошкольных образовательных организациях современных программ по физическому воспитанию детей, планов профилактических мероприятий, организации коррекционной работы на 2,5% снизился уровень заболеваемости воспитанников.</w:t>
      </w:r>
    </w:p>
    <w:p w:rsidR="005F2DA8" w:rsidRPr="003C05E1" w:rsidRDefault="005F2DA8" w:rsidP="00236EE6">
      <w:pPr>
        <w:pStyle w:val="a3"/>
        <w:numPr>
          <w:ilvl w:val="0"/>
          <w:numId w:val="1"/>
        </w:numPr>
        <w:shd w:val="clear" w:color="auto" w:fill="auto"/>
        <w:tabs>
          <w:tab w:val="left" w:pos="750"/>
        </w:tabs>
        <w:spacing w:line="322" w:lineRule="exact"/>
        <w:ind w:right="20"/>
        <w:jc w:val="both"/>
        <w:rPr>
          <w:rFonts w:ascii="Times New Roman" w:hAnsi="Times New Roman" w:cs="Times New Roman"/>
        </w:rPr>
      </w:pPr>
      <w:r w:rsidRPr="003C05E1">
        <w:rPr>
          <w:rFonts w:ascii="Times New Roman" w:hAnsi="Times New Roman" w:cs="Times New Roman"/>
        </w:rPr>
        <w:t>224 дошкольника с ограниченными возможностями здоровья получают специализированную помощь.</w:t>
      </w:r>
    </w:p>
    <w:p w:rsidR="005F2DA8" w:rsidRPr="003C05E1" w:rsidRDefault="005F2DA8" w:rsidP="00236EE6">
      <w:pPr>
        <w:pStyle w:val="a3"/>
        <w:shd w:val="clear" w:color="auto" w:fill="auto"/>
        <w:spacing w:line="322" w:lineRule="exact"/>
        <w:ind w:left="20" w:right="20"/>
        <w:jc w:val="both"/>
        <w:rPr>
          <w:rFonts w:ascii="Times New Roman" w:hAnsi="Times New Roman" w:cs="Times New Roman"/>
        </w:rPr>
      </w:pPr>
      <w:r w:rsidRPr="003C05E1">
        <w:rPr>
          <w:rFonts w:ascii="Times New Roman" w:hAnsi="Times New Roman" w:cs="Times New Roman"/>
        </w:rPr>
        <w:t xml:space="preserve">  5. ДОУ являются участниками экспериментальной работы - регионального уровня.</w:t>
      </w:r>
    </w:p>
    <w:p w:rsidR="005F2DA8" w:rsidRPr="003C05E1" w:rsidRDefault="005F2DA8" w:rsidP="00200230">
      <w:pPr>
        <w:pStyle w:val="a3"/>
        <w:shd w:val="clear" w:color="auto" w:fill="auto"/>
        <w:spacing w:line="322" w:lineRule="exact"/>
        <w:ind w:left="20" w:right="20" w:firstLine="680"/>
        <w:jc w:val="both"/>
        <w:rPr>
          <w:rFonts w:ascii="Times New Roman" w:hAnsi="Times New Roman" w:cs="Times New Roman"/>
        </w:rPr>
      </w:pPr>
      <w:r w:rsidRPr="003C05E1">
        <w:rPr>
          <w:rFonts w:ascii="Times New Roman" w:hAnsi="Times New Roman" w:cs="Times New Roman"/>
        </w:rPr>
        <w:t>В образовательных организациях реализуются инновационные проекты культурно-исторической направленности и духовно-нравственного содержания, основанные на ценностях православной культуры, повышается статус классного руководителя, педагога-воспитателя. Развивается социально-педагогическая и психологическая служба образовательных учреждений, совершенствуется механизм их деятельности. Основной акцент в воспитательной работе сделан на профессиональную ориентацию, культурно-досуговую деятельность, пропаганду здорового образа жизни, духовно-нравственное воспитание.</w:t>
      </w:r>
    </w:p>
    <w:p w:rsidR="005F2DA8" w:rsidRPr="003C05E1" w:rsidRDefault="005F2DA8" w:rsidP="003057C7">
      <w:pPr>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Воспитательная работа в образовательных учреждениях строится на основе базовых национальных ценностей, таких как патриотизм, социальная солидарность, гражданственность, семья, здоровье, труд и творчество, наука, традиционные религии России, экология и направлена на развитие и воспитание компетентного гражданина России.</w:t>
      </w:r>
    </w:p>
    <w:p w:rsidR="005F2DA8" w:rsidRPr="003C05E1" w:rsidRDefault="005F2DA8" w:rsidP="00CE5875">
      <w:pPr>
        <w:pStyle w:val="a3"/>
        <w:shd w:val="clear" w:color="auto" w:fill="auto"/>
        <w:spacing w:line="322" w:lineRule="exact"/>
        <w:ind w:left="20" w:right="20" w:firstLine="540"/>
        <w:jc w:val="both"/>
        <w:rPr>
          <w:rFonts w:ascii="Times New Roman" w:hAnsi="Times New Roman" w:cs="Times New Roman"/>
        </w:rPr>
      </w:pPr>
      <w:r w:rsidRPr="003C05E1">
        <w:rPr>
          <w:rFonts w:ascii="Times New Roman" w:hAnsi="Times New Roman" w:cs="Times New Roman"/>
        </w:rPr>
        <w:t>Качество общего образования школьников в районе традиционно оценивается на внутреннем и внешнем уровнях.</w:t>
      </w:r>
    </w:p>
    <w:p w:rsidR="005F2DA8" w:rsidRPr="003C05E1" w:rsidRDefault="005F2DA8" w:rsidP="00CE5875">
      <w:pPr>
        <w:pStyle w:val="a3"/>
        <w:shd w:val="clear" w:color="auto" w:fill="auto"/>
        <w:spacing w:line="322" w:lineRule="exact"/>
        <w:ind w:left="20" w:right="20" w:firstLine="540"/>
        <w:jc w:val="both"/>
        <w:rPr>
          <w:rFonts w:ascii="Times New Roman" w:hAnsi="Times New Roman" w:cs="Times New Roman"/>
        </w:rPr>
      </w:pPr>
      <w:r w:rsidRPr="003C05E1">
        <w:rPr>
          <w:rFonts w:ascii="Times New Roman" w:hAnsi="Times New Roman" w:cs="Times New Roman"/>
        </w:rPr>
        <w:t>В школах района с использованием автоматизированной информационной системы «Виртуальная школа» осуществляется ведение электронных портфолио обучающихся, в которых фиксируются внеучебные достижения.</w:t>
      </w:r>
    </w:p>
    <w:p w:rsidR="005F2DA8" w:rsidRPr="003C05E1" w:rsidRDefault="005F2DA8" w:rsidP="001728C1">
      <w:pPr>
        <w:jc w:val="both"/>
        <w:rPr>
          <w:rFonts w:ascii="Times New Roman" w:hAnsi="Times New Roman" w:cs="Times New Roman"/>
          <w:sz w:val="28"/>
          <w:szCs w:val="28"/>
        </w:rPr>
      </w:pPr>
      <w:r w:rsidRPr="003C05E1">
        <w:rPr>
          <w:rFonts w:ascii="Times New Roman" w:hAnsi="Times New Roman" w:cs="Times New Roman"/>
          <w:sz w:val="28"/>
          <w:szCs w:val="28"/>
        </w:rPr>
        <w:t xml:space="preserve">Оправдавшим себя на практике с позиции объективности, важным инструментом независимой оценки качества школьного образования на старшей ступени является единый государственный экзамен (далее - ЕГЭ). Ежегодно в Новооскольском районе  средний балл, полученный участниками ЕГЭ по общеобразовательным предметам, стабильно выше среднеобластных показателей. Выпускники ОУ района из года в год показывают стабильно высокие результаты на ЕГЭ по химии, биологии, обществознанию. В 2013 году </w:t>
      </w:r>
      <w:r w:rsidRPr="003C05E1">
        <w:rPr>
          <w:rFonts w:ascii="Times New Roman" w:hAnsi="Times New Roman" w:cs="Times New Roman"/>
          <w:sz w:val="28"/>
          <w:szCs w:val="28"/>
        </w:rPr>
        <w:lastRenderedPageBreak/>
        <w:t>число участников ЕГЭ, набравших 100 баллов по сравнению с предыдущими годами увеличилось до 6 чел. В 2012 году 2 чел. набрали 100 баллов по русскому языку и химии. В 2013 году по сравнению с предыдущими годами увеличилось количество выпускников, набравших более 90 баллов: с 17 чел (2011г), 25 чел. (2012г.) до 50 чел. в 2013г.</w:t>
      </w:r>
    </w:p>
    <w:p w:rsidR="005F2DA8" w:rsidRPr="003C05E1" w:rsidRDefault="005F2DA8" w:rsidP="00CE5875">
      <w:pPr>
        <w:pStyle w:val="a3"/>
        <w:shd w:val="clear" w:color="auto" w:fill="auto"/>
        <w:spacing w:line="322" w:lineRule="exact"/>
        <w:ind w:left="20" w:right="20" w:firstLine="560"/>
        <w:jc w:val="both"/>
        <w:rPr>
          <w:rFonts w:ascii="Times New Roman" w:hAnsi="Times New Roman" w:cs="Times New Roman"/>
        </w:rPr>
      </w:pPr>
      <w:r w:rsidRPr="003C05E1">
        <w:rPr>
          <w:rFonts w:ascii="Times New Roman" w:hAnsi="Times New Roman" w:cs="Times New Roman"/>
        </w:rPr>
        <w:t>С целью принятия объективных управленческих решений ежегодно составляется рейтинг общеобразовательных организаций Новооскольского района. Разработана критериальная система оценки деятельности муниципальных систем образования, позволяющая адекватно оценить степень достижения поставленных целей и выстроить рейтинг школ.</w:t>
      </w:r>
    </w:p>
    <w:p w:rsidR="005F2DA8" w:rsidRPr="003C05E1" w:rsidRDefault="005F2DA8" w:rsidP="00CE5875">
      <w:pPr>
        <w:pStyle w:val="a3"/>
        <w:shd w:val="clear" w:color="auto" w:fill="auto"/>
        <w:spacing w:line="322" w:lineRule="exact"/>
        <w:ind w:left="20" w:right="20" w:firstLine="560"/>
        <w:jc w:val="both"/>
        <w:rPr>
          <w:rFonts w:ascii="Times New Roman" w:hAnsi="Times New Roman" w:cs="Times New Roman"/>
        </w:rPr>
      </w:pPr>
      <w:r w:rsidRPr="003C05E1">
        <w:rPr>
          <w:rFonts w:ascii="Times New Roman" w:hAnsi="Times New Roman" w:cs="Times New Roman"/>
        </w:rPr>
        <w:t>Одним из механизмов обеспечения качества образования является внедрение федеральных государственных образовательных стандартов начального и основного общего образования. С 1 сентября 2011 года осуществлен массовый переход на федеральный государственный образовательный стандарт начального общего образования (далее - ФГОС НОО) в первых классах всех школ района. С 1 сентября 2012 года с учетом готовности в МБОУ СОШ №2 с УИОП введен федеральный государственный образовательный стандарт основного общего образования (далее - ФГОС ООО) в 2-х пятых классах.</w:t>
      </w:r>
    </w:p>
    <w:p w:rsidR="005F2DA8" w:rsidRPr="003C05E1" w:rsidRDefault="005F2DA8" w:rsidP="00485D84">
      <w:pPr>
        <w:jc w:val="both"/>
        <w:rPr>
          <w:rFonts w:ascii="Times New Roman" w:hAnsi="Times New Roman" w:cs="Times New Roman"/>
          <w:sz w:val="28"/>
          <w:szCs w:val="28"/>
        </w:rPr>
      </w:pPr>
      <w:r w:rsidRPr="003C05E1">
        <w:rPr>
          <w:rFonts w:ascii="Times New Roman" w:hAnsi="Times New Roman" w:cs="Times New Roman"/>
          <w:sz w:val="28"/>
          <w:szCs w:val="28"/>
        </w:rPr>
        <w:tab/>
        <w:t xml:space="preserve">В настоящее время общее количество обучающихся по ФГОС начального общего образования составляет 1274 учащихся 1-4 -х классов, т.е. 78,7 % от общей численности обучающихся начальных классов. По ФГОС основного общего образования обучаются 80 учащихся 5- 6 кл. </w:t>
      </w:r>
    </w:p>
    <w:p w:rsidR="005F2DA8" w:rsidRPr="003C05E1" w:rsidRDefault="005F2DA8" w:rsidP="003E0537">
      <w:pPr>
        <w:spacing w:after="0" w:line="240" w:lineRule="auto"/>
        <w:ind w:firstLine="567"/>
        <w:jc w:val="both"/>
        <w:rPr>
          <w:rFonts w:ascii="Times New Roman" w:hAnsi="Times New Roman" w:cs="Times New Roman"/>
          <w:sz w:val="28"/>
          <w:szCs w:val="28"/>
        </w:rPr>
      </w:pPr>
      <w:r w:rsidRPr="003C05E1">
        <w:rPr>
          <w:rFonts w:ascii="Times New Roman" w:hAnsi="Times New Roman" w:cs="Times New Roman"/>
          <w:sz w:val="28"/>
          <w:szCs w:val="28"/>
        </w:rPr>
        <w:t>В последние годы наблюдается устойчивая тенденция активного роста участия обучающихся в олимпиадах, научно-исследовательских конференциях и конкурсах. Одаренные школьники района показывают высокие результаты на интеллектуальных состязаниях различного уровня. Так, в 2012-2013 учебном году 62 учащихся наших школ стали победителями, призерами, лауреатами различных областных, всероссийских и международных конкурсов, олимпиад.</w:t>
      </w:r>
    </w:p>
    <w:p w:rsidR="005F2DA8" w:rsidRPr="003C05E1" w:rsidRDefault="005F2DA8" w:rsidP="00CE5875">
      <w:pPr>
        <w:pStyle w:val="a3"/>
        <w:shd w:val="clear" w:color="auto" w:fill="auto"/>
        <w:spacing w:line="322" w:lineRule="exact"/>
        <w:ind w:left="20" w:right="20" w:firstLine="700"/>
        <w:jc w:val="both"/>
        <w:rPr>
          <w:rFonts w:ascii="Times New Roman" w:hAnsi="Times New Roman" w:cs="Times New Roman"/>
          <w:color w:val="FF0000"/>
        </w:rPr>
      </w:pPr>
    </w:p>
    <w:p w:rsidR="005F2DA8" w:rsidRPr="003C05E1" w:rsidRDefault="005F2DA8" w:rsidP="00CE5875">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Среди основных проблем в сфере дошкольного, общего и дополнительного образования детей можно выделить:</w:t>
      </w:r>
    </w:p>
    <w:p w:rsidR="005F2DA8" w:rsidRPr="003C05E1" w:rsidRDefault="005F2DA8" w:rsidP="00CE5875">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 дефицит мест в дошкольных образовательных организациях в условиях роста численности детского населения;</w:t>
      </w:r>
    </w:p>
    <w:p w:rsidR="005F2DA8" w:rsidRPr="003C05E1" w:rsidRDefault="005F2DA8" w:rsidP="00F57C58">
      <w:pPr>
        <w:tabs>
          <w:tab w:val="left" w:pos="993"/>
        </w:tabs>
        <w:autoSpaceDE w:val="0"/>
        <w:autoSpaceDN w:val="0"/>
        <w:adjustRightInd w:val="0"/>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ab/>
        <w:t>- недостаточная оснащенность школ современным оборудованием.</w:t>
      </w:r>
    </w:p>
    <w:p w:rsidR="005F2DA8" w:rsidRPr="003C05E1" w:rsidRDefault="005F2DA8" w:rsidP="00CE5875">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 xml:space="preserve">В соответствии с Указом Президента Российской Федерации от 7 мая 2012 г. № 599 «О мерах по реализации государственной политики в области образования и науки» и перечнем поручений Президента Российской Федерации по обеспечению неотложных задач социально-экономического развития Российской Федерации от 17 июля 2012 г. № Пр-1798 к 2016 году необходимо обеспечить 100 - процентную доступность дошкольного </w:t>
      </w:r>
      <w:r w:rsidRPr="003C05E1">
        <w:rPr>
          <w:rFonts w:ascii="Times New Roman" w:hAnsi="Times New Roman" w:cs="Times New Roman"/>
        </w:rPr>
        <w:lastRenderedPageBreak/>
        <w:t>образования для детей в возрасте от 3 до 7 лет за счет капитального ремонта и реконструкции существующих зданий детских садов и развития вариативных форм дошкольного образования.</w:t>
      </w:r>
    </w:p>
    <w:p w:rsidR="005F2DA8" w:rsidRPr="003C05E1" w:rsidRDefault="005F2DA8" w:rsidP="00CE5875">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В целях достижения данного показателя, в соответствии постановлением Правительства Российской Федерации от 03 июня 2013 г. № 459 Белгородская область и Новооскольский район принимает участие в федеральном проекте «Модернизация региональных систем дошкольного образования», в рамках которого получена федеральная субсидия на реализацию данных мероприятий.</w:t>
      </w:r>
    </w:p>
    <w:p w:rsidR="005F2DA8" w:rsidRPr="003C05E1" w:rsidRDefault="005F2DA8" w:rsidP="00CE5875">
      <w:pPr>
        <w:pStyle w:val="a3"/>
        <w:shd w:val="clear" w:color="auto" w:fill="auto"/>
        <w:spacing w:after="600" w:line="322" w:lineRule="exact"/>
        <w:ind w:left="20" w:right="20" w:firstLine="680"/>
        <w:jc w:val="both"/>
        <w:rPr>
          <w:rFonts w:ascii="Times New Roman" w:hAnsi="Times New Roman" w:cs="Times New Roman"/>
        </w:rPr>
      </w:pPr>
      <w:r w:rsidRPr="003C05E1">
        <w:rPr>
          <w:rFonts w:ascii="Times New Roman" w:hAnsi="Times New Roman" w:cs="Times New Roman"/>
        </w:rPr>
        <w:t>Для решения проблем сегодняшнего образования и ответа на вызовы завтрашнего дня необходимо закончить начатые институциональные реформы. В среднесрочной перспективе развития муниципальной системы образования акцент должен быть перенесен с модернизации институтов и укрепления инфраструктуры организаций общего образования на достижение нового качества образовательных результатов. Подготовка педагогов, повышение их квалификации должно основываться на системно- деятельностном подходе (стажировочные площадки на базе организаций общего, дошкольного и дополнительного образования детей).</w:t>
      </w:r>
    </w:p>
    <w:p w:rsidR="005F2DA8" w:rsidRPr="003C05E1" w:rsidRDefault="005F2DA8" w:rsidP="00051824">
      <w:pPr>
        <w:pStyle w:val="22"/>
        <w:numPr>
          <w:ilvl w:val="0"/>
          <w:numId w:val="32"/>
        </w:numPr>
        <w:shd w:val="clear" w:color="auto" w:fill="auto"/>
        <w:spacing w:after="600"/>
        <w:ind w:right="20"/>
        <w:rPr>
          <w:rFonts w:ascii="Times New Roman" w:hAnsi="Times New Roman" w:cs="Times New Roman"/>
          <w:b/>
          <w:bCs/>
          <w:sz w:val="28"/>
          <w:szCs w:val="28"/>
        </w:rPr>
      </w:pPr>
      <w:r w:rsidRPr="003C05E1">
        <w:rPr>
          <w:rFonts w:ascii="Times New Roman" w:hAnsi="Times New Roman" w:cs="Times New Roman"/>
          <w:b/>
          <w:bCs/>
          <w:sz w:val="28"/>
          <w:szCs w:val="28"/>
        </w:rPr>
        <w:t>Приоритеты муниципальной политики в сфере реализации муниципальной программы, цели, задачи и описание показателей конечного результата реализации муниципальной программы, сроков реализации муниципальной программы.</w:t>
      </w:r>
    </w:p>
    <w:p w:rsidR="005F2DA8" w:rsidRPr="003C05E1" w:rsidRDefault="005F2DA8" w:rsidP="004B3EC6">
      <w:pPr>
        <w:pStyle w:val="a3"/>
        <w:shd w:val="clear" w:color="auto" w:fill="auto"/>
        <w:spacing w:line="322" w:lineRule="exact"/>
        <w:ind w:left="20" w:right="20" w:firstLine="680"/>
        <w:jc w:val="both"/>
        <w:rPr>
          <w:rFonts w:ascii="Times New Roman" w:hAnsi="Times New Roman" w:cs="Times New Roman"/>
        </w:rPr>
      </w:pPr>
      <w:r w:rsidRPr="003C05E1">
        <w:rPr>
          <w:rFonts w:ascii="Times New Roman" w:hAnsi="Times New Roman" w:cs="Times New Roman"/>
        </w:rPr>
        <w:t>Приоритеты районной политики в сфере образования на период до 2020 года сформированы с учетом целей и задач, поставленных в стратегических документах федерального, регионального и муниципального уровней.</w:t>
      </w:r>
    </w:p>
    <w:p w:rsidR="005F2DA8" w:rsidRPr="003C05E1" w:rsidRDefault="005F2DA8" w:rsidP="004B3EC6">
      <w:pPr>
        <w:pStyle w:val="a3"/>
        <w:shd w:val="clear" w:color="auto" w:fill="auto"/>
        <w:spacing w:line="322" w:lineRule="exact"/>
        <w:ind w:left="20" w:right="20" w:firstLine="680"/>
        <w:jc w:val="both"/>
        <w:rPr>
          <w:rFonts w:ascii="Times New Roman" w:hAnsi="Times New Roman" w:cs="Times New Roman"/>
        </w:rPr>
      </w:pPr>
      <w:r w:rsidRPr="003C05E1">
        <w:rPr>
          <w:rFonts w:ascii="Times New Roman" w:hAnsi="Times New Roman" w:cs="Times New Roman"/>
        </w:rPr>
        <w:t>Миссией образования является реализация каждым гражданином своего позитивного социального, культурного, экономического потенциала и в конечном итоге - социально-экономическое развитие области. Для этого сфера образования должна обеспечивать доступность качественных образовательных услуг на протяжении жизни каждого человека. Задачи доступности общего образования в Новооскольском районе в значительной степени сегодня решены. Исключением пока остается дошкольное образование.</w:t>
      </w:r>
    </w:p>
    <w:p w:rsidR="005F2DA8" w:rsidRPr="003C05E1" w:rsidRDefault="005F2DA8" w:rsidP="004B3EC6">
      <w:pPr>
        <w:pStyle w:val="a3"/>
        <w:shd w:val="clear" w:color="auto" w:fill="auto"/>
        <w:spacing w:line="322" w:lineRule="exact"/>
        <w:ind w:left="20" w:right="20" w:firstLine="680"/>
        <w:jc w:val="both"/>
        <w:rPr>
          <w:rFonts w:ascii="Times New Roman" w:hAnsi="Times New Roman" w:cs="Times New Roman"/>
        </w:rPr>
      </w:pPr>
      <w:r w:rsidRPr="003C05E1">
        <w:rPr>
          <w:rFonts w:ascii="Times New Roman" w:hAnsi="Times New Roman" w:cs="Times New Roman"/>
        </w:rPr>
        <w:t>Поэтому приоритетом политики на данном этапе развития образования является обеспечение доступности дошкольного образования, повышение качества результатов образования на разных уровнях.</w:t>
      </w:r>
    </w:p>
    <w:p w:rsidR="005F2DA8" w:rsidRPr="003C05E1" w:rsidRDefault="005F2DA8" w:rsidP="004B3EC6">
      <w:pPr>
        <w:pStyle w:val="a3"/>
        <w:shd w:val="clear" w:color="auto" w:fill="auto"/>
        <w:spacing w:line="322" w:lineRule="exact"/>
        <w:ind w:left="20" w:right="20" w:firstLine="680"/>
        <w:jc w:val="both"/>
        <w:rPr>
          <w:rFonts w:ascii="Times New Roman" w:hAnsi="Times New Roman" w:cs="Times New Roman"/>
        </w:rPr>
      </w:pPr>
      <w:r w:rsidRPr="003C05E1">
        <w:rPr>
          <w:rFonts w:ascii="Times New Roman" w:hAnsi="Times New Roman" w:cs="Times New Roman"/>
        </w:rPr>
        <w:t>Для комплексного развития всех подотрослей системы образования в долгосрочной целевой программы программе были выделены соответствующие подпрограммы, содержащие свои цели и задачи:</w:t>
      </w:r>
    </w:p>
    <w:p w:rsidR="005F2DA8" w:rsidRPr="003C05E1" w:rsidRDefault="005F2DA8" w:rsidP="00051824">
      <w:pPr>
        <w:pStyle w:val="a3"/>
        <w:numPr>
          <w:ilvl w:val="0"/>
          <w:numId w:val="8"/>
        </w:numPr>
        <w:shd w:val="clear" w:color="auto" w:fill="auto"/>
        <w:tabs>
          <w:tab w:val="left" w:pos="950"/>
        </w:tabs>
        <w:spacing w:line="322" w:lineRule="exact"/>
        <w:jc w:val="both"/>
        <w:rPr>
          <w:rFonts w:ascii="Times New Roman" w:hAnsi="Times New Roman" w:cs="Times New Roman"/>
        </w:rPr>
      </w:pPr>
      <w:r w:rsidRPr="003C05E1">
        <w:rPr>
          <w:rFonts w:ascii="Times New Roman" w:hAnsi="Times New Roman" w:cs="Times New Roman"/>
        </w:rPr>
        <w:t>Подпрограмма «Развитие дошкольного образования»;</w:t>
      </w:r>
    </w:p>
    <w:p w:rsidR="005F2DA8" w:rsidRPr="003C05E1" w:rsidRDefault="005F2DA8" w:rsidP="00051824">
      <w:pPr>
        <w:pStyle w:val="a3"/>
        <w:numPr>
          <w:ilvl w:val="0"/>
          <w:numId w:val="8"/>
        </w:numPr>
        <w:shd w:val="clear" w:color="auto" w:fill="auto"/>
        <w:tabs>
          <w:tab w:val="left" w:pos="978"/>
        </w:tabs>
        <w:spacing w:line="322" w:lineRule="exact"/>
        <w:jc w:val="both"/>
        <w:rPr>
          <w:rFonts w:ascii="Times New Roman" w:hAnsi="Times New Roman" w:cs="Times New Roman"/>
        </w:rPr>
      </w:pPr>
      <w:r w:rsidRPr="003C05E1">
        <w:rPr>
          <w:rFonts w:ascii="Times New Roman" w:hAnsi="Times New Roman" w:cs="Times New Roman"/>
        </w:rPr>
        <w:t>Подпрограмма «Развитие общего образования»;</w:t>
      </w:r>
    </w:p>
    <w:p w:rsidR="005F2DA8" w:rsidRPr="003C05E1" w:rsidRDefault="005F2DA8" w:rsidP="00051824">
      <w:pPr>
        <w:pStyle w:val="a3"/>
        <w:numPr>
          <w:ilvl w:val="0"/>
          <w:numId w:val="8"/>
        </w:numPr>
        <w:shd w:val="clear" w:color="auto" w:fill="auto"/>
        <w:tabs>
          <w:tab w:val="left" w:pos="978"/>
        </w:tabs>
        <w:spacing w:line="322" w:lineRule="exact"/>
        <w:jc w:val="both"/>
        <w:rPr>
          <w:rFonts w:ascii="Times New Roman" w:hAnsi="Times New Roman" w:cs="Times New Roman"/>
        </w:rPr>
      </w:pPr>
      <w:r w:rsidRPr="003C05E1">
        <w:rPr>
          <w:rFonts w:ascii="Times New Roman" w:hAnsi="Times New Roman" w:cs="Times New Roman"/>
        </w:rPr>
        <w:t>Подпрограмма «Развитие дополнительного образования детей»;</w:t>
      </w:r>
    </w:p>
    <w:p w:rsidR="005F2DA8" w:rsidRPr="003C05E1" w:rsidRDefault="005F2DA8" w:rsidP="00051824">
      <w:pPr>
        <w:pStyle w:val="12"/>
        <w:numPr>
          <w:ilvl w:val="0"/>
          <w:numId w:val="8"/>
        </w:numPr>
        <w:tabs>
          <w:tab w:val="left" w:pos="993"/>
        </w:tabs>
        <w:spacing w:line="240" w:lineRule="auto"/>
        <w:rPr>
          <w:rFonts w:ascii="Times New Roman" w:hAnsi="Times New Roman" w:cs="Times New Roman"/>
        </w:rPr>
      </w:pPr>
      <w:r w:rsidRPr="003C05E1">
        <w:rPr>
          <w:rFonts w:ascii="Times New Roman" w:hAnsi="Times New Roman" w:cs="Times New Roman"/>
        </w:rPr>
        <w:lastRenderedPageBreak/>
        <w:t>Подпрограмма «Развитие системы  отдыха и оздоровления детей»;</w:t>
      </w:r>
    </w:p>
    <w:p w:rsidR="005F2DA8" w:rsidRPr="003C05E1" w:rsidRDefault="005F2DA8" w:rsidP="00051824">
      <w:pPr>
        <w:pStyle w:val="a3"/>
        <w:numPr>
          <w:ilvl w:val="0"/>
          <w:numId w:val="8"/>
        </w:numPr>
        <w:shd w:val="clear" w:color="auto" w:fill="auto"/>
        <w:tabs>
          <w:tab w:val="left" w:pos="969"/>
        </w:tabs>
        <w:spacing w:line="322" w:lineRule="exact"/>
        <w:jc w:val="both"/>
        <w:rPr>
          <w:rFonts w:ascii="Times New Roman" w:hAnsi="Times New Roman" w:cs="Times New Roman"/>
        </w:rPr>
      </w:pPr>
      <w:r w:rsidRPr="003C05E1">
        <w:rPr>
          <w:rFonts w:ascii="Times New Roman" w:hAnsi="Times New Roman" w:cs="Times New Roman"/>
        </w:rPr>
        <w:t>Подпрограмма «Муниципальная политика в сфере образования».</w:t>
      </w:r>
    </w:p>
    <w:p w:rsidR="005F2DA8" w:rsidRPr="003C05E1" w:rsidRDefault="005F2DA8" w:rsidP="00AC2268">
      <w:pPr>
        <w:pStyle w:val="a3"/>
        <w:shd w:val="clear" w:color="auto" w:fill="auto"/>
        <w:spacing w:line="322" w:lineRule="exact"/>
        <w:ind w:left="20" w:firstLine="680"/>
        <w:jc w:val="both"/>
        <w:rPr>
          <w:rFonts w:ascii="Times New Roman" w:hAnsi="Times New Roman" w:cs="Times New Roman"/>
        </w:rPr>
      </w:pPr>
      <w:r w:rsidRPr="003C05E1">
        <w:rPr>
          <w:rFonts w:ascii="Times New Roman" w:hAnsi="Times New Roman" w:cs="Times New Roman"/>
        </w:rPr>
        <w:t>Стратегической целью муниципальной молодежной политики является создание условий для успешной социализации и эффективной самореализации молодежи, развитие потенциала молодежи и его использование в интересах инновационного социально ориентированного развития страны.</w:t>
      </w:r>
    </w:p>
    <w:p w:rsidR="005F2DA8" w:rsidRPr="003C05E1" w:rsidRDefault="005F2DA8" w:rsidP="004B3EC6">
      <w:pPr>
        <w:pStyle w:val="a3"/>
        <w:shd w:val="clear" w:color="auto" w:fill="auto"/>
        <w:spacing w:line="322" w:lineRule="exact"/>
        <w:ind w:left="20" w:right="20" w:firstLine="700"/>
        <w:jc w:val="both"/>
        <w:rPr>
          <w:rFonts w:ascii="Times New Roman" w:hAnsi="Times New Roman" w:cs="Times New Roman"/>
          <w:b/>
          <w:bCs/>
        </w:rPr>
      </w:pPr>
      <w:r w:rsidRPr="003C05E1">
        <w:rPr>
          <w:rFonts w:ascii="Times New Roman" w:hAnsi="Times New Roman" w:cs="Times New Roman"/>
        </w:rPr>
        <w:t xml:space="preserve">Таким образом, обобщив всю информацию, можно сформулировать </w:t>
      </w:r>
      <w:r w:rsidRPr="003C05E1">
        <w:rPr>
          <w:rFonts w:ascii="Times New Roman" w:hAnsi="Times New Roman" w:cs="Times New Roman"/>
          <w:b/>
          <w:bCs/>
        </w:rPr>
        <w:t>цель программы - создание условий для комплексного развития системы образования в соответствии с меняющимися запросами населения и перспективными задачами развития Новооскольского района.</w:t>
      </w:r>
    </w:p>
    <w:p w:rsidR="005F2DA8" w:rsidRPr="003C05E1" w:rsidRDefault="005F2DA8" w:rsidP="004B3EC6">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Достижение данной цели возможно при решении следующих задач развития системы образования района:</w:t>
      </w:r>
    </w:p>
    <w:p w:rsidR="005F2DA8" w:rsidRPr="003C05E1" w:rsidRDefault="005F2DA8" w:rsidP="004B3EC6">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1. Обеспечение доступности качественного дошкольного образования в Новооскольском районе.</w:t>
      </w:r>
    </w:p>
    <w:p w:rsidR="005F2DA8" w:rsidRPr="003C05E1" w:rsidRDefault="005F2DA8" w:rsidP="00D8436A">
      <w:pPr>
        <w:pStyle w:val="a3"/>
        <w:shd w:val="clear" w:color="auto" w:fill="auto"/>
        <w:tabs>
          <w:tab w:val="left" w:pos="792"/>
        </w:tabs>
        <w:spacing w:line="322" w:lineRule="exact"/>
        <w:ind w:left="142"/>
        <w:jc w:val="both"/>
        <w:rPr>
          <w:rFonts w:ascii="Times New Roman" w:hAnsi="Times New Roman" w:cs="Times New Roman"/>
        </w:rPr>
      </w:pPr>
      <w:r w:rsidRPr="003C05E1">
        <w:rPr>
          <w:rFonts w:ascii="Times New Roman" w:hAnsi="Times New Roman" w:cs="Times New Roman"/>
        </w:rPr>
        <w:t xml:space="preserve">2 Повышение доступности качественного общего образования, соответствующего требованиям инновационного развития экономики региона, современным требованиям общества. </w:t>
      </w:r>
    </w:p>
    <w:p w:rsidR="005F2DA8" w:rsidRPr="003C05E1" w:rsidRDefault="005F2DA8" w:rsidP="00592B96">
      <w:pPr>
        <w:tabs>
          <w:tab w:val="left" w:pos="317"/>
        </w:tabs>
        <w:spacing w:after="0" w:line="240" w:lineRule="auto"/>
        <w:jc w:val="both"/>
        <w:rPr>
          <w:rFonts w:ascii="Times New Roman" w:hAnsi="Times New Roman" w:cs="Times New Roman"/>
          <w:sz w:val="28"/>
          <w:szCs w:val="28"/>
          <w:lang w:eastAsia="ru-RU"/>
        </w:rPr>
      </w:pPr>
      <w:r w:rsidRPr="003C05E1">
        <w:rPr>
          <w:rFonts w:ascii="Times New Roman" w:hAnsi="Times New Roman" w:cs="Times New Roman"/>
          <w:sz w:val="28"/>
          <w:szCs w:val="28"/>
        </w:rPr>
        <w:t>3.Развитие муниципальной системы воспитания и дополнительного образования детей и молодежи.</w:t>
      </w:r>
    </w:p>
    <w:p w:rsidR="005F2DA8" w:rsidRPr="003C05E1" w:rsidRDefault="005F2DA8" w:rsidP="00592B96">
      <w:pPr>
        <w:tabs>
          <w:tab w:val="left" w:pos="317"/>
        </w:tabs>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4.Развитие муниципальной системы отдыха и оздоровления детей.</w:t>
      </w:r>
    </w:p>
    <w:p w:rsidR="005F2DA8" w:rsidRPr="003C05E1" w:rsidRDefault="005F2DA8" w:rsidP="00592B96">
      <w:pPr>
        <w:pStyle w:val="a3"/>
        <w:shd w:val="clear" w:color="auto" w:fill="auto"/>
        <w:spacing w:line="322" w:lineRule="exact"/>
        <w:ind w:left="20" w:right="20"/>
        <w:jc w:val="both"/>
        <w:rPr>
          <w:rFonts w:ascii="Times New Roman" w:hAnsi="Times New Roman" w:cs="Times New Roman"/>
        </w:rPr>
      </w:pPr>
      <w:r w:rsidRPr="003C05E1">
        <w:rPr>
          <w:rFonts w:ascii="Times New Roman" w:hAnsi="Times New Roman" w:cs="Times New Roman"/>
        </w:rPr>
        <w:t>5. Исполнение муниципальных функций управлением образования администрации Новооскольского района в соответствии с действующим законодательством.</w:t>
      </w:r>
    </w:p>
    <w:p w:rsidR="005F2DA8" w:rsidRPr="003C05E1" w:rsidRDefault="005F2DA8" w:rsidP="008D6CDB">
      <w:pPr>
        <w:pStyle w:val="a3"/>
        <w:shd w:val="clear" w:color="auto" w:fill="auto"/>
        <w:spacing w:line="322" w:lineRule="exact"/>
        <w:ind w:right="20"/>
        <w:jc w:val="both"/>
        <w:rPr>
          <w:rFonts w:ascii="Times New Roman" w:hAnsi="Times New Roman" w:cs="Times New Roman"/>
        </w:rPr>
      </w:pPr>
      <w:r w:rsidRPr="003C05E1">
        <w:rPr>
          <w:rFonts w:ascii="Times New Roman" w:hAnsi="Times New Roman" w:cs="Times New Roman"/>
        </w:rPr>
        <w:t>6. Осуществление мер муниципальной поддержки в сфере развития образования.</w:t>
      </w:r>
    </w:p>
    <w:p w:rsidR="005F2DA8" w:rsidRPr="003C05E1" w:rsidRDefault="005F2DA8" w:rsidP="008D6CDB">
      <w:pPr>
        <w:pStyle w:val="a3"/>
        <w:shd w:val="clear" w:color="auto" w:fill="auto"/>
        <w:spacing w:line="322" w:lineRule="exact"/>
        <w:ind w:right="20"/>
        <w:jc w:val="both"/>
        <w:rPr>
          <w:rFonts w:ascii="Times New Roman" w:hAnsi="Times New Roman" w:cs="Times New Roman"/>
        </w:rPr>
      </w:pPr>
      <w:r w:rsidRPr="003C05E1">
        <w:rPr>
          <w:rFonts w:ascii="Times New Roman" w:hAnsi="Times New Roman" w:cs="Times New Roman"/>
        </w:rPr>
        <w:t>7. Обеспечение надежной и актуальной информацией процессов принятия решений руководителей и работников системы образования, а также потребителей образовательных услуг для достижения высокого качества образования через формирование муниципальной системы оценки качества образования.</w:t>
      </w:r>
    </w:p>
    <w:p w:rsidR="005F2DA8" w:rsidRPr="003C05E1" w:rsidRDefault="005F2DA8" w:rsidP="008D6CDB">
      <w:pPr>
        <w:pStyle w:val="a3"/>
        <w:shd w:val="clear" w:color="auto" w:fill="auto"/>
        <w:spacing w:line="322" w:lineRule="exact"/>
        <w:ind w:right="20"/>
        <w:jc w:val="both"/>
        <w:rPr>
          <w:rFonts w:ascii="Times New Roman" w:hAnsi="Times New Roman" w:cs="Times New Roman"/>
        </w:rPr>
      </w:pPr>
      <w:r w:rsidRPr="003C05E1">
        <w:rPr>
          <w:rFonts w:ascii="Times New Roman" w:hAnsi="Times New Roman" w:cs="Times New Roman"/>
        </w:rPr>
        <w:t xml:space="preserve">8. Обеспечение реализации подпрограмм и основных мероприятий муниципальной программы в соответствии с установленными сроками и этапами. </w:t>
      </w:r>
    </w:p>
    <w:p w:rsidR="005F2DA8" w:rsidRPr="003C05E1" w:rsidRDefault="005F2DA8" w:rsidP="004B3EC6">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Муниципальная программа реализуется в период с 2015 по 2020 год, этапы реализации не выделяются.</w:t>
      </w:r>
    </w:p>
    <w:p w:rsidR="005F2DA8" w:rsidRPr="003C05E1" w:rsidRDefault="005F2DA8" w:rsidP="004B3EC6">
      <w:pPr>
        <w:pStyle w:val="a3"/>
        <w:shd w:val="clear" w:color="auto" w:fill="auto"/>
        <w:spacing w:after="641" w:line="322" w:lineRule="exact"/>
        <w:ind w:left="20" w:right="20" w:firstLine="700"/>
        <w:jc w:val="both"/>
        <w:rPr>
          <w:rFonts w:ascii="Times New Roman" w:hAnsi="Times New Roman" w:cs="Times New Roman"/>
        </w:rPr>
      </w:pPr>
      <w:r w:rsidRPr="003C05E1">
        <w:rPr>
          <w:rFonts w:ascii="Times New Roman" w:hAnsi="Times New Roman" w:cs="Times New Roman"/>
        </w:rPr>
        <w:t xml:space="preserve">Показатели результата реализации муниципальной программы представлены в приложении № 1 к муниципальной программе. </w:t>
      </w:r>
    </w:p>
    <w:p w:rsidR="005F2DA8" w:rsidRPr="003C05E1" w:rsidRDefault="005F2DA8" w:rsidP="0092583E">
      <w:pPr>
        <w:pStyle w:val="20"/>
        <w:keepNext/>
        <w:keepLines/>
        <w:shd w:val="clear" w:color="auto" w:fill="auto"/>
        <w:spacing w:before="0" w:line="270" w:lineRule="exact"/>
        <w:ind w:left="20" w:firstLine="700"/>
        <w:jc w:val="center"/>
        <w:rPr>
          <w:rFonts w:ascii="Times New Roman" w:hAnsi="Times New Roman" w:cs="Times New Roman"/>
          <w:b/>
          <w:bCs/>
          <w:sz w:val="28"/>
          <w:szCs w:val="28"/>
        </w:rPr>
      </w:pPr>
      <w:bookmarkStart w:id="2" w:name="bookmark3"/>
      <w:r w:rsidRPr="003C05E1">
        <w:rPr>
          <w:rFonts w:ascii="Times New Roman" w:hAnsi="Times New Roman" w:cs="Times New Roman"/>
          <w:b/>
          <w:bCs/>
          <w:sz w:val="28"/>
          <w:szCs w:val="28"/>
        </w:rPr>
        <w:lastRenderedPageBreak/>
        <w:t>3. Перечень нормативных правовых актов Новооскольского района,</w:t>
      </w:r>
      <w:bookmarkEnd w:id="2"/>
      <w:r w:rsidRPr="003C05E1">
        <w:rPr>
          <w:rFonts w:ascii="Times New Roman" w:hAnsi="Times New Roman" w:cs="Times New Roman"/>
          <w:b/>
          <w:bCs/>
          <w:sz w:val="28"/>
          <w:szCs w:val="28"/>
        </w:rPr>
        <w:t xml:space="preserve"> </w:t>
      </w:r>
      <w:bookmarkStart w:id="3" w:name="bookmark4"/>
      <w:r w:rsidRPr="003C05E1">
        <w:rPr>
          <w:rFonts w:ascii="Times New Roman" w:hAnsi="Times New Roman" w:cs="Times New Roman"/>
          <w:b/>
          <w:bCs/>
          <w:sz w:val="28"/>
          <w:szCs w:val="28"/>
        </w:rPr>
        <w:t>принятие или изменение которых необходимо для реализации муниципальной программы</w:t>
      </w:r>
      <w:bookmarkEnd w:id="3"/>
    </w:p>
    <w:p w:rsidR="005F2DA8" w:rsidRPr="003C05E1" w:rsidRDefault="005F2DA8" w:rsidP="0092583E">
      <w:pPr>
        <w:pStyle w:val="20"/>
        <w:keepNext/>
        <w:keepLines/>
        <w:shd w:val="clear" w:color="auto" w:fill="auto"/>
        <w:spacing w:before="0" w:line="270" w:lineRule="exact"/>
        <w:ind w:left="20" w:firstLine="700"/>
        <w:jc w:val="center"/>
        <w:rPr>
          <w:rFonts w:ascii="Times New Roman" w:hAnsi="Times New Roman" w:cs="Times New Roman"/>
          <w:b/>
          <w:bCs/>
          <w:sz w:val="28"/>
          <w:szCs w:val="28"/>
        </w:rPr>
      </w:pPr>
    </w:p>
    <w:p w:rsidR="005F2DA8" w:rsidRPr="003C05E1" w:rsidRDefault="005F2DA8" w:rsidP="0022372B">
      <w:pPr>
        <w:pStyle w:val="ConsPlusNormal"/>
        <w:widowControl/>
        <w:tabs>
          <w:tab w:val="left" w:pos="993"/>
        </w:tabs>
        <w:ind w:firstLine="709"/>
        <w:jc w:val="both"/>
        <w:rPr>
          <w:rFonts w:ascii="Times New Roman" w:hAnsi="Times New Roman" w:cs="Times New Roman"/>
          <w:sz w:val="28"/>
          <w:szCs w:val="28"/>
        </w:rPr>
      </w:pPr>
      <w:bookmarkStart w:id="4" w:name="bookmark5"/>
      <w:r w:rsidRPr="003C05E1">
        <w:rPr>
          <w:rFonts w:ascii="Times New Roman" w:hAnsi="Times New Roman" w:cs="Times New Roman"/>
          <w:sz w:val="28"/>
          <w:szCs w:val="28"/>
        </w:rPr>
        <w:t>Перечень нормативных правовых актов Новооскольского района, принятие или изменение которых необходимо для реализации муниципальной программы, представлен в приложении № 2 к муниципальной программе.</w:t>
      </w:r>
    </w:p>
    <w:p w:rsidR="005F2DA8" w:rsidRPr="003C05E1" w:rsidRDefault="005F2DA8" w:rsidP="004B3EC6">
      <w:pPr>
        <w:pStyle w:val="20"/>
        <w:keepNext/>
        <w:keepLines/>
        <w:shd w:val="clear" w:color="auto" w:fill="auto"/>
        <w:spacing w:before="0" w:after="615" w:line="270" w:lineRule="exact"/>
        <w:ind w:left="2100"/>
        <w:rPr>
          <w:rFonts w:ascii="Times New Roman" w:hAnsi="Times New Roman" w:cs="Times New Roman"/>
          <w:b/>
          <w:bCs/>
          <w:sz w:val="28"/>
          <w:szCs w:val="28"/>
        </w:rPr>
      </w:pPr>
    </w:p>
    <w:p w:rsidR="005F2DA8" w:rsidRPr="003C05E1" w:rsidRDefault="005F2DA8" w:rsidP="004B3EC6">
      <w:pPr>
        <w:pStyle w:val="20"/>
        <w:keepNext/>
        <w:keepLines/>
        <w:shd w:val="clear" w:color="auto" w:fill="auto"/>
        <w:spacing w:before="0" w:after="615" w:line="270" w:lineRule="exact"/>
        <w:ind w:left="2100"/>
        <w:rPr>
          <w:rFonts w:ascii="Times New Roman" w:hAnsi="Times New Roman" w:cs="Times New Roman"/>
          <w:b/>
          <w:bCs/>
          <w:sz w:val="28"/>
          <w:szCs w:val="28"/>
        </w:rPr>
      </w:pPr>
      <w:r w:rsidRPr="003C05E1">
        <w:rPr>
          <w:rFonts w:ascii="Times New Roman" w:hAnsi="Times New Roman" w:cs="Times New Roman"/>
          <w:b/>
          <w:bCs/>
          <w:sz w:val="28"/>
          <w:szCs w:val="28"/>
        </w:rPr>
        <w:t>4. Обоснование выделения подпрограмм</w:t>
      </w:r>
      <w:bookmarkEnd w:id="4"/>
    </w:p>
    <w:p w:rsidR="005F2DA8" w:rsidRPr="003C05E1" w:rsidRDefault="005F2DA8" w:rsidP="004B3EC6">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Система подпрограмм муниципальной программы сформирована таким образом, чтобы обеспечить решение задач программы, и состоит из 5 подпрограмм.</w:t>
      </w:r>
    </w:p>
    <w:p w:rsidR="005F2DA8" w:rsidRPr="003C05E1" w:rsidRDefault="005F2DA8" w:rsidP="00051824">
      <w:pPr>
        <w:pStyle w:val="ConsPlusNormal"/>
        <w:widowControl/>
        <w:numPr>
          <w:ilvl w:val="0"/>
          <w:numId w:val="20"/>
        </w:numPr>
        <w:tabs>
          <w:tab w:val="left" w:pos="993"/>
        </w:tabs>
        <w:jc w:val="both"/>
        <w:rPr>
          <w:rFonts w:ascii="Times New Roman" w:hAnsi="Times New Roman" w:cs="Times New Roman"/>
          <w:b/>
          <w:bCs/>
          <w:sz w:val="28"/>
          <w:szCs w:val="28"/>
        </w:rPr>
      </w:pPr>
      <w:r w:rsidRPr="003C05E1">
        <w:rPr>
          <w:rFonts w:ascii="Times New Roman" w:hAnsi="Times New Roman" w:cs="Times New Roman"/>
          <w:b/>
          <w:bCs/>
          <w:sz w:val="28"/>
          <w:szCs w:val="28"/>
        </w:rPr>
        <w:t xml:space="preserve">Подпрограмма «Развитие дошкольного образования». </w:t>
      </w:r>
    </w:p>
    <w:p w:rsidR="005F2DA8" w:rsidRPr="003C05E1" w:rsidRDefault="005F2DA8" w:rsidP="0084051D">
      <w:pPr>
        <w:pStyle w:val="ConsPlusNormal"/>
        <w:widowControl/>
        <w:tabs>
          <w:tab w:val="left" w:pos="993"/>
        </w:tabs>
        <w:ind w:firstLine="709"/>
        <w:jc w:val="both"/>
        <w:rPr>
          <w:rFonts w:ascii="Times New Roman" w:hAnsi="Times New Roman" w:cs="Times New Roman"/>
          <w:sz w:val="28"/>
          <w:szCs w:val="28"/>
        </w:rPr>
      </w:pPr>
      <w:r w:rsidRPr="003C05E1">
        <w:rPr>
          <w:rFonts w:ascii="Times New Roman" w:hAnsi="Times New Roman" w:cs="Times New Roman"/>
          <w:sz w:val="28"/>
          <w:szCs w:val="28"/>
        </w:rPr>
        <w:t>Подпрограмма направлена на решение задачи муниципальной программы по обеспечению доступности качественного дошкольного образования в Новооскольском районе. В рамках подпрограммы решаются задачи:</w:t>
      </w:r>
    </w:p>
    <w:p w:rsidR="005F2DA8" w:rsidRPr="003C05E1" w:rsidRDefault="005F2DA8" w:rsidP="00051824">
      <w:pPr>
        <w:widowControl w:val="0"/>
        <w:numPr>
          <w:ilvl w:val="0"/>
          <w:numId w:val="18"/>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C05E1">
        <w:rPr>
          <w:rFonts w:ascii="Times New Roman" w:hAnsi="Times New Roman" w:cs="Times New Roman"/>
          <w:sz w:val="28"/>
          <w:szCs w:val="28"/>
        </w:rPr>
        <w:t>обеспечение государственных гарантий доступности дошкольного образования;</w:t>
      </w:r>
    </w:p>
    <w:p w:rsidR="005F2DA8" w:rsidRPr="003C05E1" w:rsidRDefault="005F2DA8" w:rsidP="00051824">
      <w:pPr>
        <w:widowControl w:val="0"/>
        <w:numPr>
          <w:ilvl w:val="0"/>
          <w:numId w:val="18"/>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C05E1">
        <w:rPr>
          <w:rFonts w:ascii="Times New Roman" w:hAnsi="Times New Roman" w:cs="Times New Roman"/>
          <w:sz w:val="28"/>
          <w:szCs w:val="28"/>
        </w:rPr>
        <w:t>развитие системы дошкольного образования, обеспечивающей равный доступ населения к услугам дошкольных образовательных учреждений.</w:t>
      </w:r>
    </w:p>
    <w:p w:rsidR="005F2DA8" w:rsidRPr="003C05E1" w:rsidRDefault="005F2DA8" w:rsidP="0084051D">
      <w:pPr>
        <w:pStyle w:val="ConsPlusNormal"/>
        <w:widowControl/>
        <w:tabs>
          <w:tab w:val="left" w:pos="993"/>
        </w:tabs>
        <w:ind w:firstLine="709"/>
        <w:jc w:val="both"/>
        <w:rPr>
          <w:rFonts w:ascii="Times New Roman" w:hAnsi="Times New Roman" w:cs="Times New Roman"/>
          <w:sz w:val="28"/>
          <w:szCs w:val="28"/>
        </w:rPr>
      </w:pPr>
      <w:r w:rsidRPr="003C05E1">
        <w:rPr>
          <w:rFonts w:ascii="Times New Roman" w:hAnsi="Times New Roman" w:cs="Times New Roman"/>
          <w:sz w:val="28"/>
          <w:szCs w:val="28"/>
        </w:rPr>
        <w:t>Реализация комплекса мероприятий подпрограммы обеспечит достижение следующих показателей:</w:t>
      </w:r>
    </w:p>
    <w:p w:rsidR="005F2DA8" w:rsidRPr="003C05E1" w:rsidRDefault="005F2DA8" w:rsidP="00051824">
      <w:pPr>
        <w:pStyle w:val="ConsPlusCell"/>
        <w:numPr>
          <w:ilvl w:val="0"/>
          <w:numId w:val="19"/>
        </w:numPr>
        <w:tabs>
          <w:tab w:val="left" w:pos="993"/>
        </w:tabs>
        <w:ind w:left="0" w:firstLine="709"/>
        <w:jc w:val="both"/>
        <w:rPr>
          <w:rFonts w:ascii="Times New Roman" w:hAnsi="Times New Roman" w:cs="Times New Roman"/>
          <w:sz w:val="28"/>
          <w:szCs w:val="28"/>
        </w:rPr>
      </w:pPr>
      <w:r w:rsidRPr="003C05E1">
        <w:rPr>
          <w:rFonts w:ascii="Times New Roman" w:hAnsi="Times New Roman" w:cs="Times New Roman"/>
          <w:sz w:val="28"/>
          <w:szCs w:val="28"/>
        </w:rPr>
        <w:t>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 - 0% в 2020 году;</w:t>
      </w:r>
    </w:p>
    <w:p w:rsidR="005F2DA8" w:rsidRPr="003C05E1" w:rsidRDefault="005F2DA8" w:rsidP="0084051D">
      <w:pPr>
        <w:pStyle w:val="ConsPlusCell"/>
        <w:tabs>
          <w:tab w:val="left" w:pos="993"/>
        </w:tabs>
        <w:ind w:firstLine="709"/>
        <w:jc w:val="both"/>
        <w:rPr>
          <w:rFonts w:ascii="Times New Roman" w:hAnsi="Times New Roman" w:cs="Times New Roman"/>
          <w:sz w:val="28"/>
          <w:szCs w:val="28"/>
        </w:rPr>
      </w:pPr>
      <w:r w:rsidRPr="003C05E1">
        <w:rPr>
          <w:rFonts w:ascii="Times New Roman" w:hAnsi="Times New Roman" w:cs="Times New Roman"/>
          <w:sz w:val="28"/>
          <w:szCs w:val="28"/>
        </w:rPr>
        <w:t>- удельный вес воспитанников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образовательных организаций достигнет 100 % в 2020 году;</w:t>
      </w:r>
    </w:p>
    <w:p w:rsidR="005F2DA8" w:rsidRPr="003C05E1" w:rsidRDefault="005F2DA8" w:rsidP="0084051D">
      <w:pPr>
        <w:pStyle w:val="ConsPlusCell"/>
        <w:tabs>
          <w:tab w:val="left" w:pos="993"/>
        </w:tabs>
        <w:ind w:firstLine="709"/>
        <w:jc w:val="both"/>
        <w:rPr>
          <w:rFonts w:ascii="Times New Roman" w:hAnsi="Times New Roman" w:cs="Times New Roman"/>
          <w:sz w:val="28"/>
          <w:szCs w:val="28"/>
        </w:rPr>
      </w:pPr>
      <w:r w:rsidRPr="003C05E1">
        <w:rPr>
          <w:rFonts w:ascii="Times New Roman" w:hAnsi="Times New Roman" w:cs="Times New Roman"/>
          <w:sz w:val="28"/>
          <w:szCs w:val="28"/>
        </w:rPr>
        <w:t>- охват детей дошкольным образованием в общем количестве детей 1-6 лет – 85 % в 2020 году.</w:t>
      </w:r>
    </w:p>
    <w:p w:rsidR="005F2DA8" w:rsidRPr="003C05E1" w:rsidRDefault="005F2DA8" w:rsidP="004B3EC6">
      <w:pPr>
        <w:pStyle w:val="a3"/>
        <w:numPr>
          <w:ilvl w:val="1"/>
          <w:numId w:val="2"/>
        </w:numPr>
        <w:shd w:val="clear" w:color="auto" w:fill="auto"/>
        <w:tabs>
          <w:tab w:val="left" w:pos="994"/>
        </w:tabs>
        <w:spacing w:line="322" w:lineRule="exact"/>
        <w:ind w:left="20" w:firstLine="700"/>
        <w:jc w:val="both"/>
        <w:rPr>
          <w:rFonts w:ascii="Times New Roman" w:hAnsi="Times New Roman" w:cs="Times New Roman"/>
          <w:b/>
          <w:bCs/>
        </w:rPr>
      </w:pPr>
      <w:r w:rsidRPr="003C05E1">
        <w:rPr>
          <w:rFonts w:ascii="Times New Roman" w:hAnsi="Times New Roman" w:cs="Times New Roman"/>
          <w:b/>
          <w:bCs/>
        </w:rPr>
        <w:t>Подпрограмма «Развитие общего образования».</w:t>
      </w:r>
    </w:p>
    <w:p w:rsidR="005F2DA8" w:rsidRPr="003C05E1" w:rsidRDefault="005F2DA8" w:rsidP="004E1D11">
      <w:pPr>
        <w:pStyle w:val="a3"/>
        <w:shd w:val="clear" w:color="auto" w:fill="auto"/>
        <w:spacing w:line="322" w:lineRule="exact"/>
        <w:ind w:left="20" w:right="20" w:firstLine="688"/>
        <w:jc w:val="both"/>
        <w:rPr>
          <w:rFonts w:ascii="Times New Roman" w:hAnsi="Times New Roman" w:cs="Times New Roman"/>
        </w:rPr>
      </w:pPr>
      <w:r w:rsidRPr="003C05E1">
        <w:rPr>
          <w:rFonts w:ascii="Times New Roman" w:hAnsi="Times New Roman" w:cs="Times New Roman"/>
        </w:rPr>
        <w:t>Подпрограмма направлена на решение задачи муниципальной программы по повышению доступности качественного общего образования, соответствующего требованиям инновационного развития экономики района, современным требованиям общества. В рамках подпрограммы решаются задачи:</w:t>
      </w:r>
    </w:p>
    <w:p w:rsidR="005F2DA8" w:rsidRPr="003C05E1" w:rsidRDefault="005F2DA8" w:rsidP="004B3EC6">
      <w:pPr>
        <w:pStyle w:val="a3"/>
        <w:numPr>
          <w:ilvl w:val="0"/>
          <w:numId w:val="2"/>
        </w:numPr>
        <w:shd w:val="clear" w:color="auto" w:fill="auto"/>
        <w:tabs>
          <w:tab w:val="left" w:pos="999"/>
        </w:tabs>
        <w:spacing w:line="331" w:lineRule="exact"/>
        <w:ind w:left="20" w:right="20" w:firstLine="700"/>
        <w:jc w:val="both"/>
        <w:rPr>
          <w:rFonts w:ascii="Times New Roman" w:hAnsi="Times New Roman" w:cs="Times New Roman"/>
        </w:rPr>
      </w:pPr>
      <w:r w:rsidRPr="003C05E1">
        <w:rPr>
          <w:rFonts w:ascii="Times New Roman" w:hAnsi="Times New Roman" w:cs="Times New Roman"/>
        </w:rPr>
        <w:t>обеспечение государственных гарантий доступности общего образования;</w:t>
      </w:r>
    </w:p>
    <w:p w:rsidR="005F2DA8" w:rsidRPr="003C05E1" w:rsidRDefault="005F2DA8" w:rsidP="004B3EC6">
      <w:pPr>
        <w:pStyle w:val="a3"/>
        <w:numPr>
          <w:ilvl w:val="0"/>
          <w:numId w:val="2"/>
        </w:numPr>
        <w:shd w:val="clear" w:color="auto" w:fill="auto"/>
        <w:tabs>
          <w:tab w:val="left" w:pos="999"/>
        </w:tabs>
        <w:spacing w:line="326" w:lineRule="exact"/>
        <w:ind w:left="20" w:right="20" w:firstLine="700"/>
        <w:jc w:val="both"/>
        <w:rPr>
          <w:rFonts w:ascii="Times New Roman" w:hAnsi="Times New Roman" w:cs="Times New Roman"/>
        </w:rPr>
      </w:pPr>
      <w:r w:rsidRPr="003C05E1">
        <w:rPr>
          <w:rFonts w:ascii="Times New Roman" w:hAnsi="Times New Roman" w:cs="Times New Roman"/>
        </w:rPr>
        <w:lastRenderedPageBreak/>
        <w:t>модернизация и развитие муниципальной системы общего образования, направленные на создание механизмов обеспечения равенства доступа к качественному образованию, независимо от места жительства и социально-экономического статуса;</w:t>
      </w:r>
    </w:p>
    <w:p w:rsidR="005F2DA8" w:rsidRPr="003C05E1" w:rsidRDefault="005F2DA8" w:rsidP="004B3EC6">
      <w:pPr>
        <w:pStyle w:val="a3"/>
        <w:numPr>
          <w:ilvl w:val="0"/>
          <w:numId w:val="2"/>
        </w:numPr>
        <w:shd w:val="clear" w:color="auto" w:fill="auto"/>
        <w:tabs>
          <w:tab w:val="left" w:pos="999"/>
        </w:tabs>
        <w:spacing w:line="326" w:lineRule="exact"/>
        <w:ind w:left="20" w:right="20" w:firstLine="700"/>
        <w:jc w:val="both"/>
        <w:rPr>
          <w:rFonts w:ascii="Times New Roman" w:hAnsi="Times New Roman" w:cs="Times New Roman"/>
        </w:rPr>
      </w:pPr>
      <w:r w:rsidRPr="003C05E1">
        <w:rPr>
          <w:rFonts w:ascii="Times New Roman" w:hAnsi="Times New Roman" w:cs="Times New Roman"/>
        </w:rPr>
        <w:t>создание механизмов, направленных на социальную поддержку педагогических работников и повышение статуса профессии учителя;</w:t>
      </w:r>
    </w:p>
    <w:p w:rsidR="005F2DA8" w:rsidRPr="003C05E1" w:rsidRDefault="005F2DA8" w:rsidP="004B3EC6">
      <w:pPr>
        <w:pStyle w:val="a3"/>
        <w:numPr>
          <w:ilvl w:val="0"/>
          <w:numId w:val="2"/>
        </w:numPr>
        <w:shd w:val="clear" w:color="auto" w:fill="auto"/>
        <w:tabs>
          <w:tab w:val="left" w:pos="998"/>
        </w:tabs>
        <w:spacing w:line="326" w:lineRule="exact"/>
        <w:ind w:left="20" w:firstLine="700"/>
        <w:jc w:val="both"/>
        <w:rPr>
          <w:rFonts w:ascii="Times New Roman" w:hAnsi="Times New Roman" w:cs="Times New Roman"/>
        </w:rPr>
      </w:pPr>
      <w:r w:rsidRPr="003C05E1">
        <w:rPr>
          <w:rFonts w:ascii="Times New Roman" w:hAnsi="Times New Roman" w:cs="Times New Roman"/>
        </w:rPr>
        <w:t>развитие инфраструктуры общего образования.</w:t>
      </w:r>
    </w:p>
    <w:p w:rsidR="005F2DA8" w:rsidRPr="003C05E1" w:rsidRDefault="005F2DA8" w:rsidP="004B3EC6">
      <w:pPr>
        <w:pStyle w:val="a3"/>
        <w:shd w:val="clear" w:color="auto" w:fill="auto"/>
        <w:spacing w:line="317" w:lineRule="exact"/>
        <w:ind w:left="20" w:right="20" w:firstLine="700"/>
        <w:jc w:val="both"/>
        <w:rPr>
          <w:rFonts w:ascii="Times New Roman" w:hAnsi="Times New Roman" w:cs="Times New Roman"/>
        </w:rPr>
      </w:pPr>
      <w:r w:rsidRPr="003C05E1">
        <w:rPr>
          <w:rFonts w:ascii="Times New Roman" w:hAnsi="Times New Roman" w:cs="Times New Roman"/>
        </w:rPr>
        <w:t>Реализация комплекса мероприятий подпрограммы обеспечит достижение показателей:</w:t>
      </w:r>
    </w:p>
    <w:p w:rsidR="005F2DA8" w:rsidRPr="003C05E1" w:rsidRDefault="005F2DA8" w:rsidP="004B3EC6">
      <w:pPr>
        <w:pStyle w:val="a3"/>
        <w:numPr>
          <w:ilvl w:val="0"/>
          <w:numId w:val="2"/>
        </w:numPr>
        <w:shd w:val="clear" w:color="auto" w:fill="auto"/>
        <w:tabs>
          <w:tab w:val="left" w:pos="994"/>
        </w:tabs>
        <w:spacing w:line="317" w:lineRule="exact"/>
        <w:ind w:left="20" w:right="20" w:firstLine="700"/>
        <w:jc w:val="both"/>
        <w:rPr>
          <w:rFonts w:ascii="Times New Roman" w:hAnsi="Times New Roman" w:cs="Times New Roman"/>
        </w:rPr>
      </w:pPr>
      <w:r w:rsidRPr="003C05E1">
        <w:rPr>
          <w:rFonts w:ascii="Times New Roman" w:hAnsi="Times New Roman" w:cs="Times New Roman"/>
        </w:rPr>
        <w:t>удельный вес обучающихся в современных условиях от общего числа учащихся (созданы от 80% до 100% современных условий) - 92% в 2020 году;</w:t>
      </w:r>
    </w:p>
    <w:p w:rsidR="005F2DA8" w:rsidRPr="003C05E1" w:rsidRDefault="005F2DA8" w:rsidP="004B3EC6">
      <w:pPr>
        <w:pStyle w:val="a3"/>
        <w:numPr>
          <w:ilvl w:val="0"/>
          <w:numId w:val="2"/>
        </w:numPr>
        <w:shd w:val="clear" w:color="auto" w:fill="auto"/>
        <w:tabs>
          <w:tab w:val="left" w:pos="990"/>
        </w:tabs>
        <w:spacing w:line="317" w:lineRule="exact"/>
        <w:ind w:left="20" w:right="20" w:firstLine="700"/>
        <w:jc w:val="both"/>
        <w:rPr>
          <w:rFonts w:ascii="Times New Roman" w:hAnsi="Times New Roman" w:cs="Times New Roman"/>
        </w:rPr>
      </w:pPr>
      <w:r w:rsidRPr="003C05E1">
        <w:rPr>
          <w:rFonts w:ascii="Times New Roman" w:hAnsi="Times New Roman" w:cs="Times New Roman"/>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 62,5% в 2020 году.</w:t>
      </w:r>
    </w:p>
    <w:p w:rsidR="005F2DA8" w:rsidRPr="003C05E1" w:rsidRDefault="005F2DA8" w:rsidP="00844167">
      <w:pPr>
        <w:pStyle w:val="12"/>
        <w:tabs>
          <w:tab w:val="left" w:pos="993"/>
        </w:tabs>
        <w:spacing w:line="240" w:lineRule="auto"/>
        <w:ind w:left="709"/>
        <w:rPr>
          <w:rFonts w:ascii="Times New Roman" w:hAnsi="Times New Roman" w:cs="Times New Roman"/>
          <w:b/>
          <w:bCs/>
          <w:i/>
          <w:iCs/>
        </w:rPr>
      </w:pPr>
      <w:r w:rsidRPr="003C05E1">
        <w:rPr>
          <w:rFonts w:ascii="Times New Roman" w:hAnsi="Times New Roman" w:cs="Times New Roman"/>
          <w:b/>
          <w:bCs/>
          <w:i/>
          <w:iCs/>
        </w:rPr>
        <w:t>3</w:t>
      </w:r>
      <w:r w:rsidRPr="003C05E1">
        <w:rPr>
          <w:rFonts w:ascii="Times New Roman" w:hAnsi="Times New Roman" w:cs="Times New Roman"/>
          <w:b/>
          <w:bCs/>
        </w:rPr>
        <w:t>. Подпрограмма «Развитие дополнительного образования детей».</w:t>
      </w:r>
    </w:p>
    <w:p w:rsidR="005F2DA8" w:rsidRPr="003C05E1" w:rsidRDefault="005F2DA8" w:rsidP="00926922">
      <w:pPr>
        <w:pStyle w:val="ConsPlusCell"/>
        <w:tabs>
          <w:tab w:val="left" w:pos="993"/>
          <w:tab w:val="left" w:pos="1134"/>
        </w:tabs>
        <w:ind w:firstLine="660"/>
        <w:jc w:val="both"/>
        <w:rPr>
          <w:rFonts w:ascii="Times New Roman" w:hAnsi="Times New Roman" w:cs="Times New Roman"/>
          <w:sz w:val="28"/>
          <w:szCs w:val="28"/>
        </w:rPr>
      </w:pPr>
      <w:r w:rsidRPr="003C05E1">
        <w:rPr>
          <w:rFonts w:ascii="Times New Roman" w:hAnsi="Times New Roman" w:cs="Times New Roman"/>
          <w:sz w:val="28"/>
          <w:szCs w:val="28"/>
        </w:rPr>
        <w:t>Подпрограмма направлена на расширение потенциала системы дополнительного образования и решения основной задачи - обеспечение доступности дополнительного образования детей, модернизация содержания дополнительного образования детей и развитие инфраструктуры организаций дополнительного образования детей.</w:t>
      </w:r>
    </w:p>
    <w:p w:rsidR="005F2DA8" w:rsidRPr="003C05E1" w:rsidRDefault="005F2DA8" w:rsidP="00844167">
      <w:pPr>
        <w:pStyle w:val="ConsPlusCell"/>
        <w:tabs>
          <w:tab w:val="left" w:pos="993"/>
          <w:tab w:val="left" w:pos="1134"/>
        </w:tabs>
        <w:ind w:firstLine="660"/>
        <w:jc w:val="both"/>
        <w:rPr>
          <w:rFonts w:ascii="Times New Roman" w:hAnsi="Times New Roman" w:cs="Times New Roman"/>
          <w:sz w:val="28"/>
          <w:szCs w:val="28"/>
        </w:rPr>
      </w:pPr>
      <w:r w:rsidRPr="003C05E1">
        <w:rPr>
          <w:rFonts w:ascii="Times New Roman" w:hAnsi="Times New Roman" w:cs="Times New Roman"/>
          <w:sz w:val="28"/>
          <w:szCs w:val="28"/>
        </w:rPr>
        <w:t>Решение задачи включает в себя следующее мероприятия:</w:t>
      </w:r>
    </w:p>
    <w:p w:rsidR="005F2DA8" w:rsidRPr="003C05E1" w:rsidRDefault="005F2DA8" w:rsidP="00844167">
      <w:pPr>
        <w:pStyle w:val="ConsPlusCell"/>
        <w:tabs>
          <w:tab w:val="left" w:pos="993"/>
          <w:tab w:val="left" w:pos="1134"/>
        </w:tabs>
        <w:ind w:firstLine="660"/>
        <w:jc w:val="both"/>
        <w:rPr>
          <w:rFonts w:ascii="Times New Roman" w:hAnsi="Times New Roman" w:cs="Times New Roman"/>
          <w:sz w:val="28"/>
          <w:szCs w:val="28"/>
        </w:rPr>
      </w:pPr>
      <w:r w:rsidRPr="003C05E1">
        <w:rPr>
          <w:rFonts w:ascii="Times New Roman" w:hAnsi="Times New Roman" w:cs="Times New Roman"/>
          <w:sz w:val="28"/>
          <w:szCs w:val="28"/>
        </w:rPr>
        <w:t>- реализацию долгосрочных целевых программ и проектов в области воспитания и дополнительного образования, реализацию программ нового поколения интерактивных по содержанию, комплексных по видам деятельности;</w:t>
      </w:r>
    </w:p>
    <w:p w:rsidR="005F2DA8" w:rsidRPr="003C05E1" w:rsidRDefault="005F2DA8" w:rsidP="00844167">
      <w:pPr>
        <w:pStyle w:val="ConsPlusCell"/>
        <w:tabs>
          <w:tab w:val="left" w:pos="993"/>
          <w:tab w:val="left" w:pos="1134"/>
        </w:tabs>
        <w:ind w:firstLine="660"/>
        <w:jc w:val="both"/>
        <w:rPr>
          <w:rFonts w:ascii="Times New Roman" w:hAnsi="Times New Roman" w:cs="Times New Roman"/>
          <w:sz w:val="28"/>
          <w:szCs w:val="28"/>
        </w:rPr>
      </w:pPr>
      <w:r w:rsidRPr="003C05E1">
        <w:rPr>
          <w:rFonts w:ascii="Times New Roman" w:hAnsi="Times New Roman" w:cs="Times New Roman"/>
          <w:sz w:val="28"/>
          <w:szCs w:val="28"/>
        </w:rPr>
        <w:t>- совершенствование организационно-экономических механизмов обеспечения доступности услуг дополнительного образования;</w:t>
      </w:r>
    </w:p>
    <w:p w:rsidR="005F2DA8" w:rsidRPr="003C05E1" w:rsidRDefault="005F2DA8" w:rsidP="00844167">
      <w:pPr>
        <w:pStyle w:val="ConsPlusCell"/>
        <w:tabs>
          <w:tab w:val="left" w:pos="993"/>
          <w:tab w:val="left" w:pos="1134"/>
        </w:tabs>
        <w:ind w:firstLine="660"/>
        <w:jc w:val="both"/>
        <w:rPr>
          <w:rFonts w:ascii="Times New Roman" w:hAnsi="Times New Roman" w:cs="Times New Roman"/>
          <w:sz w:val="28"/>
          <w:szCs w:val="28"/>
        </w:rPr>
      </w:pPr>
      <w:r w:rsidRPr="003C05E1">
        <w:rPr>
          <w:rFonts w:ascii="Times New Roman" w:hAnsi="Times New Roman" w:cs="Times New Roman"/>
          <w:sz w:val="28"/>
          <w:szCs w:val="28"/>
        </w:rPr>
        <w:t>- развитие частно-государственного партнерства.</w:t>
      </w:r>
    </w:p>
    <w:p w:rsidR="005F2DA8" w:rsidRPr="003C05E1" w:rsidRDefault="005F2DA8" w:rsidP="00844167">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Реализация комплекса мероприятий подпрограммы обеспечит увеличение:</w:t>
      </w:r>
    </w:p>
    <w:p w:rsidR="005F2DA8" w:rsidRPr="003C05E1" w:rsidRDefault="005F2DA8" w:rsidP="00051824">
      <w:pPr>
        <w:numPr>
          <w:ilvl w:val="0"/>
          <w:numId w:val="28"/>
        </w:numPr>
        <w:tabs>
          <w:tab w:val="left" w:pos="993"/>
          <w:tab w:val="left" w:pos="1134"/>
        </w:tabs>
        <w:spacing w:after="0" w:line="240" w:lineRule="auto"/>
        <w:ind w:left="0" w:firstLine="709"/>
        <w:jc w:val="both"/>
        <w:rPr>
          <w:rFonts w:ascii="Times New Roman" w:hAnsi="Times New Roman" w:cs="Times New Roman"/>
          <w:sz w:val="28"/>
          <w:szCs w:val="28"/>
        </w:rPr>
      </w:pPr>
      <w:r w:rsidRPr="003C05E1">
        <w:rPr>
          <w:rFonts w:ascii="Times New Roman" w:hAnsi="Times New Roman" w:cs="Times New Roman"/>
          <w:sz w:val="28"/>
          <w:szCs w:val="28"/>
        </w:rPr>
        <w:t>доли детей, охваченных дополнительными образовательными программами, в общей численности детей и молодежи от 5 до 18 лет - 92 % в 2020 году;</w:t>
      </w:r>
    </w:p>
    <w:p w:rsidR="005F2DA8" w:rsidRPr="003C05E1" w:rsidRDefault="005F2DA8" w:rsidP="00051824">
      <w:pPr>
        <w:numPr>
          <w:ilvl w:val="0"/>
          <w:numId w:val="28"/>
        </w:numPr>
        <w:tabs>
          <w:tab w:val="left" w:pos="993"/>
          <w:tab w:val="left" w:pos="1134"/>
        </w:tabs>
        <w:spacing w:after="0" w:line="240" w:lineRule="auto"/>
        <w:ind w:left="0" w:firstLine="709"/>
        <w:jc w:val="both"/>
        <w:rPr>
          <w:rFonts w:ascii="Times New Roman" w:hAnsi="Times New Roman" w:cs="Times New Roman"/>
          <w:sz w:val="28"/>
          <w:szCs w:val="28"/>
        </w:rPr>
      </w:pPr>
      <w:r w:rsidRPr="003C05E1">
        <w:rPr>
          <w:rFonts w:ascii="Times New Roman" w:hAnsi="Times New Roman" w:cs="Times New Roman"/>
          <w:sz w:val="28"/>
          <w:szCs w:val="28"/>
        </w:rPr>
        <w:t>удельного веса численности обучающихся по дополнительным образовательным программам, участвующих в олимпиадах и конкурса различного уровня, в общей численности обучающихся по дополнительным образовательным программам - 47 % в 2020 году.</w:t>
      </w:r>
    </w:p>
    <w:p w:rsidR="005F2DA8" w:rsidRPr="003C05E1" w:rsidRDefault="005F2DA8" w:rsidP="00844167">
      <w:pPr>
        <w:pStyle w:val="ConsPlusNormal"/>
        <w:widowControl/>
        <w:tabs>
          <w:tab w:val="left" w:pos="993"/>
        </w:tabs>
        <w:ind w:firstLine="709"/>
        <w:jc w:val="both"/>
        <w:rPr>
          <w:rFonts w:ascii="Times New Roman" w:hAnsi="Times New Roman" w:cs="Times New Roman"/>
          <w:b/>
          <w:bCs/>
          <w:sz w:val="28"/>
          <w:szCs w:val="28"/>
        </w:rPr>
      </w:pPr>
      <w:r w:rsidRPr="003C05E1">
        <w:rPr>
          <w:rFonts w:ascii="Times New Roman" w:hAnsi="Times New Roman" w:cs="Times New Roman"/>
          <w:b/>
          <w:bCs/>
          <w:sz w:val="28"/>
          <w:szCs w:val="28"/>
        </w:rPr>
        <w:t>4. Подпрограмма «Развитие системы отдыха и оздоровления детей»</w:t>
      </w:r>
    </w:p>
    <w:p w:rsidR="005F2DA8" w:rsidRPr="003C05E1" w:rsidRDefault="005F2DA8" w:rsidP="00844167">
      <w:pPr>
        <w:pStyle w:val="ConsPlusNormal"/>
        <w:widowControl/>
        <w:tabs>
          <w:tab w:val="left" w:pos="993"/>
        </w:tabs>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Подпрограмма направлена на обеспечение защиты интересов и прав несовершеннолетних граждан, в том числе, находящихся в трудной жизненной ситуации, на отдых и оздоровление в оздоровительных учреждениях, расположенных на территории Новооскольского района. </w:t>
      </w:r>
    </w:p>
    <w:p w:rsidR="005F2DA8" w:rsidRPr="003C05E1" w:rsidRDefault="005F2DA8" w:rsidP="00844167">
      <w:pPr>
        <w:pStyle w:val="ConsPlusNormal"/>
        <w:widowControl/>
        <w:tabs>
          <w:tab w:val="left" w:pos="993"/>
        </w:tabs>
        <w:ind w:firstLine="709"/>
        <w:jc w:val="both"/>
        <w:rPr>
          <w:rFonts w:ascii="Times New Roman" w:hAnsi="Times New Roman" w:cs="Times New Roman"/>
          <w:sz w:val="28"/>
          <w:szCs w:val="28"/>
        </w:rPr>
      </w:pPr>
      <w:r w:rsidRPr="003C05E1">
        <w:rPr>
          <w:rFonts w:ascii="Times New Roman" w:hAnsi="Times New Roman" w:cs="Times New Roman"/>
          <w:sz w:val="28"/>
          <w:szCs w:val="28"/>
        </w:rPr>
        <w:t>Реализация комплекса мероприятий подпрограммы обеспечит:</w:t>
      </w:r>
    </w:p>
    <w:p w:rsidR="005F2DA8" w:rsidRPr="003C05E1" w:rsidRDefault="005F2DA8" w:rsidP="00844167">
      <w:pPr>
        <w:pStyle w:val="ConsPlusNormal"/>
        <w:widowControl/>
        <w:tabs>
          <w:tab w:val="left" w:pos="993"/>
        </w:tabs>
        <w:ind w:firstLine="709"/>
        <w:jc w:val="both"/>
        <w:rPr>
          <w:rFonts w:ascii="Times New Roman" w:hAnsi="Times New Roman" w:cs="Times New Roman"/>
          <w:sz w:val="28"/>
          <w:szCs w:val="28"/>
        </w:rPr>
      </w:pPr>
      <w:r w:rsidRPr="003C05E1">
        <w:rPr>
          <w:rFonts w:ascii="Times New Roman" w:hAnsi="Times New Roman" w:cs="Times New Roman"/>
          <w:sz w:val="28"/>
          <w:szCs w:val="28"/>
        </w:rPr>
        <w:lastRenderedPageBreak/>
        <w:t>- сохранение 100% охвата оздоровительными мероприятиями детей школьного возраста;</w:t>
      </w:r>
    </w:p>
    <w:p w:rsidR="005F2DA8" w:rsidRPr="003C05E1" w:rsidRDefault="005F2DA8" w:rsidP="00844167">
      <w:pPr>
        <w:pStyle w:val="ConsPlusNormal"/>
        <w:widowControl/>
        <w:tabs>
          <w:tab w:val="left" w:pos="993"/>
        </w:tabs>
        <w:ind w:firstLine="709"/>
        <w:jc w:val="both"/>
        <w:rPr>
          <w:rFonts w:ascii="Times New Roman" w:hAnsi="Times New Roman" w:cs="Times New Roman"/>
          <w:sz w:val="28"/>
          <w:szCs w:val="28"/>
          <w:highlight w:val="yellow"/>
        </w:rPr>
      </w:pPr>
      <w:r w:rsidRPr="003C05E1">
        <w:rPr>
          <w:rFonts w:ascii="Times New Roman" w:hAnsi="Times New Roman" w:cs="Times New Roman"/>
          <w:sz w:val="28"/>
          <w:szCs w:val="28"/>
        </w:rPr>
        <w:t>- увеличение доли детей школьного возраста, охваченных оздоровительными мероприятиями в пришкольных лагерях, в общей численности учащихся общеобразовательных организаций до 80 %.</w:t>
      </w:r>
    </w:p>
    <w:p w:rsidR="005F2DA8" w:rsidRPr="003C05E1" w:rsidRDefault="005F2DA8" w:rsidP="00BD05C7">
      <w:pPr>
        <w:pStyle w:val="12"/>
        <w:tabs>
          <w:tab w:val="left" w:pos="-4950"/>
        </w:tabs>
        <w:spacing w:line="240" w:lineRule="auto"/>
        <w:ind w:left="0"/>
        <w:rPr>
          <w:rFonts w:ascii="Times New Roman" w:hAnsi="Times New Roman" w:cs="Times New Roman"/>
          <w:b/>
          <w:bCs/>
        </w:rPr>
      </w:pPr>
      <w:r w:rsidRPr="003C05E1">
        <w:rPr>
          <w:rFonts w:ascii="Times New Roman" w:hAnsi="Times New Roman" w:cs="Times New Roman"/>
        </w:rPr>
        <w:tab/>
      </w:r>
      <w:r w:rsidRPr="003C05E1">
        <w:rPr>
          <w:rFonts w:ascii="Times New Roman" w:hAnsi="Times New Roman" w:cs="Times New Roman"/>
          <w:b/>
          <w:bCs/>
        </w:rPr>
        <w:t>5. Подпрограмма «Муниципальная политика в сфере образования».</w:t>
      </w:r>
    </w:p>
    <w:p w:rsidR="005F2DA8" w:rsidRPr="003C05E1" w:rsidRDefault="005F2DA8" w:rsidP="00BD05C7">
      <w:pPr>
        <w:pStyle w:val="ConsPlusNormal"/>
        <w:widowControl/>
        <w:tabs>
          <w:tab w:val="left" w:pos="993"/>
        </w:tabs>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Подпрограмма направлена на решение задачи долгосрочной целевой программы </w:t>
      </w:r>
      <w:r w:rsidRPr="003C05E1">
        <w:rPr>
          <w:rFonts w:ascii="Times New Roman" w:hAnsi="Times New Roman" w:cs="Times New Roman"/>
          <w:sz w:val="28"/>
          <w:szCs w:val="28"/>
          <w:lang w:eastAsia="en-US"/>
        </w:rPr>
        <w:t>по обеспечению реализации подпрограмм и основных мероприятий программы в соответствии с установленными сроками и этапами. В рамках подпрограммы решаются з</w:t>
      </w:r>
      <w:r w:rsidRPr="003C05E1">
        <w:rPr>
          <w:rFonts w:ascii="Times New Roman" w:hAnsi="Times New Roman" w:cs="Times New Roman"/>
          <w:sz w:val="28"/>
          <w:szCs w:val="28"/>
        </w:rPr>
        <w:t>адачи:</w:t>
      </w:r>
    </w:p>
    <w:p w:rsidR="005F2DA8" w:rsidRPr="003C05E1" w:rsidRDefault="005F2DA8" w:rsidP="00051824">
      <w:pPr>
        <w:pStyle w:val="11"/>
        <w:numPr>
          <w:ilvl w:val="0"/>
          <w:numId w:val="9"/>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C05E1">
        <w:rPr>
          <w:rFonts w:ascii="Times New Roman" w:hAnsi="Times New Roman" w:cs="Times New Roman"/>
          <w:sz w:val="28"/>
          <w:szCs w:val="28"/>
        </w:rPr>
        <w:t>исполнение муниципальных функций управления образования администрации Новооскольского района в соответствии с действующим законодательством;</w:t>
      </w:r>
    </w:p>
    <w:p w:rsidR="005F2DA8" w:rsidRPr="003C05E1" w:rsidRDefault="005F2DA8" w:rsidP="00051824">
      <w:pPr>
        <w:pStyle w:val="12"/>
        <w:numPr>
          <w:ilvl w:val="0"/>
          <w:numId w:val="9"/>
        </w:numPr>
        <w:tabs>
          <w:tab w:val="left" w:pos="993"/>
        </w:tabs>
        <w:spacing w:line="240" w:lineRule="auto"/>
        <w:ind w:left="0" w:firstLine="709"/>
        <w:rPr>
          <w:rFonts w:ascii="Times New Roman" w:hAnsi="Times New Roman" w:cs="Times New Roman"/>
        </w:rPr>
      </w:pPr>
      <w:r w:rsidRPr="003C05E1">
        <w:rPr>
          <w:rFonts w:ascii="Times New Roman" w:hAnsi="Times New Roman" w:cs="Times New Roman"/>
        </w:rPr>
        <w:t>осуществление мер муниципальной поддержки в сфере развития образования.</w:t>
      </w:r>
    </w:p>
    <w:p w:rsidR="005F2DA8" w:rsidRPr="003C05E1" w:rsidRDefault="005F2DA8" w:rsidP="00BD05C7">
      <w:pPr>
        <w:pStyle w:val="ConsPlusNormal"/>
        <w:widowControl/>
        <w:tabs>
          <w:tab w:val="left" w:pos="993"/>
        </w:tabs>
        <w:ind w:firstLine="709"/>
        <w:jc w:val="both"/>
        <w:rPr>
          <w:rFonts w:ascii="Times New Roman" w:hAnsi="Times New Roman" w:cs="Times New Roman"/>
          <w:sz w:val="28"/>
          <w:szCs w:val="28"/>
        </w:rPr>
      </w:pPr>
      <w:r w:rsidRPr="003C05E1">
        <w:rPr>
          <w:rFonts w:ascii="Times New Roman" w:hAnsi="Times New Roman" w:cs="Times New Roman"/>
          <w:sz w:val="28"/>
          <w:szCs w:val="28"/>
        </w:rPr>
        <w:t>Реализация комплекса мероприятий подпрограммы обеспечит:</w:t>
      </w:r>
    </w:p>
    <w:p w:rsidR="005F2DA8" w:rsidRPr="003C05E1" w:rsidRDefault="005F2DA8" w:rsidP="00051824">
      <w:pPr>
        <w:numPr>
          <w:ilvl w:val="0"/>
          <w:numId w:val="29"/>
        </w:numPr>
        <w:tabs>
          <w:tab w:val="clear" w:pos="1080"/>
          <w:tab w:val="num" w:pos="0"/>
        </w:tabs>
        <w:ind w:left="110" w:firstLine="880"/>
        <w:jc w:val="both"/>
        <w:rPr>
          <w:rFonts w:ascii="Times New Roman" w:hAnsi="Times New Roman" w:cs="Times New Roman"/>
          <w:sz w:val="28"/>
          <w:szCs w:val="28"/>
        </w:rPr>
      </w:pPr>
      <w:r w:rsidRPr="003C05E1">
        <w:rPr>
          <w:rFonts w:ascii="Times New Roman" w:hAnsi="Times New Roman" w:cs="Times New Roman"/>
          <w:sz w:val="28"/>
          <w:szCs w:val="28"/>
        </w:rPr>
        <w:t xml:space="preserve">количество уровней образования, на которых внедрена система оценки качества образования, - 4 </w:t>
      </w:r>
      <w:r w:rsidR="00D80C3B">
        <w:rPr>
          <w:rFonts w:ascii="Times New Roman" w:hAnsi="Times New Roman" w:cs="Times New Roman"/>
          <w:sz w:val="28"/>
          <w:szCs w:val="28"/>
        </w:rPr>
        <w:t>(ежегодно) на протяжении реализации всей программы</w:t>
      </w:r>
      <w:r w:rsidRPr="003C05E1">
        <w:rPr>
          <w:rFonts w:ascii="Times New Roman" w:hAnsi="Times New Roman" w:cs="Times New Roman"/>
          <w:sz w:val="28"/>
          <w:szCs w:val="28"/>
        </w:rPr>
        <w:t>.</w:t>
      </w:r>
    </w:p>
    <w:p w:rsidR="005F2DA8" w:rsidRPr="003C05E1" w:rsidRDefault="005F2DA8" w:rsidP="00051824">
      <w:pPr>
        <w:numPr>
          <w:ilvl w:val="0"/>
          <w:numId w:val="29"/>
        </w:numPr>
        <w:tabs>
          <w:tab w:val="clear" w:pos="1080"/>
          <w:tab w:val="num" w:pos="0"/>
        </w:tabs>
        <w:ind w:left="110" w:firstLine="880"/>
        <w:jc w:val="both"/>
        <w:rPr>
          <w:rFonts w:ascii="Times New Roman" w:hAnsi="Times New Roman" w:cs="Times New Roman"/>
          <w:sz w:val="28"/>
          <w:szCs w:val="28"/>
        </w:rPr>
      </w:pPr>
      <w:r w:rsidRPr="003C05E1">
        <w:rPr>
          <w:rFonts w:ascii="Times New Roman" w:hAnsi="Times New Roman" w:cs="Times New Roman"/>
          <w:sz w:val="28"/>
          <w:szCs w:val="28"/>
        </w:rPr>
        <w:t xml:space="preserve">доля образовательных организаций, в которых внедрены коллегиальные органы управления с участием общественности (родители, работодатели), наделенные полномочиями по принятию решений по стратегическим вопросам образовательной и финансово-хозяйственной деятельности, - 100 % </w:t>
      </w:r>
      <w:r w:rsidR="00D80C3B">
        <w:rPr>
          <w:rFonts w:ascii="Times New Roman" w:hAnsi="Times New Roman" w:cs="Times New Roman"/>
          <w:sz w:val="28"/>
          <w:szCs w:val="28"/>
        </w:rPr>
        <w:t>(ежегодно).</w:t>
      </w:r>
    </w:p>
    <w:p w:rsidR="005F2DA8" w:rsidRPr="003C05E1" w:rsidRDefault="005F2DA8" w:rsidP="00051824">
      <w:pPr>
        <w:numPr>
          <w:ilvl w:val="0"/>
          <w:numId w:val="29"/>
        </w:numPr>
        <w:tabs>
          <w:tab w:val="clear" w:pos="1080"/>
          <w:tab w:val="num" w:pos="0"/>
        </w:tabs>
        <w:ind w:left="110" w:firstLine="880"/>
        <w:jc w:val="both"/>
        <w:rPr>
          <w:rFonts w:ascii="Times New Roman" w:hAnsi="Times New Roman" w:cs="Times New Roman"/>
          <w:sz w:val="28"/>
          <w:szCs w:val="28"/>
        </w:rPr>
      </w:pPr>
      <w:r w:rsidRPr="003C05E1">
        <w:rPr>
          <w:rFonts w:ascii="Times New Roman" w:hAnsi="Times New Roman" w:cs="Times New Roman"/>
          <w:sz w:val="28"/>
          <w:szCs w:val="28"/>
        </w:rPr>
        <w:t xml:space="preserve">уровень ежегодного достижения показателей муниципальной программы и ее подпрограмм - 100% </w:t>
      </w:r>
      <w:r w:rsidR="00D80C3B">
        <w:rPr>
          <w:rFonts w:ascii="Times New Roman" w:hAnsi="Times New Roman" w:cs="Times New Roman"/>
          <w:sz w:val="28"/>
          <w:szCs w:val="28"/>
        </w:rPr>
        <w:t>(ежегодно)</w:t>
      </w:r>
      <w:r w:rsidRPr="003C05E1">
        <w:rPr>
          <w:rFonts w:ascii="Times New Roman" w:hAnsi="Times New Roman" w:cs="Times New Roman"/>
          <w:sz w:val="28"/>
          <w:szCs w:val="28"/>
        </w:rPr>
        <w:t>.</w:t>
      </w:r>
    </w:p>
    <w:p w:rsidR="005F2DA8" w:rsidRPr="003C05E1" w:rsidRDefault="005F2DA8" w:rsidP="004B3EC6">
      <w:pPr>
        <w:pStyle w:val="20"/>
        <w:keepNext/>
        <w:keepLines/>
        <w:shd w:val="clear" w:color="auto" w:fill="auto"/>
        <w:spacing w:before="0" w:after="602" w:line="270" w:lineRule="exact"/>
        <w:ind w:left="1200"/>
        <w:rPr>
          <w:rFonts w:ascii="Times New Roman" w:hAnsi="Times New Roman" w:cs="Times New Roman"/>
          <w:b/>
          <w:bCs/>
          <w:sz w:val="28"/>
          <w:szCs w:val="28"/>
        </w:rPr>
      </w:pPr>
      <w:bookmarkStart w:id="5" w:name="bookmark6"/>
      <w:r w:rsidRPr="003C05E1">
        <w:rPr>
          <w:rFonts w:ascii="Times New Roman" w:hAnsi="Times New Roman" w:cs="Times New Roman"/>
          <w:b/>
          <w:bCs/>
          <w:sz w:val="28"/>
          <w:szCs w:val="28"/>
        </w:rPr>
        <w:t xml:space="preserve">5. Ресурсное обеспечение </w:t>
      </w:r>
      <w:bookmarkEnd w:id="5"/>
      <w:r w:rsidRPr="003C05E1">
        <w:rPr>
          <w:rFonts w:ascii="Times New Roman" w:hAnsi="Times New Roman" w:cs="Times New Roman"/>
          <w:b/>
          <w:bCs/>
          <w:sz w:val="28"/>
          <w:szCs w:val="28"/>
        </w:rPr>
        <w:t>муниципальной программы</w:t>
      </w:r>
    </w:p>
    <w:p w:rsidR="005F2DA8" w:rsidRPr="003C05E1" w:rsidRDefault="005F2DA8" w:rsidP="004B3EC6">
      <w:pPr>
        <w:pStyle w:val="a3"/>
        <w:shd w:val="clear" w:color="auto" w:fill="auto"/>
        <w:spacing w:line="326" w:lineRule="exact"/>
        <w:ind w:left="20" w:right="20" w:firstLine="700"/>
        <w:jc w:val="both"/>
        <w:rPr>
          <w:rFonts w:ascii="Times New Roman" w:hAnsi="Times New Roman" w:cs="Times New Roman"/>
        </w:rPr>
      </w:pPr>
      <w:r w:rsidRPr="003C05E1">
        <w:rPr>
          <w:rFonts w:ascii="Times New Roman" w:hAnsi="Times New Roman" w:cs="Times New Roman"/>
        </w:rPr>
        <w:t>Предполагаемый общий объем финансирования муниципальной программы в 2015-2020 годах за счет всех источников финансирования составит 3407531,00 тыс. рублей.</w:t>
      </w:r>
    </w:p>
    <w:p w:rsidR="005F2DA8" w:rsidRPr="003C05E1" w:rsidRDefault="005F2DA8" w:rsidP="00AA0B09">
      <w:pPr>
        <w:pStyle w:val="a3"/>
        <w:shd w:val="clear" w:color="auto" w:fill="auto"/>
        <w:spacing w:line="326" w:lineRule="exact"/>
        <w:ind w:left="20" w:right="20" w:firstLine="700"/>
        <w:jc w:val="both"/>
        <w:rPr>
          <w:rFonts w:ascii="Times New Roman" w:hAnsi="Times New Roman" w:cs="Times New Roman"/>
        </w:rPr>
      </w:pPr>
      <w:r w:rsidRPr="003C05E1">
        <w:rPr>
          <w:rFonts w:ascii="Times New Roman" w:hAnsi="Times New Roman" w:cs="Times New Roman"/>
        </w:rPr>
        <w:t>Объем финансирования муниципальной программы в 2015-2020 годах за счет средств бюджета муниципального района составит 1274978,00 тыс. рублей, в том числе по годам:</w:t>
      </w:r>
    </w:p>
    <w:p w:rsidR="005F2DA8" w:rsidRPr="003C05E1" w:rsidRDefault="005F2DA8" w:rsidP="00AA0B09">
      <w:pPr>
        <w:pStyle w:val="a3"/>
        <w:shd w:val="clear" w:color="auto" w:fill="auto"/>
        <w:spacing w:line="326" w:lineRule="exact"/>
        <w:ind w:left="20" w:right="20" w:firstLine="700"/>
        <w:jc w:val="both"/>
        <w:rPr>
          <w:rFonts w:ascii="Times New Roman" w:hAnsi="Times New Roman" w:cs="Times New Roman"/>
        </w:rPr>
      </w:pPr>
    </w:p>
    <w:p w:rsidR="005F2DA8" w:rsidRPr="003C05E1" w:rsidRDefault="005F2DA8" w:rsidP="00AA0B09">
      <w:pPr>
        <w:pStyle w:val="a3"/>
        <w:shd w:val="clear" w:color="auto" w:fill="auto"/>
        <w:spacing w:line="326" w:lineRule="exact"/>
        <w:ind w:left="20" w:right="20" w:firstLine="700"/>
        <w:jc w:val="both"/>
        <w:rPr>
          <w:rFonts w:ascii="Times New Roman" w:hAnsi="Times New Roman" w:cs="Times New Roman"/>
        </w:rPr>
      </w:pPr>
    </w:p>
    <w:p w:rsidR="005F2DA8" w:rsidRPr="003C05E1" w:rsidRDefault="005F2DA8" w:rsidP="00AA0B09">
      <w:pPr>
        <w:pStyle w:val="a3"/>
        <w:shd w:val="clear" w:color="auto" w:fill="auto"/>
        <w:spacing w:line="326" w:lineRule="exact"/>
        <w:ind w:left="20" w:right="20" w:firstLine="700"/>
        <w:jc w:val="both"/>
        <w:rPr>
          <w:rFonts w:ascii="Times New Roman" w:hAnsi="Times New Roman" w:cs="Times New Roman"/>
        </w:rPr>
      </w:pPr>
    </w:p>
    <w:p w:rsidR="005F2DA8" w:rsidRPr="003C05E1" w:rsidRDefault="005F2DA8" w:rsidP="00AA0B09">
      <w:pPr>
        <w:pStyle w:val="a3"/>
        <w:shd w:val="clear" w:color="auto" w:fill="auto"/>
        <w:spacing w:line="326" w:lineRule="exact"/>
        <w:ind w:left="20" w:right="20" w:firstLine="700"/>
        <w:jc w:val="both"/>
        <w:rPr>
          <w:rFonts w:ascii="Times New Roman" w:hAnsi="Times New Roman" w:cs="Times New Roman"/>
        </w:rPr>
      </w:pPr>
    </w:p>
    <w:p w:rsidR="005F2DA8" w:rsidRPr="003C05E1" w:rsidRDefault="005F2DA8" w:rsidP="00AA0B09">
      <w:pPr>
        <w:pStyle w:val="a3"/>
        <w:shd w:val="clear" w:color="auto" w:fill="auto"/>
        <w:spacing w:line="326" w:lineRule="exact"/>
        <w:ind w:left="20" w:right="20" w:firstLine="700"/>
        <w:jc w:val="both"/>
        <w:rPr>
          <w:rFonts w:ascii="Times New Roman" w:hAnsi="Times New Roman" w:cs="Times New Roman"/>
        </w:rPr>
      </w:pPr>
    </w:p>
    <w:p w:rsidR="005F2DA8" w:rsidRPr="003C05E1" w:rsidRDefault="005F2DA8" w:rsidP="00AA0B09">
      <w:pPr>
        <w:pStyle w:val="a3"/>
        <w:shd w:val="clear" w:color="auto" w:fill="auto"/>
        <w:spacing w:line="326" w:lineRule="exact"/>
        <w:ind w:left="20" w:right="20" w:firstLine="700"/>
        <w:jc w:val="both"/>
        <w:rPr>
          <w:rFonts w:ascii="Times New Roman" w:hAnsi="Times New Roman" w:cs="Times New Roman"/>
        </w:rPr>
      </w:pPr>
    </w:p>
    <w:tbl>
      <w:tblPr>
        <w:tblW w:w="1031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376"/>
        <w:gridCol w:w="1418"/>
        <w:gridCol w:w="1134"/>
        <w:gridCol w:w="992"/>
        <w:gridCol w:w="1134"/>
        <w:gridCol w:w="992"/>
        <w:gridCol w:w="1134"/>
        <w:gridCol w:w="1134"/>
      </w:tblGrid>
      <w:tr w:rsidR="005F2DA8" w:rsidRPr="003C05E1">
        <w:trPr>
          <w:trHeight w:val="407"/>
        </w:trPr>
        <w:tc>
          <w:tcPr>
            <w:tcW w:w="2376" w:type="dxa"/>
            <w:vMerge w:val="restart"/>
          </w:tcPr>
          <w:p w:rsidR="005F2DA8" w:rsidRPr="003C05E1" w:rsidRDefault="005F2DA8" w:rsidP="001B05BB">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Источники финансирования</w:t>
            </w:r>
          </w:p>
        </w:tc>
        <w:tc>
          <w:tcPr>
            <w:tcW w:w="1418" w:type="dxa"/>
            <w:vMerge w:val="restart"/>
          </w:tcPr>
          <w:p w:rsidR="005F2DA8" w:rsidRPr="003C05E1" w:rsidRDefault="005F2DA8" w:rsidP="001B05BB">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Всего за 2015-2020 годы</w:t>
            </w:r>
          </w:p>
        </w:tc>
        <w:tc>
          <w:tcPr>
            <w:tcW w:w="6520" w:type="dxa"/>
            <w:gridSpan w:val="6"/>
          </w:tcPr>
          <w:p w:rsidR="005F2DA8" w:rsidRPr="003C05E1" w:rsidRDefault="005F2DA8" w:rsidP="001B05BB">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в том числе по годам реализации, тыс.руб:</w:t>
            </w:r>
          </w:p>
        </w:tc>
      </w:tr>
      <w:tr w:rsidR="005F2DA8" w:rsidRPr="003C05E1">
        <w:trPr>
          <w:trHeight w:val="70"/>
        </w:trPr>
        <w:tc>
          <w:tcPr>
            <w:tcW w:w="2376" w:type="dxa"/>
            <w:vMerge/>
          </w:tcPr>
          <w:p w:rsidR="005F2DA8" w:rsidRPr="003C05E1" w:rsidRDefault="005F2DA8" w:rsidP="001B05BB">
            <w:pPr>
              <w:autoSpaceDE w:val="0"/>
              <w:autoSpaceDN w:val="0"/>
              <w:adjustRightInd w:val="0"/>
              <w:jc w:val="center"/>
              <w:rPr>
                <w:rFonts w:ascii="Times New Roman" w:hAnsi="Times New Roman" w:cs="Times New Roman"/>
                <w:b/>
                <w:bCs/>
                <w:sz w:val="28"/>
                <w:szCs w:val="28"/>
              </w:rPr>
            </w:pPr>
          </w:p>
        </w:tc>
        <w:tc>
          <w:tcPr>
            <w:tcW w:w="1418" w:type="dxa"/>
            <w:vMerge/>
          </w:tcPr>
          <w:p w:rsidR="005F2DA8" w:rsidRPr="003C05E1" w:rsidRDefault="005F2DA8" w:rsidP="001B05BB">
            <w:pPr>
              <w:autoSpaceDE w:val="0"/>
              <w:autoSpaceDN w:val="0"/>
              <w:adjustRightInd w:val="0"/>
              <w:jc w:val="center"/>
              <w:rPr>
                <w:rFonts w:ascii="Times New Roman" w:hAnsi="Times New Roman" w:cs="Times New Roman"/>
                <w:b/>
                <w:bCs/>
                <w:sz w:val="28"/>
                <w:szCs w:val="28"/>
              </w:rPr>
            </w:pPr>
          </w:p>
        </w:tc>
        <w:tc>
          <w:tcPr>
            <w:tcW w:w="1134" w:type="dxa"/>
          </w:tcPr>
          <w:p w:rsidR="005F2DA8" w:rsidRPr="003C05E1" w:rsidRDefault="005F2DA8" w:rsidP="001B05BB">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2015</w:t>
            </w:r>
          </w:p>
        </w:tc>
        <w:tc>
          <w:tcPr>
            <w:tcW w:w="992" w:type="dxa"/>
          </w:tcPr>
          <w:p w:rsidR="005F2DA8" w:rsidRPr="003C05E1" w:rsidRDefault="005F2DA8" w:rsidP="001B05BB">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2016</w:t>
            </w:r>
          </w:p>
        </w:tc>
        <w:tc>
          <w:tcPr>
            <w:tcW w:w="1134" w:type="dxa"/>
          </w:tcPr>
          <w:p w:rsidR="005F2DA8" w:rsidRPr="003C05E1" w:rsidRDefault="005F2DA8" w:rsidP="001B05BB">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2017</w:t>
            </w:r>
          </w:p>
          <w:p w:rsidR="005F2DA8" w:rsidRPr="003C05E1" w:rsidRDefault="005F2DA8" w:rsidP="001B05BB">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(прогноз)</w:t>
            </w:r>
          </w:p>
        </w:tc>
        <w:tc>
          <w:tcPr>
            <w:tcW w:w="992" w:type="dxa"/>
          </w:tcPr>
          <w:p w:rsidR="005F2DA8" w:rsidRPr="003C05E1" w:rsidRDefault="005F2DA8" w:rsidP="001B05BB">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2018</w:t>
            </w:r>
          </w:p>
          <w:p w:rsidR="005F2DA8" w:rsidRPr="003C05E1" w:rsidRDefault="005F2DA8" w:rsidP="001B05BB">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(прогноз)</w:t>
            </w:r>
          </w:p>
        </w:tc>
        <w:tc>
          <w:tcPr>
            <w:tcW w:w="1134" w:type="dxa"/>
          </w:tcPr>
          <w:p w:rsidR="005F2DA8" w:rsidRPr="003C05E1" w:rsidRDefault="005F2DA8" w:rsidP="001B05BB">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2019</w:t>
            </w:r>
          </w:p>
          <w:p w:rsidR="005F2DA8" w:rsidRPr="003C05E1" w:rsidRDefault="005F2DA8" w:rsidP="001B05BB">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(прогноз)</w:t>
            </w:r>
          </w:p>
        </w:tc>
        <w:tc>
          <w:tcPr>
            <w:tcW w:w="1134" w:type="dxa"/>
          </w:tcPr>
          <w:p w:rsidR="005F2DA8" w:rsidRPr="003C05E1" w:rsidRDefault="005F2DA8" w:rsidP="001B05BB">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2020</w:t>
            </w:r>
          </w:p>
          <w:p w:rsidR="005F2DA8" w:rsidRPr="003C05E1" w:rsidRDefault="005F2DA8" w:rsidP="001B05BB">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(прогноз)</w:t>
            </w:r>
          </w:p>
        </w:tc>
      </w:tr>
      <w:tr w:rsidR="005F2DA8" w:rsidRPr="003C05E1">
        <w:tc>
          <w:tcPr>
            <w:tcW w:w="2376" w:type="dxa"/>
          </w:tcPr>
          <w:p w:rsidR="005F2DA8" w:rsidRPr="003C05E1" w:rsidRDefault="005F2DA8" w:rsidP="001B05BB">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Всего</w:t>
            </w:r>
          </w:p>
        </w:tc>
        <w:tc>
          <w:tcPr>
            <w:tcW w:w="1418"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3733605</w:t>
            </w:r>
          </w:p>
        </w:tc>
        <w:tc>
          <w:tcPr>
            <w:tcW w:w="1134"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553666</w:t>
            </w:r>
          </w:p>
        </w:tc>
        <w:tc>
          <w:tcPr>
            <w:tcW w:w="992"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570773</w:t>
            </w:r>
          </w:p>
        </w:tc>
        <w:tc>
          <w:tcPr>
            <w:tcW w:w="1134"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600598</w:t>
            </w:r>
          </w:p>
        </w:tc>
        <w:tc>
          <w:tcPr>
            <w:tcW w:w="992"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632116</w:t>
            </w:r>
          </w:p>
        </w:tc>
        <w:tc>
          <w:tcPr>
            <w:tcW w:w="1134"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670616</w:t>
            </w:r>
          </w:p>
        </w:tc>
        <w:tc>
          <w:tcPr>
            <w:tcW w:w="1134"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705836</w:t>
            </w:r>
          </w:p>
        </w:tc>
      </w:tr>
      <w:tr w:rsidR="005F2DA8" w:rsidRPr="003C05E1">
        <w:tc>
          <w:tcPr>
            <w:tcW w:w="2376" w:type="dxa"/>
          </w:tcPr>
          <w:p w:rsidR="005F2DA8" w:rsidRPr="003C05E1" w:rsidRDefault="005F2DA8" w:rsidP="001B05BB">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в том числе:</w:t>
            </w:r>
          </w:p>
        </w:tc>
        <w:tc>
          <w:tcPr>
            <w:tcW w:w="1418" w:type="dxa"/>
          </w:tcPr>
          <w:p w:rsidR="005F2DA8" w:rsidRPr="003C05E1" w:rsidRDefault="005F2DA8" w:rsidP="001B05BB">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1B05BB">
            <w:pPr>
              <w:autoSpaceDE w:val="0"/>
              <w:autoSpaceDN w:val="0"/>
              <w:adjustRightInd w:val="0"/>
              <w:jc w:val="center"/>
              <w:rPr>
                <w:rFonts w:ascii="Times New Roman" w:hAnsi="Times New Roman" w:cs="Times New Roman"/>
                <w:sz w:val="28"/>
                <w:szCs w:val="28"/>
              </w:rPr>
            </w:pPr>
          </w:p>
        </w:tc>
        <w:tc>
          <w:tcPr>
            <w:tcW w:w="992" w:type="dxa"/>
          </w:tcPr>
          <w:p w:rsidR="005F2DA8" w:rsidRPr="003C05E1" w:rsidRDefault="005F2DA8" w:rsidP="001B05BB">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1B05BB">
            <w:pPr>
              <w:autoSpaceDE w:val="0"/>
              <w:autoSpaceDN w:val="0"/>
              <w:adjustRightInd w:val="0"/>
              <w:jc w:val="center"/>
              <w:rPr>
                <w:rFonts w:ascii="Times New Roman" w:hAnsi="Times New Roman" w:cs="Times New Roman"/>
                <w:sz w:val="28"/>
                <w:szCs w:val="28"/>
              </w:rPr>
            </w:pPr>
          </w:p>
        </w:tc>
        <w:tc>
          <w:tcPr>
            <w:tcW w:w="992" w:type="dxa"/>
          </w:tcPr>
          <w:p w:rsidR="005F2DA8" w:rsidRPr="003C05E1" w:rsidRDefault="005F2DA8" w:rsidP="001B05BB">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1B05BB">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1B05BB">
            <w:pPr>
              <w:autoSpaceDE w:val="0"/>
              <w:autoSpaceDN w:val="0"/>
              <w:adjustRightInd w:val="0"/>
              <w:jc w:val="center"/>
              <w:rPr>
                <w:rFonts w:ascii="Times New Roman" w:hAnsi="Times New Roman" w:cs="Times New Roman"/>
                <w:sz w:val="28"/>
                <w:szCs w:val="28"/>
              </w:rPr>
            </w:pPr>
          </w:p>
        </w:tc>
      </w:tr>
      <w:tr w:rsidR="005F2DA8" w:rsidRPr="003C05E1">
        <w:tc>
          <w:tcPr>
            <w:tcW w:w="2376" w:type="dxa"/>
          </w:tcPr>
          <w:p w:rsidR="005F2DA8" w:rsidRPr="003C05E1" w:rsidRDefault="005F2DA8" w:rsidP="001B05BB">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 xml:space="preserve">федеральный бюджет </w:t>
            </w:r>
          </w:p>
        </w:tc>
        <w:tc>
          <w:tcPr>
            <w:tcW w:w="1418"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3660</w:t>
            </w:r>
          </w:p>
        </w:tc>
        <w:tc>
          <w:tcPr>
            <w:tcW w:w="1134" w:type="dxa"/>
          </w:tcPr>
          <w:p w:rsidR="005F2DA8" w:rsidRPr="003C05E1" w:rsidRDefault="005F2DA8" w:rsidP="00D42D7C">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610</w:t>
            </w:r>
          </w:p>
        </w:tc>
        <w:tc>
          <w:tcPr>
            <w:tcW w:w="992" w:type="dxa"/>
          </w:tcPr>
          <w:p w:rsidR="005F2DA8" w:rsidRPr="003C05E1" w:rsidRDefault="005F2DA8">
            <w:pPr>
              <w:rPr>
                <w:rFonts w:ascii="Times New Roman" w:hAnsi="Times New Roman" w:cs="Times New Roman"/>
                <w:sz w:val="28"/>
                <w:szCs w:val="28"/>
              </w:rPr>
            </w:pPr>
            <w:r w:rsidRPr="003C05E1">
              <w:rPr>
                <w:rFonts w:ascii="Times New Roman" w:hAnsi="Times New Roman" w:cs="Times New Roman"/>
                <w:sz w:val="28"/>
                <w:szCs w:val="28"/>
              </w:rPr>
              <w:t>610</w:t>
            </w:r>
          </w:p>
        </w:tc>
        <w:tc>
          <w:tcPr>
            <w:tcW w:w="1134" w:type="dxa"/>
          </w:tcPr>
          <w:p w:rsidR="005F2DA8" w:rsidRPr="003C05E1" w:rsidRDefault="005F2DA8">
            <w:pPr>
              <w:rPr>
                <w:rFonts w:ascii="Times New Roman" w:hAnsi="Times New Roman" w:cs="Times New Roman"/>
                <w:sz w:val="28"/>
                <w:szCs w:val="28"/>
              </w:rPr>
            </w:pPr>
            <w:r w:rsidRPr="003C05E1">
              <w:rPr>
                <w:rFonts w:ascii="Times New Roman" w:hAnsi="Times New Roman" w:cs="Times New Roman"/>
                <w:sz w:val="28"/>
                <w:szCs w:val="28"/>
              </w:rPr>
              <w:t>610</w:t>
            </w:r>
          </w:p>
        </w:tc>
        <w:tc>
          <w:tcPr>
            <w:tcW w:w="992" w:type="dxa"/>
          </w:tcPr>
          <w:p w:rsidR="005F2DA8" w:rsidRPr="003C05E1" w:rsidRDefault="005F2DA8">
            <w:pPr>
              <w:rPr>
                <w:rFonts w:ascii="Times New Roman" w:hAnsi="Times New Roman" w:cs="Times New Roman"/>
                <w:sz w:val="28"/>
                <w:szCs w:val="28"/>
              </w:rPr>
            </w:pPr>
            <w:r w:rsidRPr="003C05E1">
              <w:rPr>
                <w:rFonts w:ascii="Times New Roman" w:hAnsi="Times New Roman" w:cs="Times New Roman"/>
                <w:sz w:val="28"/>
                <w:szCs w:val="28"/>
              </w:rPr>
              <w:t>610</w:t>
            </w:r>
          </w:p>
        </w:tc>
        <w:tc>
          <w:tcPr>
            <w:tcW w:w="1134" w:type="dxa"/>
          </w:tcPr>
          <w:p w:rsidR="005F2DA8" w:rsidRPr="003C05E1" w:rsidRDefault="005F2DA8">
            <w:pPr>
              <w:rPr>
                <w:rFonts w:ascii="Times New Roman" w:hAnsi="Times New Roman" w:cs="Times New Roman"/>
                <w:sz w:val="28"/>
                <w:szCs w:val="28"/>
              </w:rPr>
            </w:pPr>
            <w:r w:rsidRPr="003C05E1">
              <w:rPr>
                <w:rFonts w:ascii="Times New Roman" w:hAnsi="Times New Roman" w:cs="Times New Roman"/>
                <w:sz w:val="28"/>
                <w:szCs w:val="28"/>
              </w:rPr>
              <w:t>610</w:t>
            </w:r>
          </w:p>
        </w:tc>
        <w:tc>
          <w:tcPr>
            <w:tcW w:w="1134" w:type="dxa"/>
          </w:tcPr>
          <w:p w:rsidR="005F2DA8" w:rsidRPr="003C05E1" w:rsidRDefault="005F2DA8">
            <w:pPr>
              <w:rPr>
                <w:rFonts w:ascii="Times New Roman" w:hAnsi="Times New Roman" w:cs="Times New Roman"/>
                <w:sz w:val="28"/>
                <w:szCs w:val="28"/>
              </w:rPr>
            </w:pPr>
            <w:r w:rsidRPr="003C05E1">
              <w:rPr>
                <w:rFonts w:ascii="Times New Roman" w:hAnsi="Times New Roman" w:cs="Times New Roman"/>
                <w:sz w:val="28"/>
                <w:szCs w:val="28"/>
              </w:rPr>
              <w:t>610</w:t>
            </w:r>
          </w:p>
        </w:tc>
      </w:tr>
      <w:tr w:rsidR="005F2DA8" w:rsidRPr="003C05E1">
        <w:tc>
          <w:tcPr>
            <w:tcW w:w="2376" w:type="dxa"/>
          </w:tcPr>
          <w:p w:rsidR="005F2DA8" w:rsidRPr="003C05E1" w:rsidRDefault="005F2DA8" w:rsidP="001B05BB">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Областной бюджет</w:t>
            </w:r>
          </w:p>
        </w:tc>
        <w:tc>
          <w:tcPr>
            <w:tcW w:w="1418"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2344927</w:t>
            </w:r>
          </w:p>
        </w:tc>
        <w:tc>
          <w:tcPr>
            <w:tcW w:w="1134"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346725</w:t>
            </w:r>
          </w:p>
        </w:tc>
        <w:tc>
          <w:tcPr>
            <w:tcW w:w="992"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358433</w:t>
            </w:r>
          </w:p>
        </w:tc>
        <w:tc>
          <w:tcPr>
            <w:tcW w:w="1134"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377956</w:t>
            </w:r>
          </w:p>
        </w:tc>
        <w:tc>
          <w:tcPr>
            <w:tcW w:w="992"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398518</w:t>
            </w:r>
          </w:p>
        </w:tc>
        <w:tc>
          <w:tcPr>
            <w:tcW w:w="1134"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420207</w:t>
            </w:r>
          </w:p>
        </w:tc>
        <w:tc>
          <w:tcPr>
            <w:tcW w:w="1134"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443088</w:t>
            </w:r>
          </w:p>
        </w:tc>
      </w:tr>
      <w:tr w:rsidR="005F2DA8" w:rsidRPr="003C05E1">
        <w:tc>
          <w:tcPr>
            <w:tcW w:w="2376" w:type="dxa"/>
          </w:tcPr>
          <w:p w:rsidR="005F2DA8" w:rsidRPr="003C05E1" w:rsidRDefault="005F2DA8" w:rsidP="001B05BB">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Местный бюджет</w:t>
            </w:r>
          </w:p>
        </w:tc>
        <w:tc>
          <w:tcPr>
            <w:tcW w:w="1418"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1274978</w:t>
            </w:r>
          </w:p>
        </w:tc>
        <w:tc>
          <w:tcPr>
            <w:tcW w:w="1134"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187991</w:t>
            </w:r>
          </w:p>
        </w:tc>
        <w:tc>
          <w:tcPr>
            <w:tcW w:w="992"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193390</w:t>
            </w:r>
          </w:p>
        </w:tc>
        <w:tc>
          <w:tcPr>
            <w:tcW w:w="1134"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203692</w:t>
            </w:r>
          </w:p>
        </w:tc>
        <w:tc>
          <w:tcPr>
            <w:tcW w:w="992"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214648</w:t>
            </w:r>
          </w:p>
        </w:tc>
        <w:tc>
          <w:tcPr>
            <w:tcW w:w="1134"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231459</w:t>
            </w:r>
          </w:p>
        </w:tc>
        <w:tc>
          <w:tcPr>
            <w:tcW w:w="1134"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243798</w:t>
            </w:r>
          </w:p>
        </w:tc>
      </w:tr>
      <w:tr w:rsidR="005F2DA8" w:rsidRPr="003C05E1">
        <w:tc>
          <w:tcPr>
            <w:tcW w:w="2376" w:type="dxa"/>
          </w:tcPr>
          <w:p w:rsidR="005F2DA8" w:rsidRPr="003C05E1" w:rsidRDefault="005F2DA8" w:rsidP="001B05BB">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Иные источники</w:t>
            </w:r>
          </w:p>
        </w:tc>
        <w:tc>
          <w:tcPr>
            <w:tcW w:w="1418"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110040</w:t>
            </w:r>
          </w:p>
        </w:tc>
        <w:tc>
          <w:tcPr>
            <w:tcW w:w="1134"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18340</w:t>
            </w:r>
          </w:p>
        </w:tc>
        <w:tc>
          <w:tcPr>
            <w:tcW w:w="992" w:type="dxa"/>
          </w:tcPr>
          <w:p w:rsidR="005F2DA8" w:rsidRPr="003C05E1" w:rsidRDefault="005F2DA8" w:rsidP="001B05BB">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18340</w:t>
            </w:r>
          </w:p>
        </w:tc>
        <w:tc>
          <w:tcPr>
            <w:tcW w:w="1134" w:type="dxa"/>
          </w:tcPr>
          <w:p w:rsidR="005F2DA8" w:rsidRPr="003C05E1" w:rsidRDefault="005F2DA8">
            <w:pPr>
              <w:rPr>
                <w:rFonts w:ascii="Times New Roman" w:hAnsi="Times New Roman" w:cs="Times New Roman"/>
                <w:sz w:val="28"/>
                <w:szCs w:val="28"/>
              </w:rPr>
            </w:pPr>
            <w:r w:rsidRPr="003C05E1">
              <w:rPr>
                <w:rFonts w:ascii="Times New Roman" w:hAnsi="Times New Roman" w:cs="Times New Roman"/>
                <w:sz w:val="28"/>
                <w:szCs w:val="28"/>
              </w:rPr>
              <w:t>18340</w:t>
            </w:r>
          </w:p>
        </w:tc>
        <w:tc>
          <w:tcPr>
            <w:tcW w:w="992" w:type="dxa"/>
          </w:tcPr>
          <w:p w:rsidR="005F2DA8" w:rsidRPr="003C05E1" w:rsidRDefault="005F2DA8">
            <w:pPr>
              <w:rPr>
                <w:rFonts w:ascii="Times New Roman" w:hAnsi="Times New Roman" w:cs="Times New Roman"/>
                <w:sz w:val="28"/>
                <w:szCs w:val="28"/>
              </w:rPr>
            </w:pPr>
            <w:r w:rsidRPr="003C05E1">
              <w:rPr>
                <w:rFonts w:ascii="Times New Roman" w:hAnsi="Times New Roman" w:cs="Times New Roman"/>
                <w:sz w:val="28"/>
                <w:szCs w:val="28"/>
              </w:rPr>
              <w:t>18340</w:t>
            </w:r>
          </w:p>
        </w:tc>
        <w:tc>
          <w:tcPr>
            <w:tcW w:w="1134" w:type="dxa"/>
          </w:tcPr>
          <w:p w:rsidR="005F2DA8" w:rsidRPr="003C05E1" w:rsidRDefault="005F2DA8">
            <w:pPr>
              <w:rPr>
                <w:rFonts w:ascii="Times New Roman" w:hAnsi="Times New Roman" w:cs="Times New Roman"/>
                <w:sz w:val="28"/>
                <w:szCs w:val="28"/>
              </w:rPr>
            </w:pPr>
            <w:r w:rsidRPr="003C05E1">
              <w:rPr>
                <w:rFonts w:ascii="Times New Roman" w:hAnsi="Times New Roman" w:cs="Times New Roman"/>
                <w:sz w:val="28"/>
                <w:szCs w:val="28"/>
              </w:rPr>
              <w:t>18340</w:t>
            </w:r>
          </w:p>
        </w:tc>
        <w:tc>
          <w:tcPr>
            <w:tcW w:w="1134" w:type="dxa"/>
          </w:tcPr>
          <w:p w:rsidR="005F2DA8" w:rsidRPr="003C05E1" w:rsidRDefault="005F2DA8">
            <w:pPr>
              <w:rPr>
                <w:rFonts w:ascii="Times New Roman" w:hAnsi="Times New Roman" w:cs="Times New Roman"/>
                <w:sz w:val="28"/>
                <w:szCs w:val="28"/>
              </w:rPr>
            </w:pPr>
            <w:r w:rsidRPr="003C05E1">
              <w:rPr>
                <w:rFonts w:ascii="Times New Roman" w:hAnsi="Times New Roman" w:cs="Times New Roman"/>
                <w:sz w:val="28"/>
                <w:szCs w:val="28"/>
              </w:rPr>
              <w:t>18340</w:t>
            </w:r>
          </w:p>
        </w:tc>
      </w:tr>
    </w:tbl>
    <w:p w:rsidR="005F2DA8" w:rsidRPr="003C05E1" w:rsidRDefault="005F2DA8" w:rsidP="00AA0B09">
      <w:pPr>
        <w:pStyle w:val="a3"/>
        <w:shd w:val="clear" w:color="auto" w:fill="auto"/>
        <w:spacing w:line="326" w:lineRule="exact"/>
        <w:ind w:left="20" w:right="20" w:firstLine="700"/>
        <w:jc w:val="both"/>
        <w:rPr>
          <w:rFonts w:ascii="Times New Roman" w:hAnsi="Times New Roman" w:cs="Times New Roman"/>
        </w:rPr>
      </w:pPr>
    </w:p>
    <w:p w:rsidR="005F2DA8" w:rsidRPr="003C05E1" w:rsidRDefault="005F2DA8" w:rsidP="004B3EC6">
      <w:pPr>
        <w:pStyle w:val="a3"/>
        <w:shd w:val="clear" w:color="auto" w:fill="auto"/>
        <w:spacing w:line="326" w:lineRule="exact"/>
        <w:ind w:left="20" w:right="20" w:firstLine="700"/>
        <w:jc w:val="both"/>
        <w:rPr>
          <w:rFonts w:ascii="Times New Roman" w:hAnsi="Times New Roman" w:cs="Times New Roman"/>
        </w:rPr>
      </w:pPr>
      <w:r w:rsidRPr="003C05E1">
        <w:rPr>
          <w:rFonts w:ascii="Times New Roman" w:hAnsi="Times New Roman" w:cs="Times New Roman"/>
        </w:rPr>
        <w:t>Ресурсное обеспечение и прогнозная (справочная) оценка расходов на реализацию мероприятий подпрограмм муниципальной программы из различных источников финансирования и ресурсное обеспечение реализации подпрограмм муниципальной программы за счет средств бюджета Новооскольского района представлены соответственно в приложениях № 3 и № 4 к программе.</w:t>
      </w:r>
    </w:p>
    <w:p w:rsidR="005F2DA8" w:rsidRPr="003C05E1" w:rsidRDefault="005F2DA8" w:rsidP="004B3EC6">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Сводная информация по муниципальным заданиям приводится в приложении № 5 к муниципальной программе.</w:t>
      </w:r>
    </w:p>
    <w:p w:rsidR="005F2DA8" w:rsidRPr="003C05E1" w:rsidRDefault="005F2DA8" w:rsidP="00213EA4">
      <w:pPr>
        <w:tabs>
          <w:tab w:val="left" w:pos="993"/>
        </w:tabs>
        <w:spacing w:after="0" w:line="240" w:lineRule="auto"/>
        <w:ind w:firstLine="709"/>
        <w:jc w:val="both"/>
        <w:rPr>
          <w:rFonts w:ascii="Times New Roman" w:hAnsi="Times New Roman" w:cs="Times New Roman"/>
          <w:sz w:val="28"/>
          <w:szCs w:val="28"/>
        </w:rPr>
      </w:pPr>
      <w:bookmarkStart w:id="6" w:name="bookmark7"/>
      <w:r w:rsidRPr="003C05E1">
        <w:rPr>
          <w:rFonts w:ascii="Times New Roman" w:hAnsi="Times New Roman" w:cs="Times New Roman"/>
          <w:sz w:val="28"/>
          <w:szCs w:val="28"/>
        </w:rPr>
        <w:t>Объем финансового обеспечения муниципальной программы подлежит ежегодному уточнению в рамках подготовки проекта решения Муниципального совета района о муниципальном бюджете на очередной финансовый год и плановый период.</w:t>
      </w:r>
    </w:p>
    <w:p w:rsidR="005F2DA8" w:rsidRPr="003C05E1" w:rsidRDefault="005F2DA8" w:rsidP="004B3EC6">
      <w:pPr>
        <w:pStyle w:val="20"/>
        <w:keepNext/>
        <w:keepLines/>
        <w:shd w:val="clear" w:color="auto" w:fill="auto"/>
        <w:spacing w:before="0" w:line="322" w:lineRule="exact"/>
        <w:ind w:right="240"/>
        <w:jc w:val="center"/>
        <w:rPr>
          <w:rFonts w:ascii="Times New Roman" w:hAnsi="Times New Roman" w:cs="Times New Roman"/>
          <w:b/>
          <w:bCs/>
          <w:sz w:val="28"/>
          <w:szCs w:val="28"/>
        </w:rPr>
      </w:pPr>
    </w:p>
    <w:p w:rsidR="005F2DA8" w:rsidRPr="003C05E1" w:rsidRDefault="005F2DA8" w:rsidP="004B3EC6">
      <w:pPr>
        <w:pStyle w:val="20"/>
        <w:keepNext/>
        <w:keepLines/>
        <w:shd w:val="clear" w:color="auto" w:fill="auto"/>
        <w:spacing w:before="0" w:line="322" w:lineRule="exact"/>
        <w:ind w:right="240"/>
        <w:jc w:val="center"/>
        <w:rPr>
          <w:rFonts w:ascii="Times New Roman" w:hAnsi="Times New Roman" w:cs="Times New Roman"/>
          <w:b/>
          <w:bCs/>
          <w:sz w:val="28"/>
          <w:szCs w:val="28"/>
        </w:rPr>
      </w:pPr>
      <w:r w:rsidRPr="003C05E1">
        <w:rPr>
          <w:rFonts w:ascii="Times New Roman" w:hAnsi="Times New Roman" w:cs="Times New Roman"/>
          <w:b/>
          <w:bCs/>
          <w:sz w:val="28"/>
          <w:szCs w:val="28"/>
        </w:rPr>
        <w:t>6. Анализ рисков реализации муниципальной программы и описание мер управления рисками реализации государственной</w:t>
      </w:r>
      <w:bookmarkEnd w:id="6"/>
    </w:p>
    <w:p w:rsidR="005F2DA8" w:rsidRPr="003C05E1" w:rsidRDefault="005F2DA8" w:rsidP="004B3EC6">
      <w:pPr>
        <w:pStyle w:val="20"/>
        <w:keepNext/>
        <w:keepLines/>
        <w:shd w:val="clear" w:color="auto" w:fill="auto"/>
        <w:spacing w:before="0" w:after="606" w:line="270" w:lineRule="exact"/>
        <w:ind w:right="240"/>
        <w:jc w:val="center"/>
        <w:rPr>
          <w:rFonts w:ascii="Times New Roman" w:hAnsi="Times New Roman" w:cs="Times New Roman"/>
          <w:b/>
          <w:bCs/>
          <w:sz w:val="28"/>
          <w:szCs w:val="28"/>
        </w:rPr>
      </w:pPr>
      <w:bookmarkStart w:id="7" w:name="bookmark8"/>
      <w:r w:rsidRPr="003C05E1">
        <w:rPr>
          <w:rFonts w:ascii="Times New Roman" w:hAnsi="Times New Roman" w:cs="Times New Roman"/>
          <w:b/>
          <w:bCs/>
          <w:sz w:val="28"/>
          <w:szCs w:val="28"/>
        </w:rPr>
        <w:t>программы</w:t>
      </w:r>
      <w:bookmarkEnd w:id="7"/>
    </w:p>
    <w:p w:rsidR="005F2DA8" w:rsidRPr="003C05E1" w:rsidRDefault="005F2DA8" w:rsidP="004B3EC6">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5F2DA8" w:rsidRPr="003C05E1" w:rsidRDefault="005F2DA8" w:rsidP="004B3EC6">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На основе анализа мероприятий, предлагаемых для реализации в рамках муниципальной программы, выделены следующие риски ее реализации:</w:t>
      </w:r>
    </w:p>
    <w:p w:rsidR="005F2DA8" w:rsidRPr="003C05E1" w:rsidRDefault="005F2DA8" w:rsidP="00E3301C">
      <w:pPr>
        <w:pStyle w:val="a3"/>
        <w:numPr>
          <w:ilvl w:val="0"/>
          <w:numId w:val="3"/>
        </w:numPr>
        <w:shd w:val="clear" w:color="auto" w:fill="auto"/>
        <w:tabs>
          <w:tab w:val="left" w:pos="1004"/>
        </w:tabs>
        <w:spacing w:line="322" w:lineRule="exact"/>
        <w:ind w:left="20" w:right="20" w:firstLine="700"/>
        <w:jc w:val="both"/>
        <w:rPr>
          <w:rFonts w:ascii="Times New Roman" w:hAnsi="Times New Roman" w:cs="Times New Roman"/>
        </w:rPr>
      </w:pPr>
      <w:r w:rsidRPr="003C05E1">
        <w:rPr>
          <w:rFonts w:ascii="Times New Roman" w:hAnsi="Times New Roman" w:cs="Times New Roman"/>
        </w:rPr>
        <w:t>финансово-экономические риски - недофинансирование мероприятий муниципальной программы;</w:t>
      </w:r>
    </w:p>
    <w:p w:rsidR="005F2DA8" w:rsidRPr="003C05E1" w:rsidRDefault="005F2DA8" w:rsidP="00E3301C">
      <w:pPr>
        <w:pStyle w:val="a3"/>
        <w:numPr>
          <w:ilvl w:val="0"/>
          <w:numId w:val="3"/>
        </w:numPr>
        <w:shd w:val="clear" w:color="auto" w:fill="auto"/>
        <w:tabs>
          <w:tab w:val="left" w:pos="999"/>
        </w:tabs>
        <w:spacing w:line="322" w:lineRule="exact"/>
        <w:ind w:left="20" w:right="20" w:firstLine="700"/>
        <w:jc w:val="both"/>
        <w:rPr>
          <w:rFonts w:ascii="Times New Roman" w:hAnsi="Times New Roman" w:cs="Times New Roman"/>
        </w:rPr>
      </w:pPr>
      <w:r w:rsidRPr="003C05E1">
        <w:rPr>
          <w:rFonts w:ascii="Times New Roman" w:hAnsi="Times New Roman" w:cs="Times New Roman"/>
        </w:rPr>
        <w:t>нормативные правовые риски - непринятие или несвоевременное принятие необходимых нормативных правовых актов, влияющих на мероприятия муниципальной программы;</w:t>
      </w:r>
    </w:p>
    <w:p w:rsidR="005F2DA8" w:rsidRPr="003C05E1" w:rsidRDefault="005F2DA8" w:rsidP="00E3301C">
      <w:pPr>
        <w:pStyle w:val="a3"/>
        <w:numPr>
          <w:ilvl w:val="0"/>
          <w:numId w:val="3"/>
        </w:numPr>
        <w:shd w:val="clear" w:color="auto" w:fill="auto"/>
        <w:tabs>
          <w:tab w:val="left" w:pos="999"/>
        </w:tabs>
        <w:spacing w:line="322" w:lineRule="exact"/>
        <w:ind w:left="20" w:right="20" w:firstLine="700"/>
        <w:jc w:val="both"/>
        <w:rPr>
          <w:rFonts w:ascii="Times New Roman" w:hAnsi="Times New Roman" w:cs="Times New Roman"/>
        </w:rPr>
      </w:pPr>
      <w:r w:rsidRPr="003C05E1">
        <w:rPr>
          <w:rFonts w:ascii="Times New Roman" w:hAnsi="Times New Roman" w:cs="Times New Roman"/>
        </w:rPr>
        <w:t>организационные и управленческие риски - недостаточная проработка вопросов, решаемых в рамках муниципальной программы, недостаточная подготовка управленческого потенциала, неадекватность системы мониторинга реализации униципальной программы, отставание от сроков реализации мероприятий;</w:t>
      </w:r>
    </w:p>
    <w:p w:rsidR="005F2DA8" w:rsidRPr="003C05E1" w:rsidRDefault="005F2DA8" w:rsidP="00E3301C">
      <w:pPr>
        <w:pStyle w:val="a3"/>
        <w:numPr>
          <w:ilvl w:val="0"/>
          <w:numId w:val="3"/>
        </w:numPr>
        <w:shd w:val="clear" w:color="auto" w:fill="auto"/>
        <w:tabs>
          <w:tab w:val="left" w:pos="999"/>
        </w:tabs>
        <w:spacing w:line="322" w:lineRule="exact"/>
        <w:ind w:left="20" w:right="20" w:firstLine="700"/>
        <w:jc w:val="both"/>
        <w:rPr>
          <w:rFonts w:ascii="Times New Roman" w:hAnsi="Times New Roman" w:cs="Times New Roman"/>
        </w:rPr>
      </w:pPr>
      <w:r w:rsidRPr="003C05E1">
        <w:rPr>
          <w:rFonts w:ascii="Times New Roman" w:hAnsi="Times New Roman" w:cs="Times New Roman"/>
        </w:rPr>
        <w:t>социальные риски, связанные с сопротивлением населения, профессиональной общественности и политических партий и движений целям и реализации муниципальной программы.</w:t>
      </w:r>
    </w:p>
    <w:p w:rsidR="005F2DA8" w:rsidRPr="003C05E1" w:rsidRDefault="005F2DA8" w:rsidP="004B3EC6">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Финансово-экономические риски связаны с возможным недофинансированием ряда мероприятий. Минимизация этих рисков возможна через заключение договоров о реализации мероприятий, направленных на достижение целей муниципальной программы.</w:t>
      </w:r>
    </w:p>
    <w:p w:rsidR="005F2DA8" w:rsidRPr="003C05E1" w:rsidRDefault="005F2DA8" w:rsidP="002F4A10">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Нормативные правовые риски муниципальной программы заложены по мероприятиям, которые требуют внесения соответствующих изменений в ряд нормативных правовых актов. Минимизация риска связана с качеством планирования реализации муниципальной программы, обеспечением мониторинга ее реализации и оперативного внесения необходимых изменений.</w:t>
      </w:r>
    </w:p>
    <w:p w:rsidR="005F2DA8" w:rsidRPr="003C05E1" w:rsidRDefault="005F2DA8" w:rsidP="002300AE">
      <w:pPr>
        <w:pStyle w:val="a3"/>
        <w:shd w:val="clear" w:color="auto" w:fill="auto"/>
        <w:tabs>
          <w:tab w:val="left" w:pos="9355"/>
        </w:tabs>
        <w:spacing w:line="322" w:lineRule="exact"/>
        <w:ind w:left="20" w:right="-5" w:firstLine="700"/>
        <w:jc w:val="both"/>
        <w:rPr>
          <w:rFonts w:ascii="Times New Roman" w:hAnsi="Times New Roman" w:cs="Times New Roman"/>
        </w:rPr>
      </w:pPr>
      <w:r w:rsidRPr="003C05E1">
        <w:rPr>
          <w:rFonts w:ascii="Times New Roman" w:hAnsi="Times New Roman" w:cs="Times New Roman"/>
        </w:rPr>
        <w:t xml:space="preserve">Организационные и управленческие риски. Ошибочная организационная схема и слабый управленческий потенциал (в том числе недостаточный уровень квалификации для работ с новыми инструментами) могу привести к неэффективному управлению процессом реализации муниципальной программы, несогласованности действий основного исполнителя и участников муниципальной программы, низкому качеству реализации программных мероприятий. Устранение рисков возможно за счет организации единого координационного органа по реализации муниципальной программы и обеспечения постоянного и оперативного мониторинга реализации муниципальной программы и ее подпрограмм, а также за счет корректировки муниципальной  программы на основе анализа данных мониторинга. Важным </w:t>
      </w:r>
      <w:r w:rsidRPr="003C05E1">
        <w:rPr>
          <w:rFonts w:ascii="Times New Roman" w:hAnsi="Times New Roman" w:cs="Times New Roman"/>
        </w:rPr>
        <w:lastRenderedPageBreak/>
        <w:t>средством снижения риска является проведение аттестации и переподготовка управленческих кадров системы образования, а также опережающая разработка инструментов мониторинга до начала реализации муниципальной программы.</w:t>
      </w:r>
    </w:p>
    <w:p w:rsidR="005F2DA8" w:rsidRPr="003C05E1" w:rsidRDefault="005F2DA8" w:rsidP="009E6736">
      <w:pPr>
        <w:jc w:val="both"/>
        <w:rPr>
          <w:rFonts w:ascii="Times New Roman" w:hAnsi="Times New Roman" w:cs="Times New Roman"/>
          <w:sz w:val="28"/>
          <w:szCs w:val="28"/>
          <w:lang w:eastAsia="ru-RU"/>
        </w:rPr>
        <w:sectPr w:rsidR="005F2DA8" w:rsidRPr="003C05E1" w:rsidSect="00FF1861">
          <w:pgSz w:w="11906" w:h="16838"/>
          <w:pgMar w:top="851" w:right="851" w:bottom="851" w:left="1418" w:header="709" w:footer="709" w:gutter="0"/>
          <w:cols w:space="708"/>
          <w:docGrid w:linePitch="360"/>
        </w:sectPr>
      </w:pPr>
      <w:r w:rsidRPr="003C05E1">
        <w:rPr>
          <w:rFonts w:ascii="Times New Roman" w:hAnsi="Times New Roman" w:cs="Times New Roman"/>
          <w:sz w:val="28"/>
          <w:szCs w:val="28"/>
        </w:rPr>
        <w:t xml:space="preserve">Социальные риски могут проявляться в сопротивлении общественности осуществляемым изменениям, связанном с недостаточным освещением в средствах массовой информации целей, задач и планируемых в рамках </w:t>
      </w:r>
      <w:r w:rsidRPr="003C05E1">
        <w:rPr>
          <w:rFonts w:ascii="Times New Roman" w:hAnsi="Times New Roman" w:cs="Times New Roman"/>
          <w:sz w:val="28"/>
          <w:szCs w:val="28"/>
          <w:lang w:eastAsia="ru-RU"/>
        </w:rPr>
        <w:t>долгосрочной целевой программы</w:t>
      </w:r>
      <w:r w:rsidRPr="003C05E1">
        <w:rPr>
          <w:rFonts w:ascii="Times New Roman" w:hAnsi="Times New Roman" w:cs="Times New Roman"/>
          <w:sz w:val="28"/>
          <w:szCs w:val="28"/>
        </w:rPr>
        <w:t xml:space="preserve"> результатов, с ошибками в реализации, мероприятий </w:t>
      </w:r>
      <w:r w:rsidRPr="003C05E1">
        <w:rPr>
          <w:rFonts w:ascii="Times New Roman" w:hAnsi="Times New Roman" w:cs="Times New Roman"/>
          <w:sz w:val="28"/>
          <w:szCs w:val="28"/>
          <w:lang w:eastAsia="ru-RU"/>
        </w:rPr>
        <w:t>муниципальной программы</w:t>
      </w:r>
      <w:r w:rsidRPr="003C05E1">
        <w:rPr>
          <w:rFonts w:ascii="Times New Roman" w:hAnsi="Times New Roman" w:cs="Times New Roman"/>
          <w:sz w:val="28"/>
          <w:szCs w:val="28"/>
        </w:rPr>
        <w:t>, с планированием, недостаточно учитывающим социальные последствия. Минимизация данного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муниципальной</w:t>
      </w:r>
      <w:r w:rsidRPr="003C05E1">
        <w:rPr>
          <w:rFonts w:ascii="Times New Roman" w:hAnsi="Times New Roman" w:cs="Times New Roman"/>
          <w:sz w:val="28"/>
          <w:szCs w:val="28"/>
          <w:lang w:eastAsia="ru-RU"/>
        </w:rPr>
        <w:t xml:space="preserve"> программы.</w:t>
      </w:r>
    </w:p>
    <w:p w:rsidR="005F2DA8" w:rsidRPr="003C05E1" w:rsidRDefault="005F2DA8" w:rsidP="008B5E6A">
      <w:pPr>
        <w:widowControl w:val="0"/>
        <w:autoSpaceDE w:val="0"/>
        <w:autoSpaceDN w:val="0"/>
        <w:adjustRightInd w:val="0"/>
        <w:spacing w:after="0" w:line="240" w:lineRule="auto"/>
        <w:jc w:val="center"/>
        <w:rPr>
          <w:rFonts w:ascii="Times New Roman" w:hAnsi="Times New Roman" w:cs="Times New Roman"/>
          <w:b/>
          <w:bCs/>
          <w:sz w:val="28"/>
          <w:szCs w:val="28"/>
        </w:rPr>
      </w:pPr>
      <w:r w:rsidRPr="003C05E1">
        <w:rPr>
          <w:rFonts w:ascii="Times New Roman" w:hAnsi="Times New Roman" w:cs="Times New Roman"/>
          <w:b/>
          <w:bCs/>
          <w:sz w:val="28"/>
          <w:szCs w:val="28"/>
        </w:rPr>
        <w:lastRenderedPageBreak/>
        <w:t>Подпрограмма 1</w:t>
      </w:r>
    </w:p>
    <w:p w:rsidR="005F2DA8" w:rsidRPr="003C05E1" w:rsidRDefault="005F2DA8" w:rsidP="008B5E6A">
      <w:pPr>
        <w:widowControl w:val="0"/>
        <w:autoSpaceDE w:val="0"/>
        <w:autoSpaceDN w:val="0"/>
        <w:adjustRightInd w:val="0"/>
        <w:spacing w:after="0" w:line="240" w:lineRule="auto"/>
        <w:jc w:val="center"/>
        <w:rPr>
          <w:rFonts w:ascii="Times New Roman" w:hAnsi="Times New Roman" w:cs="Times New Roman"/>
          <w:b/>
          <w:bCs/>
          <w:sz w:val="28"/>
          <w:szCs w:val="28"/>
        </w:rPr>
      </w:pPr>
      <w:r w:rsidRPr="003C05E1">
        <w:rPr>
          <w:rFonts w:ascii="Times New Roman" w:hAnsi="Times New Roman" w:cs="Times New Roman"/>
          <w:b/>
          <w:bCs/>
          <w:sz w:val="28"/>
          <w:szCs w:val="28"/>
        </w:rPr>
        <w:t>«Развитие дошкольного образования»</w:t>
      </w:r>
    </w:p>
    <w:p w:rsidR="005F2DA8" w:rsidRPr="003C05E1" w:rsidRDefault="005F2DA8" w:rsidP="008B5E6A">
      <w:pPr>
        <w:pStyle w:val="11"/>
        <w:widowControl w:val="0"/>
        <w:autoSpaceDE w:val="0"/>
        <w:autoSpaceDN w:val="0"/>
        <w:adjustRightInd w:val="0"/>
        <w:spacing w:after="0" w:line="240" w:lineRule="auto"/>
        <w:ind w:left="0"/>
        <w:jc w:val="center"/>
        <w:rPr>
          <w:rFonts w:ascii="Times New Roman" w:hAnsi="Times New Roman" w:cs="Times New Roman"/>
          <w:b/>
          <w:bCs/>
          <w:sz w:val="28"/>
          <w:szCs w:val="28"/>
        </w:rPr>
      </w:pPr>
      <w:r w:rsidRPr="003C05E1">
        <w:rPr>
          <w:rFonts w:ascii="Times New Roman" w:hAnsi="Times New Roman" w:cs="Times New Roman"/>
          <w:b/>
          <w:bCs/>
          <w:sz w:val="28"/>
          <w:szCs w:val="28"/>
        </w:rPr>
        <w:t>Паспорт подпрограммы 1</w:t>
      </w:r>
    </w:p>
    <w:p w:rsidR="005F2DA8" w:rsidRPr="003C05E1" w:rsidRDefault="005F2DA8" w:rsidP="008B5E6A">
      <w:pPr>
        <w:pStyle w:val="11"/>
        <w:widowControl w:val="0"/>
        <w:autoSpaceDE w:val="0"/>
        <w:autoSpaceDN w:val="0"/>
        <w:adjustRightInd w:val="0"/>
        <w:spacing w:after="0" w:line="240" w:lineRule="auto"/>
        <w:ind w:left="0"/>
        <w:jc w:val="center"/>
        <w:rPr>
          <w:rFonts w:ascii="Times New Roman" w:hAnsi="Times New Roman" w:cs="Times New Roman"/>
          <w:sz w:val="28"/>
          <w:szCs w:val="28"/>
        </w:rPr>
      </w:pPr>
    </w:p>
    <w:tbl>
      <w:tblPr>
        <w:tblW w:w="9072"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652"/>
        <w:gridCol w:w="3743"/>
        <w:gridCol w:w="4677"/>
      </w:tblGrid>
      <w:tr w:rsidR="005F2DA8" w:rsidRPr="003C05E1">
        <w:tc>
          <w:tcPr>
            <w:tcW w:w="652" w:type="dxa"/>
            <w:tcBorders>
              <w:top w:val="single" w:sz="4" w:space="0" w:color="auto"/>
              <w:bottom w:val="single" w:sz="4" w:space="0" w:color="auto"/>
              <w:right w:val="single" w:sz="4" w:space="0" w:color="auto"/>
            </w:tcBorders>
          </w:tcPr>
          <w:p w:rsidR="005F2DA8" w:rsidRPr="003C05E1" w:rsidRDefault="005F2DA8" w:rsidP="008B5E6A">
            <w:pPr>
              <w:autoSpaceDE w:val="0"/>
              <w:autoSpaceDN w:val="0"/>
              <w:adjustRightInd w:val="0"/>
              <w:spacing w:after="0" w:line="240" w:lineRule="auto"/>
              <w:jc w:val="center"/>
              <w:rPr>
                <w:rFonts w:ascii="Times New Roman" w:hAnsi="Times New Roman" w:cs="Times New Roman"/>
                <w:b/>
                <w:bCs/>
                <w:sz w:val="28"/>
                <w:szCs w:val="28"/>
                <w:lang w:eastAsia="ru-RU"/>
              </w:rPr>
            </w:pPr>
            <w:r w:rsidRPr="003C05E1">
              <w:rPr>
                <w:rFonts w:ascii="Times New Roman" w:hAnsi="Times New Roman" w:cs="Times New Roman"/>
                <w:b/>
                <w:bCs/>
                <w:sz w:val="28"/>
                <w:szCs w:val="28"/>
                <w:lang w:eastAsia="ru-RU"/>
              </w:rPr>
              <w:t>№</w:t>
            </w:r>
          </w:p>
        </w:tc>
        <w:tc>
          <w:tcPr>
            <w:tcW w:w="8420" w:type="dxa"/>
            <w:gridSpan w:val="2"/>
            <w:tcBorders>
              <w:top w:val="single" w:sz="4" w:space="0" w:color="auto"/>
              <w:left w:val="single" w:sz="4" w:space="0" w:color="auto"/>
              <w:bottom w:val="single" w:sz="4" w:space="0" w:color="auto"/>
            </w:tcBorders>
          </w:tcPr>
          <w:p w:rsidR="005F2DA8" w:rsidRPr="003C05E1" w:rsidRDefault="005F2DA8" w:rsidP="008B5E6A">
            <w:pPr>
              <w:autoSpaceDE w:val="0"/>
              <w:autoSpaceDN w:val="0"/>
              <w:adjustRightInd w:val="0"/>
              <w:spacing w:after="0" w:line="240" w:lineRule="auto"/>
              <w:jc w:val="center"/>
              <w:rPr>
                <w:rFonts w:ascii="Times New Roman" w:hAnsi="Times New Roman" w:cs="Times New Roman"/>
                <w:b/>
                <w:bCs/>
                <w:sz w:val="28"/>
                <w:szCs w:val="28"/>
                <w:lang w:eastAsia="ru-RU"/>
              </w:rPr>
            </w:pPr>
            <w:r w:rsidRPr="003C05E1">
              <w:rPr>
                <w:rFonts w:ascii="Times New Roman" w:hAnsi="Times New Roman" w:cs="Times New Roman"/>
                <w:b/>
                <w:bCs/>
                <w:sz w:val="28"/>
                <w:szCs w:val="28"/>
                <w:lang w:eastAsia="ru-RU"/>
              </w:rPr>
              <w:t>Наименование подпрограммы «</w:t>
            </w:r>
            <w:r w:rsidRPr="003C05E1">
              <w:rPr>
                <w:rFonts w:ascii="Times New Roman" w:hAnsi="Times New Roman" w:cs="Times New Roman"/>
                <w:b/>
                <w:bCs/>
                <w:sz w:val="28"/>
                <w:szCs w:val="28"/>
              </w:rPr>
              <w:t>Развитие дошкольного образования</w:t>
            </w:r>
            <w:r w:rsidRPr="003C05E1">
              <w:rPr>
                <w:rFonts w:ascii="Times New Roman" w:hAnsi="Times New Roman" w:cs="Times New Roman"/>
                <w:b/>
                <w:bCs/>
                <w:sz w:val="28"/>
                <w:szCs w:val="28"/>
                <w:lang w:eastAsia="ru-RU"/>
              </w:rPr>
              <w:t>» (далее – подпрограмма 1)</w:t>
            </w: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rsidP="008B5E6A">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1</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rsidP="008B5E6A">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Соисполнитель муниципальной программы, ответственный  за подпрограмму 1</w:t>
            </w:r>
          </w:p>
        </w:tc>
        <w:tc>
          <w:tcPr>
            <w:tcW w:w="4677" w:type="dxa"/>
            <w:tcBorders>
              <w:top w:val="single" w:sz="4" w:space="0" w:color="auto"/>
              <w:left w:val="single" w:sz="4" w:space="0" w:color="auto"/>
              <w:bottom w:val="single" w:sz="4" w:space="0" w:color="auto"/>
            </w:tcBorders>
          </w:tcPr>
          <w:p w:rsidR="005F2DA8" w:rsidRPr="003C05E1" w:rsidRDefault="005F2DA8" w:rsidP="008B5E6A">
            <w:pPr>
              <w:pStyle w:val="ConsPlusCell"/>
              <w:jc w:val="both"/>
              <w:rPr>
                <w:rFonts w:ascii="Times New Roman" w:hAnsi="Times New Roman" w:cs="Times New Roman"/>
                <w:sz w:val="28"/>
                <w:szCs w:val="28"/>
              </w:rPr>
            </w:pPr>
            <w:r w:rsidRPr="003C05E1">
              <w:rPr>
                <w:rFonts w:ascii="Times New Roman" w:hAnsi="Times New Roman" w:cs="Times New Roman"/>
                <w:sz w:val="28"/>
                <w:szCs w:val="28"/>
              </w:rPr>
              <w:t xml:space="preserve">   Управление образования администрации муниципального района «Новооскольский район»</w:t>
            </w: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rsidP="008B5E6A">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2</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rsidP="008B5E6A">
            <w:pPr>
              <w:autoSpaceDE w:val="0"/>
              <w:autoSpaceDN w:val="0"/>
              <w:adjustRightInd w:val="0"/>
              <w:spacing w:after="0" w:line="240" w:lineRule="auto"/>
              <w:rPr>
                <w:rFonts w:ascii="Times New Roman" w:hAnsi="Times New Roman" w:cs="Times New Roman"/>
                <w:strike/>
                <w:sz w:val="28"/>
                <w:szCs w:val="28"/>
                <w:lang w:eastAsia="ru-RU"/>
              </w:rPr>
            </w:pPr>
            <w:r w:rsidRPr="003C05E1">
              <w:rPr>
                <w:rFonts w:ascii="Times New Roman" w:hAnsi="Times New Roman" w:cs="Times New Roman"/>
                <w:sz w:val="28"/>
                <w:szCs w:val="28"/>
                <w:lang w:eastAsia="ru-RU"/>
              </w:rPr>
              <w:t>Участники подпрограммы 1</w:t>
            </w:r>
          </w:p>
        </w:tc>
        <w:tc>
          <w:tcPr>
            <w:tcW w:w="4677" w:type="dxa"/>
            <w:tcBorders>
              <w:top w:val="single" w:sz="4" w:space="0" w:color="auto"/>
              <w:left w:val="single" w:sz="4" w:space="0" w:color="auto"/>
              <w:bottom w:val="single" w:sz="4" w:space="0" w:color="auto"/>
            </w:tcBorders>
          </w:tcPr>
          <w:p w:rsidR="005F2DA8" w:rsidRPr="003C05E1" w:rsidRDefault="005F2DA8" w:rsidP="00DD4E18">
            <w:pPr>
              <w:pStyle w:val="ConsPlusCell"/>
              <w:jc w:val="both"/>
              <w:rPr>
                <w:rFonts w:ascii="Times New Roman" w:hAnsi="Times New Roman" w:cs="Times New Roman"/>
                <w:sz w:val="28"/>
                <w:szCs w:val="28"/>
              </w:rPr>
            </w:pPr>
            <w:r w:rsidRPr="003C05E1">
              <w:rPr>
                <w:rFonts w:ascii="Times New Roman" w:hAnsi="Times New Roman" w:cs="Times New Roman"/>
                <w:sz w:val="28"/>
                <w:szCs w:val="28"/>
              </w:rPr>
              <w:t xml:space="preserve">     Управление образования администрации муниципального района «Новооскольский район»; Администрация Новооскольского района (в лице отдела промышленности, строительства, жилищно-коммунального хозяйства, транспорта и связи администрации муниципального района «Новооскольский район»)</w:t>
            </w: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rsidP="008B5E6A">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3</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rsidP="008B5E6A">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Цель (цели) подпрограммы 1</w:t>
            </w:r>
          </w:p>
        </w:tc>
        <w:tc>
          <w:tcPr>
            <w:tcW w:w="4677" w:type="dxa"/>
            <w:tcBorders>
              <w:top w:val="single" w:sz="4" w:space="0" w:color="auto"/>
              <w:left w:val="single" w:sz="4" w:space="0" w:color="auto"/>
              <w:bottom w:val="single" w:sz="4" w:space="0" w:color="auto"/>
            </w:tcBorders>
          </w:tcPr>
          <w:p w:rsidR="005F2DA8" w:rsidRPr="003C05E1" w:rsidRDefault="005F2DA8" w:rsidP="008B5E6A">
            <w:pPr>
              <w:pStyle w:val="ConsPlusCell"/>
              <w:jc w:val="both"/>
              <w:rPr>
                <w:rFonts w:ascii="Times New Roman" w:hAnsi="Times New Roman" w:cs="Times New Roman"/>
                <w:sz w:val="28"/>
                <w:szCs w:val="28"/>
              </w:rPr>
            </w:pPr>
            <w:r w:rsidRPr="003C05E1">
              <w:rPr>
                <w:rFonts w:ascii="Times New Roman" w:hAnsi="Times New Roman" w:cs="Times New Roman"/>
                <w:sz w:val="28"/>
                <w:szCs w:val="28"/>
              </w:rPr>
              <w:t xml:space="preserve">   Обеспечение доступности качественного дошкольного образования в Новооскольском районе</w:t>
            </w: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rsidP="008B5E6A">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4</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rsidP="008B5E6A">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Задачи подпрограммы 1</w:t>
            </w:r>
          </w:p>
        </w:tc>
        <w:tc>
          <w:tcPr>
            <w:tcW w:w="4677" w:type="dxa"/>
            <w:tcBorders>
              <w:top w:val="single" w:sz="4" w:space="0" w:color="auto"/>
              <w:left w:val="single" w:sz="4" w:space="0" w:color="auto"/>
              <w:bottom w:val="single" w:sz="4" w:space="0" w:color="auto"/>
            </w:tcBorders>
          </w:tcPr>
          <w:p w:rsidR="005F2DA8" w:rsidRPr="003C05E1" w:rsidRDefault="005F2DA8" w:rsidP="008B5E6A">
            <w:pPr>
              <w:widowControl w:val="0"/>
              <w:autoSpaceDE w:val="0"/>
              <w:autoSpaceDN w:val="0"/>
              <w:adjustRightInd w:val="0"/>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 xml:space="preserve">   1. Обеспечение государственных гарантий доступности дошкольного образования.</w:t>
            </w:r>
          </w:p>
          <w:p w:rsidR="005F2DA8" w:rsidRPr="003C05E1" w:rsidRDefault="005F2DA8" w:rsidP="008B5E6A">
            <w:pPr>
              <w:pStyle w:val="1"/>
              <w:spacing w:after="0" w:line="240" w:lineRule="auto"/>
              <w:ind w:left="0"/>
              <w:jc w:val="both"/>
              <w:rPr>
                <w:rFonts w:ascii="Times New Roman" w:hAnsi="Times New Roman" w:cs="Times New Roman"/>
                <w:sz w:val="28"/>
                <w:szCs w:val="28"/>
              </w:rPr>
            </w:pPr>
            <w:r w:rsidRPr="003C05E1">
              <w:rPr>
                <w:rFonts w:ascii="Times New Roman" w:hAnsi="Times New Roman" w:cs="Times New Roman"/>
                <w:sz w:val="28"/>
                <w:szCs w:val="28"/>
              </w:rPr>
              <w:t xml:space="preserve">   2. Развитие системы дошкольного образования, обеспечивающей равный доступ населения к услугам дошкольных образовательных учреждений</w:t>
            </w: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rsidP="008B5E6A">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5</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rsidP="00F260C1">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Сроки реализации подпрограммы 1</w:t>
            </w:r>
          </w:p>
        </w:tc>
        <w:tc>
          <w:tcPr>
            <w:tcW w:w="4677" w:type="dxa"/>
            <w:tcBorders>
              <w:top w:val="single" w:sz="4" w:space="0" w:color="auto"/>
              <w:left w:val="single" w:sz="4" w:space="0" w:color="auto"/>
              <w:bottom w:val="single" w:sz="4" w:space="0" w:color="auto"/>
            </w:tcBorders>
          </w:tcPr>
          <w:p w:rsidR="005F2DA8" w:rsidRPr="003C05E1" w:rsidRDefault="005F2DA8" w:rsidP="008B5E6A">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 xml:space="preserve">   2015-2020, этапы реализации не выделяются</w:t>
            </w: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rsidP="008B5E6A">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6</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rsidP="00F260C1">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 xml:space="preserve">Объем бюджетных ассигнований подпрограммы 1 </w:t>
            </w:r>
            <w:r w:rsidRPr="003C05E1">
              <w:rPr>
                <w:rFonts w:ascii="Times New Roman" w:hAnsi="Times New Roman" w:cs="Times New Roman"/>
                <w:sz w:val="28"/>
                <w:szCs w:val="28"/>
              </w:rPr>
              <w:t xml:space="preserve">в том числе за счет средств местного бюджета (с расшифровкой плановых объемов бюджетных ассигнований по годам ее реализации), а также прогнозный объем средств, привлекаемых из других </w:t>
            </w:r>
            <w:r w:rsidRPr="003C05E1">
              <w:rPr>
                <w:rFonts w:ascii="Times New Roman" w:hAnsi="Times New Roman" w:cs="Times New Roman"/>
                <w:sz w:val="28"/>
                <w:szCs w:val="28"/>
              </w:rPr>
              <w:lastRenderedPageBreak/>
              <w:t>источников</w:t>
            </w:r>
          </w:p>
        </w:tc>
        <w:tc>
          <w:tcPr>
            <w:tcW w:w="4677" w:type="dxa"/>
            <w:tcBorders>
              <w:top w:val="single" w:sz="4" w:space="0" w:color="auto"/>
              <w:left w:val="single" w:sz="4" w:space="0" w:color="auto"/>
              <w:bottom w:val="single" w:sz="4" w:space="0" w:color="auto"/>
            </w:tcBorders>
          </w:tcPr>
          <w:p w:rsidR="005F2DA8" w:rsidRPr="003C05E1" w:rsidRDefault="005F2DA8" w:rsidP="008B5E6A">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lastRenderedPageBreak/>
              <w:t xml:space="preserve">   Планируемый общий объем финансирования подпрограммы 1 в 2015-2020 годах за счет всех источников финансирования составит </w:t>
            </w:r>
            <w:r w:rsidRPr="003C05E1">
              <w:rPr>
                <w:rFonts w:ascii="Times New Roman" w:hAnsi="Times New Roman" w:cs="Times New Roman"/>
                <w:b/>
                <w:bCs/>
                <w:sz w:val="28"/>
                <w:szCs w:val="28"/>
              </w:rPr>
              <w:t>1008124,00</w:t>
            </w:r>
            <w:r w:rsidRPr="003C05E1">
              <w:rPr>
                <w:rFonts w:ascii="Times New Roman" w:hAnsi="Times New Roman" w:cs="Times New Roman"/>
                <w:sz w:val="28"/>
                <w:szCs w:val="28"/>
              </w:rPr>
              <w:t xml:space="preserve"> тыс. рублей.:</w:t>
            </w:r>
          </w:p>
          <w:p w:rsidR="005F2DA8" w:rsidRPr="003C05E1" w:rsidRDefault="005F2DA8" w:rsidP="00604C80">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2015 год – 155757,00 тыс. рублей;</w:t>
            </w:r>
          </w:p>
          <w:p w:rsidR="005F2DA8" w:rsidRPr="003C05E1" w:rsidRDefault="005F2DA8" w:rsidP="00604C80">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2016 год – 154052,00 тыс. рублей;</w:t>
            </w:r>
          </w:p>
          <w:p w:rsidR="005F2DA8" w:rsidRPr="003C05E1" w:rsidRDefault="005F2DA8" w:rsidP="00604C80">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2017 год (прогноз) – 161534,00 </w:t>
            </w:r>
            <w:r w:rsidRPr="003C05E1">
              <w:rPr>
                <w:rFonts w:ascii="Times New Roman" w:hAnsi="Times New Roman" w:cs="Times New Roman"/>
                <w:sz w:val="28"/>
                <w:szCs w:val="28"/>
              </w:rPr>
              <w:lastRenderedPageBreak/>
              <w:t>тыс. рублей;</w:t>
            </w:r>
          </w:p>
          <w:p w:rsidR="005F2DA8" w:rsidRPr="003C05E1" w:rsidRDefault="005F2DA8" w:rsidP="00604C80">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2018 год (прогноз) – 169429,00 тыс. рублей;</w:t>
            </w:r>
          </w:p>
          <w:p w:rsidR="005F2DA8" w:rsidRPr="003C05E1" w:rsidRDefault="005F2DA8" w:rsidP="00604C80">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2019 год (прогноз) – 179242,00 тыс. рублей;</w:t>
            </w:r>
          </w:p>
          <w:p w:rsidR="005F2DA8" w:rsidRPr="003C05E1" w:rsidRDefault="005F2DA8" w:rsidP="00604C80">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2020 год (прогноз) – 188110,00 тыс. рублей.</w:t>
            </w:r>
          </w:p>
          <w:p w:rsidR="005F2DA8" w:rsidRPr="003C05E1" w:rsidRDefault="005F2DA8" w:rsidP="00286BBC">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 Объем финансирования подпрограммы 1 в 2015-2020 годах за счет средств местного бюджета составит  379884,00 тыс. рублей, в том числе по годам: </w:t>
            </w:r>
          </w:p>
          <w:p w:rsidR="005F2DA8" w:rsidRPr="003C05E1" w:rsidRDefault="005F2DA8" w:rsidP="00286BBC">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2015 год – 57260,00 тыс. рублей;</w:t>
            </w:r>
          </w:p>
          <w:p w:rsidR="005F2DA8" w:rsidRPr="003C05E1" w:rsidRDefault="005F2DA8" w:rsidP="00286BBC">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2016 год – 57260,00 тыс. рублей;</w:t>
            </w:r>
          </w:p>
          <w:p w:rsidR="005F2DA8" w:rsidRPr="003C05E1" w:rsidRDefault="005F2DA8" w:rsidP="00286BBC">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2017 год (прогноз) – 60409,00 тыс. рублей;</w:t>
            </w:r>
          </w:p>
          <w:p w:rsidR="005F2DA8" w:rsidRPr="003C05E1" w:rsidRDefault="005F2DA8" w:rsidP="00286BBC">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2018 год (прогноз) – 63732,00 тыс. рублей;</w:t>
            </w:r>
          </w:p>
          <w:p w:rsidR="005F2DA8" w:rsidRPr="003C05E1" w:rsidRDefault="005F2DA8" w:rsidP="00286BBC">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2019 год (прогноз) – 68722,00 тыс. рублей;</w:t>
            </w:r>
          </w:p>
          <w:p w:rsidR="005F2DA8" w:rsidRPr="003C05E1" w:rsidRDefault="005F2DA8" w:rsidP="00286BBC">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2020 год (прогноз) – 72501,00 тыс. рублей.</w:t>
            </w:r>
          </w:p>
          <w:p w:rsidR="005F2DA8" w:rsidRPr="003C05E1" w:rsidRDefault="005F2DA8" w:rsidP="00286BBC">
            <w:pPr>
              <w:pStyle w:val="ConsPlusNormal"/>
              <w:widowControl/>
              <w:tabs>
                <w:tab w:val="left" w:pos="993"/>
              </w:tabs>
              <w:ind w:firstLine="709"/>
              <w:jc w:val="both"/>
              <w:rPr>
                <w:rFonts w:ascii="Times New Roman" w:hAnsi="Times New Roman" w:cs="Times New Roman"/>
                <w:sz w:val="28"/>
                <w:szCs w:val="28"/>
              </w:rPr>
            </w:pPr>
            <w:r w:rsidRPr="003C05E1">
              <w:rPr>
                <w:rFonts w:ascii="Times New Roman" w:hAnsi="Times New Roman" w:cs="Times New Roman"/>
                <w:sz w:val="28"/>
                <w:szCs w:val="28"/>
              </w:rPr>
              <w:t>Предполагается привлечение:</w:t>
            </w:r>
          </w:p>
          <w:p w:rsidR="005F2DA8" w:rsidRPr="003C05E1" w:rsidRDefault="005F2DA8" w:rsidP="00051824">
            <w:pPr>
              <w:pStyle w:val="ConsPlusNormal"/>
              <w:widowControl/>
              <w:numPr>
                <w:ilvl w:val="0"/>
                <w:numId w:val="13"/>
              </w:numPr>
              <w:tabs>
                <w:tab w:val="left" w:pos="993"/>
              </w:tabs>
              <w:ind w:left="0" w:firstLine="709"/>
              <w:jc w:val="both"/>
              <w:rPr>
                <w:rFonts w:ascii="Times New Roman" w:hAnsi="Times New Roman" w:cs="Times New Roman"/>
                <w:sz w:val="28"/>
                <w:szCs w:val="28"/>
              </w:rPr>
            </w:pPr>
            <w:r w:rsidRPr="003C05E1">
              <w:rPr>
                <w:rFonts w:ascii="Times New Roman" w:hAnsi="Times New Roman" w:cs="Times New Roman"/>
                <w:sz w:val="28"/>
                <w:szCs w:val="28"/>
              </w:rPr>
              <w:t>средств областного бюджета в сумме 520240,00 тыс. рублей, в том числе по годам:</w:t>
            </w:r>
          </w:p>
          <w:p w:rsidR="005F2DA8" w:rsidRPr="003C05E1" w:rsidRDefault="005F2DA8" w:rsidP="00F260C1">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2015 год – 80497,00 тыс. рублей;</w:t>
            </w:r>
          </w:p>
          <w:p w:rsidR="005F2DA8" w:rsidRPr="003C05E1" w:rsidRDefault="005F2DA8" w:rsidP="00F260C1">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2016 год – 78792,00 тыс. рублей;</w:t>
            </w:r>
          </w:p>
          <w:p w:rsidR="005F2DA8" w:rsidRPr="003C05E1" w:rsidRDefault="005F2DA8" w:rsidP="00F260C1">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2017 год (прогноз) – 83125,00 тыс. рублей;</w:t>
            </w:r>
          </w:p>
          <w:p w:rsidR="005F2DA8" w:rsidRPr="003C05E1" w:rsidRDefault="005F2DA8" w:rsidP="00F260C1">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2018 год (прогноз) – 87697,00 тыс. рублей;</w:t>
            </w:r>
          </w:p>
          <w:p w:rsidR="005F2DA8" w:rsidRPr="003C05E1" w:rsidRDefault="005F2DA8" w:rsidP="00F260C1">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2019 год (прогноз) – 92520,00 тыс. рублей;</w:t>
            </w:r>
          </w:p>
          <w:p w:rsidR="005F2DA8" w:rsidRPr="003C05E1" w:rsidRDefault="005F2DA8" w:rsidP="00F260C1">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2020 год (прогноз) – 97609,00 тыс. рублей.</w:t>
            </w:r>
          </w:p>
          <w:p w:rsidR="005F2DA8" w:rsidRPr="003C05E1" w:rsidRDefault="005F2DA8" w:rsidP="00051824">
            <w:pPr>
              <w:pStyle w:val="ConsPlusNormal"/>
              <w:widowControl/>
              <w:numPr>
                <w:ilvl w:val="0"/>
                <w:numId w:val="13"/>
              </w:numPr>
              <w:tabs>
                <w:tab w:val="left" w:pos="993"/>
              </w:tabs>
              <w:ind w:left="0"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   Планируемый объем финансирования подпрограммы 1 в 2015-2020 годах за счет средств иных источников – 108000,00 тыс. </w:t>
            </w:r>
            <w:r w:rsidRPr="003C05E1">
              <w:rPr>
                <w:rFonts w:ascii="Times New Roman" w:hAnsi="Times New Roman" w:cs="Times New Roman"/>
                <w:sz w:val="28"/>
                <w:szCs w:val="28"/>
              </w:rPr>
              <w:lastRenderedPageBreak/>
              <w:t>руб, в том числе по годам:</w:t>
            </w:r>
          </w:p>
          <w:p w:rsidR="005F2DA8" w:rsidRPr="003C05E1" w:rsidRDefault="005F2DA8" w:rsidP="00F260C1">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2015 год – 18000,00 тыс. рублей;</w:t>
            </w:r>
          </w:p>
          <w:p w:rsidR="005F2DA8" w:rsidRPr="003C05E1" w:rsidRDefault="005F2DA8" w:rsidP="00F260C1">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2016 год – 18000,00 тыс. рублей;</w:t>
            </w:r>
          </w:p>
          <w:p w:rsidR="005F2DA8" w:rsidRPr="003C05E1" w:rsidRDefault="005F2DA8" w:rsidP="00F260C1">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2017 год (прогноз) – 18000,00 тыс. рублей;</w:t>
            </w:r>
          </w:p>
          <w:p w:rsidR="005F2DA8" w:rsidRPr="003C05E1" w:rsidRDefault="005F2DA8" w:rsidP="00F260C1">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2018 год (прогноз) – 18000,00 тыс. рублей;</w:t>
            </w:r>
          </w:p>
          <w:p w:rsidR="005F2DA8" w:rsidRPr="003C05E1" w:rsidRDefault="005F2DA8" w:rsidP="00F260C1">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2019 год (прогноз) – 18000,00 тыс. рублей;</w:t>
            </w:r>
          </w:p>
          <w:p w:rsidR="005F2DA8" w:rsidRPr="003C05E1" w:rsidRDefault="005F2DA8" w:rsidP="00F260C1">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2020 год (прогноз) – 18000,00 тыс. рублей.</w:t>
            </w:r>
          </w:p>
          <w:p w:rsidR="005F2DA8" w:rsidRPr="003C05E1" w:rsidRDefault="005F2DA8" w:rsidP="00051824">
            <w:pPr>
              <w:pStyle w:val="ConsPlusNormal"/>
              <w:widowControl/>
              <w:numPr>
                <w:ilvl w:val="0"/>
                <w:numId w:val="13"/>
              </w:numPr>
              <w:tabs>
                <w:tab w:val="left" w:pos="993"/>
              </w:tabs>
              <w:ind w:left="0" w:firstLine="709"/>
              <w:jc w:val="both"/>
              <w:rPr>
                <w:rFonts w:ascii="Times New Roman" w:hAnsi="Times New Roman" w:cs="Times New Roman"/>
                <w:sz w:val="28"/>
                <w:szCs w:val="28"/>
              </w:rPr>
            </w:pP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rsidP="00F95861">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lastRenderedPageBreak/>
              <w:t>7</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rsidP="00F260C1">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 xml:space="preserve">Показатели конечного результата подпрограммы 1 </w:t>
            </w:r>
          </w:p>
        </w:tc>
        <w:tc>
          <w:tcPr>
            <w:tcW w:w="4677" w:type="dxa"/>
            <w:tcBorders>
              <w:top w:val="single" w:sz="4" w:space="0" w:color="auto"/>
              <w:left w:val="single" w:sz="4" w:space="0" w:color="auto"/>
              <w:bottom w:val="single" w:sz="4" w:space="0" w:color="auto"/>
            </w:tcBorders>
          </w:tcPr>
          <w:p w:rsidR="005F2DA8" w:rsidRPr="003C05E1" w:rsidRDefault="005F2DA8" w:rsidP="00F95861">
            <w:pPr>
              <w:pStyle w:val="ConsPlusCell"/>
              <w:jc w:val="both"/>
              <w:rPr>
                <w:rFonts w:ascii="Times New Roman" w:hAnsi="Times New Roman" w:cs="Times New Roman"/>
                <w:sz w:val="28"/>
                <w:szCs w:val="28"/>
              </w:rPr>
            </w:pPr>
            <w:r w:rsidRPr="003C05E1">
              <w:rPr>
                <w:rFonts w:ascii="Times New Roman" w:hAnsi="Times New Roman" w:cs="Times New Roman"/>
                <w:sz w:val="28"/>
                <w:szCs w:val="28"/>
              </w:rPr>
              <w:t xml:space="preserve">   1.Доля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 - 0%  в 2020 году</w:t>
            </w:r>
          </w:p>
          <w:p w:rsidR="005F2DA8" w:rsidRPr="003C05E1" w:rsidRDefault="005F2DA8" w:rsidP="00F95861">
            <w:pPr>
              <w:pStyle w:val="ConsPlusCell"/>
              <w:jc w:val="both"/>
              <w:rPr>
                <w:rFonts w:ascii="Times New Roman" w:hAnsi="Times New Roman" w:cs="Times New Roman"/>
                <w:sz w:val="28"/>
                <w:szCs w:val="28"/>
              </w:rPr>
            </w:pPr>
            <w:r w:rsidRPr="003C05E1">
              <w:rPr>
                <w:rFonts w:ascii="Times New Roman" w:hAnsi="Times New Roman" w:cs="Times New Roman"/>
                <w:sz w:val="28"/>
                <w:szCs w:val="28"/>
              </w:rPr>
              <w:t xml:space="preserve">  2.Удельный вес воспитанников дошкольных образовательных организаций, обучающихся по</w:t>
            </w:r>
            <w:r w:rsidRPr="003C05E1">
              <w:rPr>
                <w:rFonts w:ascii="Times New Roman" w:hAnsi="Times New Roman" w:cs="Times New Roman"/>
                <w:strike/>
                <w:sz w:val="28"/>
                <w:szCs w:val="28"/>
              </w:rPr>
              <w:t xml:space="preserve"> </w:t>
            </w:r>
            <w:r w:rsidRPr="003C05E1">
              <w:rPr>
                <w:rFonts w:ascii="Times New Roman" w:hAnsi="Times New Roman" w:cs="Times New Roman"/>
                <w:sz w:val="28"/>
                <w:szCs w:val="28"/>
              </w:rPr>
              <w:t>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образовательных организаций – 100 % в 2020 году</w:t>
            </w:r>
          </w:p>
          <w:p w:rsidR="005F2DA8" w:rsidRPr="003C05E1" w:rsidRDefault="005F2DA8" w:rsidP="00F95861">
            <w:pPr>
              <w:pStyle w:val="ConsPlusCell"/>
              <w:jc w:val="both"/>
              <w:rPr>
                <w:rFonts w:ascii="Times New Roman" w:hAnsi="Times New Roman" w:cs="Times New Roman"/>
                <w:sz w:val="28"/>
                <w:szCs w:val="28"/>
              </w:rPr>
            </w:pPr>
            <w:r w:rsidRPr="003C05E1">
              <w:rPr>
                <w:rFonts w:ascii="Times New Roman" w:hAnsi="Times New Roman" w:cs="Times New Roman"/>
                <w:sz w:val="28"/>
                <w:szCs w:val="28"/>
              </w:rPr>
              <w:t xml:space="preserve">   3.Охват детей дошкольным образованием в общем количестве детей 1-6 лет – 85 % в 2020 году</w:t>
            </w:r>
          </w:p>
        </w:tc>
      </w:tr>
    </w:tbl>
    <w:p w:rsidR="005F2DA8" w:rsidRPr="003C05E1" w:rsidRDefault="005F2DA8" w:rsidP="00EB7535">
      <w:pPr>
        <w:pStyle w:val="11"/>
        <w:widowControl w:val="0"/>
        <w:tabs>
          <w:tab w:val="left" w:pos="284"/>
          <w:tab w:val="left" w:pos="993"/>
        </w:tabs>
        <w:autoSpaceDE w:val="0"/>
        <w:autoSpaceDN w:val="0"/>
        <w:adjustRightInd w:val="0"/>
        <w:spacing w:after="0" w:line="240" w:lineRule="auto"/>
        <w:ind w:left="568"/>
        <w:jc w:val="center"/>
        <w:rPr>
          <w:rFonts w:ascii="Times New Roman" w:hAnsi="Times New Roman" w:cs="Times New Roman"/>
          <w:b/>
          <w:bCs/>
          <w:sz w:val="28"/>
          <w:szCs w:val="28"/>
        </w:rPr>
      </w:pPr>
    </w:p>
    <w:p w:rsidR="005F2DA8" w:rsidRPr="003C05E1" w:rsidRDefault="005F2DA8" w:rsidP="00B20A42">
      <w:pPr>
        <w:widowControl w:val="0"/>
        <w:tabs>
          <w:tab w:val="left" w:pos="993"/>
        </w:tabs>
        <w:autoSpaceDE w:val="0"/>
        <w:autoSpaceDN w:val="0"/>
        <w:adjustRightInd w:val="0"/>
        <w:spacing w:after="0" w:line="240" w:lineRule="auto"/>
        <w:ind w:firstLine="709"/>
        <w:jc w:val="center"/>
        <w:rPr>
          <w:rFonts w:ascii="Times New Roman" w:hAnsi="Times New Roman" w:cs="Times New Roman"/>
          <w:sz w:val="28"/>
          <w:szCs w:val="28"/>
        </w:rPr>
      </w:pPr>
      <w:r w:rsidRPr="003C05E1">
        <w:rPr>
          <w:rFonts w:ascii="Times New Roman" w:hAnsi="Times New Roman" w:cs="Times New Roman"/>
          <w:b/>
          <w:bCs/>
          <w:sz w:val="28"/>
          <w:szCs w:val="28"/>
        </w:rPr>
        <w:t>1. Характеристика сферы реализации подпрограммы 1, описание основных проблем в указанной сфере и прогноз ее развития</w:t>
      </w:r>
    </w:p>
    <w:p w:rsidR="005F2DA8" w:rsidRPr="003C05E1" w:rsidRDefault="005F2DA8" w:rsidP="00895D7A">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Сфера действия подпрограммы 1 охватывает систему муниципальных дошкольных образовательных организаций, расположенных на территории Новооскольского района и устанавливает меры по реализации образовательной политики в области дошкольного образования.</w:t>
      </w:r>
    </w:p>
    <w:p w:rsidR="005F2DA8" w:rsidRPr="003C05E1" w:rsidRDefault="005F2DA8" w:rsidP="00895D7A">
      <w:pPr>
        <w:tabs>
          <w:tab w:val="left" w:pos="709"/>
          <w:tab w:val="left" w:pos="993"/>
          <w:tab w:val="left" w:pos="2232"/>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В настоящее время система дошкольного образования Новооскольского района представляет собой многоуровневую систему, состоящую из организаций различных типов и видов. В районе функционирует 23 дошкольных образовательных организации. Кроме того, на базе 7  дошкольных </w:t>
      </w:r>
      <w:r w:rsidRPr="003C05E1">
        <w:rPr>
          <w:rFonts w:ascii="Times New Roman" w:hAnsi="Times New Roman" w:cs="Times New Roman"/>
          <w:sz w:val="28"/>
          <w:szCs w:val="28"/>
        </w:rPr>
        <w:lastRenderedPageBreak/>
        <w:t xml:space="preserve">образовательных организации организовано функционирование 14 групп кратковременного пребывания детей. Общая численность детей, охваченных услугами дошкольного образования, составляет 1734 ребенка, что составляет 80 % от общего количества детей в возрасте от 1 до 7 лет и на 354 человека превышает показатель 2013 года. </w:t>
      </w:r>
    </w:p>
    <w:p w:rsidR="005F2DA8" w:rsidRPr="003C05E1" w:rsidRDefault="005F2DA8" w:rsidP="00895D7A">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Общая характеристика системы дошкольного образования Новооскольского района представлена в таблице 1.</w:t>
      </w:r>
    </w:p>
    <w:p w:rsidR="005F2DA8" w:rsidRPr="003C05E1" w:rsidRDefault="005F2DA8" w:rsidP="00895D7A">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p>
    <w:p w:rsidR="005F2DA8" w:rsidRPr="003C05E1" w:rsidRDefault="005F2DA8" w:rsidP="00895D7A">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p>
    <w:p w:rsidR="005F2DA8" w:rsidRPr="003C05E1" w:rsidRDefault="005F2DA8" w:rsidP="00895D7A">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p>
    <w:p w:rsidR="005F2DA8" w:rsidRPr="003C05E1" w:rsidRDefault="005F2DA8" w:rsidP="008B5E6A">
      <w:pPr>
        <w:pStyle w:val="11"/>
        <w:widowControl w:val="0"/>
        <w:autoSpaceDE w:val="0"/>
        <w:autoSpaceDN w:val="0"/>
        <w:adjustRightInd w:val="0"/>
        <w:spacing w:after="120"/>
        <w:ind w:left="0"/>
        <w:jc w:val="both"/>
        <w:rPr>
          <w:rFonts w:ascii="Times New Roman" w:hAnsi="Times New Roman" w:cs="Times New Roman"/>
          <w:sz w:val="28"/>
          <w:szCs w:val="28"/>
          <w:highlight w:val="yellow"/>
        </w:rPr>
      </w:pPr>
    </w:p>
    <w:p w:rsidR="005F2DA8" w:rsidRPr="003C05E1" w:rsidRDefault="005F2DA8" w:rsidP="008B5E6A">
      <w:pPr>
        <w:widowControl w:val="0"/>
        <w:tabs>
          <w:tab w:val="left" w:pos="993"/>
        </w:tabs>
        <w:autoSpaceDE w:val="0"/>
        <w:autoSpaceDN w:val="0"/>
        <w:adjustRightInd w:val="0"/>
        <w:spacing w:after="0" w:line="240" w:lineRule="auto"/>
        <w:ind w:firstLine="709"/>
        <w:jc w:val="right"/>
        <w:rPr>
          <w:rFonts w:ascii="Times New Roman" w:hAnsi="Times New Roman" w:cs="Times New Roman"/>
          <w:sz w:val="28"/>
          <w:szCs w:val="28"/>
        </w:rPr>
      </w:pPr>
      <w:r w:rsidRPr="003C05E1">
        <w:rPr>
          <w:rFonts w:ascii="Times New Roman" w:hAnsi="Times New Roman" w:cs="Times New Roman"/>
          <w:sz w:val="28"/>
          <w:szCs w:val="28"/>
        </w:rPr>
        <w:t>Таблица 1</w:t>
      </w:r>
    </w:p>
    <w:p w:rsidR="005F2DA8" w:rsidRPr="003C05E1" w:rsidRDefault="005F2DA8" w:rsidP="008B5E6A">
      <w:pPr>
        <w:widowControl w:val="0"/>
        <w:tabs>
          <w:tab w:val="left" w:pos="993"/>
        </w:tabs>
        <w:autoSpaceDE w:val="0"/>
        <w:autoSpaceDN w:val="0"/>
        <w:adjustRightInd w:val="0"/>
        <w:spacing w:after="0" w:line="240" w:lineRule="auto"/>
        <w:ind w:firstLine="709"/>
        <w:jc w:val="center"/>
        <w:rPr>
          <w:rFonts w:ascii="Times New Roman" w:hAnsi="Times New Roman" w:cs="Times New Roman"/>
          <w:b/>
          <w:bCs/>
          <w:sz w:val="28"/>
          <w:szCs w:val="28"/>
        </w:rPr>
      </w:pPr>
      <w:r w:rsidRPr="003C05E1">
        <w:rPr>
          <w:rFonts w:ascii="Times New Roman" w:hAnsi="Times New Roman" w:cs="Times New Roman"/>
          <w:b/>
          <w:bCs/>
          <w:sz w:val="28"/>
          <w:szCs w:val="28"/>
        </w:rPr>
        <w:t>Основные количественные характеристики дошкольного образования Новооскольского района</w:t>
      </w:r>
    </w:p>
    <w:tbl>
      <w:tblPr>
        <w:tblW w:w="9356" w:type="dxa"/>
        <w:tblInd w:w="2" w:type="dxa"/>
        <w:tblLayout w:type="fixed"/>
        <w:tblLook w:val="00A0"/>
      </w:tblPr>
      <w:tblGrid>
        <w:gridCol w:w="426"/>
        <w:gridCol w:w="1842"/>
        <w:gridCol w:w="709"/>
        <w:gridCol w:w="709"/>
        <w:gridCol w:w="850"/>
        <w:gridCol w:w="851"/>
        <w:gridCol w:w="850"/>
        <w:gridCol w:w="851"/>
        <w:gridCol w:w="709"/>
        <w:gridCol w:w="708"/>
        <w:gridCol w:w="851"/>
      </w:tblGrid>
      <w:tr w:rsidR="005F2DA8" w:rsidRPr="003C05E1">
        <w:trPr>
          <w:trHeight w:val="615"/>
        </w:trPr>
        <w:tc>
          <w:tcPr>
            <w:tcW w:w="426" w:type="dxa"/>
            <w:tcBorders>
              <w:top w:val="single" w:sz="4" w:space="0" w:color="auto"/>
              <w:left w:val="single" w:sz="4" w:space="0" w:color="auto"/>
              <w:bottom w:val="single" w:sz="4" w:space="0" w:color="auto"/>
              <w:right w:val="single" w:sz="4" w:space="0" w:color="auto"/>
            </w:tcBorders>
            <w:noWrap/>
            <w:vAlign w:val="bottom"/>
          </w:tcPr>
          <w:p w:rsidR="005F2DA8" w:rsidRPr="003C05E1" w:rsidRDefault="005F2DA8" w:rsidP="00F95861">
            <w:pPr>
              <w:spacing w:after="0" w:line="240" w:lineRule="auto"/>
              <w:rPr>
                <w:rFonts w:ascii="Times New Roman" w:hAnsi="Times New Roman" w:cs="Times New Roman"/>
                <w:b/>
                <w:bCs/>
                <w:sz w:val="28"/>
                <w:szCs w:val="28"/>
              </w:rPr>
            </w:pPr>
            <w:r w:rsidRPr="003C05E1">
              <w:rPr>
                <w:rFonts w:ascii="Times New Roman" w:hAnsi="Times New Roman" w:cs="Times New Roman"/>
                <w:b/>
                <w:bCs/>
                <w:sz w:val="28"/>
                <w:szCs w:val="28"/>
              </w:rPr>
              <w:t>№ п/п</w:t>
            </w:r>
          </w:p>
        </w:tc>
        <w:tc>
          <w:tcPr>
            <w:tcW w:w="1842" w:type="dxa"/>
            <w:tcBorders>
              <w:top w:val="single" w:sz="4" w:space="0" w:color="auto"/>
              <w:left w:val="nil"/>
              <w:bottom w:val="single" w:sz="4" w:space="0" w:color="auto"/>
              <w:right w:val="single" w:sz="4" w:space="0" w:color="auto"/>
            </w:tcBorders>
            <w:noWrap/>
            <w:vAlign w:val="bottom"/>
          </w:tcPr>
          <w:p w:rsidR="005F2DA8" w:rsidRPr="003C05E1" w:rsidRDefault="005F2DA8" w:rsidP="00F95861">
            <w:pPr>
              <w:spacing w:after="0" w:line="240" w:lineRule="auto"/>
              <w:rPr>
                <w:rFonts w:ascii="Times New Roman" w:hAnsi="Times New Roman" w:cs="Times New Roman"/>
                <w:b/>
                <w:bCs/>
                <w:sz w:val="28"/>
                <w:szCs w:val="28"/>
              </w:rPr>
            </w:pPr>
            <w:r w:rsidRPr="003C05E1">
              <w:rPr>
                <w:rFonts w:ascii="Times New Roman" w:hAnsi="Times New Roman" w:cs="Times New Roman"/>
                <w:b/>
                <w:bCs/>
                <w:sz w:val="28"/>
                <w:szCs w:val="28"/>
              </w:rPr>
              <w:t>Наименование показателя</w:t>
            </w:r>
          </w:p>
        </w:tc>
        <w:tc>
          <w:tcPr>
            <w:tcW w:w="709" w:type="dxa"/>
            <w:tcBorders>
              <w:top w:val="single" w:sz="4" w:space="0" w:color="auto"/>
              <w:left w:val="nil"/>
              <w:bottom w:val="single" w:sz="4" w:space="0" w:color="auto"/>
              <w:right w:val="single" w:sz="4" w:space="0" w:color="auto"/>
            </w:tcBorders>
            <w:noWrap/>
            <w:vAlign w:val="center"/>
          </w:tcPr>
          <w:p w:rsidR="005F2DA8" w:rsidRPr="003C05E1" w:rsidRDefault="005F2DA8" w:rsidP="00F95861">
            <w:pPr>
              <w:spacing w:after="0" w:line="240" w:lineRule="auto"/>
              <w:jc w:val="center"/>
              <w:rPr>
                <w:rFonts w:ascii="Times New Roman" w:hAnsi="Times New Roman" w:cs="Times New Roman"/>
                <w:b/>
                <w:bCs/>
                <w:sz w:val="28"/>
                <w:szCs w:val="28"/>
              </w:rPr>
            </w:pPr>
            <w:r w:rsidRPr="003C05E1">
              <w:rPr>
                <w:rFonts w:ascii="Times New Roman" w:hAnsi="Times New Roman" w:cs="Times New Roman"/>
                <w:b/>
                <w:bCs/>
                <w:sz w:val="28"/>
                <w:szCs w:val="28"/>
              </w:rPr>
              <w:t>2012 год</w:t>
            </w:r>
          </w:p>
        </w:tc>
        <w:tc>
          <w:tcPr>
            <w:tcW w:w="709" w:type="dxa"/>
            <w:tcBorders>
              <w:top w:val="single" w:sz="4" w:space="0" w:color="auto"/>
              <w:left w:val="nil"/>
              <w:bottom w:val="single" w:sz="4" w:space="0" w:color="auto"/>
              <w:right w:val="single" w:sz="4" w:space="0" w:color="auto"/>
            </w:tcBorders>
            <w:noWrap/>
            <w:vAlign w:val="center"/>
          </w:tcPr>
          <w:p w:rsidR="005F2DA8" w:rsidRPr="003C05E1" w:rsidRDefault="005F2DA8" w:rsidP="00F95861">
            <w:pPr>
              <w:spacing w:after="0" w:line="240" w:lineRule="auto"/>
              <w:jc w:val="center"/>
              <w:rPr>
                <w:rFonts w:ascii="Times New Roman" w:hAnsi="Times New Roman" w:cs="Times New Roman"/>
                <w:b/>
                <w:bCs/>
                <w:sz w:val="28"/>
                <w:szCs w:val="28"/>
              </w:rPr>
            </w:pPr>
            <w:r w:rsidRPr="003C05E1">
              <w:rPr>
                <w:rFonts w:ascii="Times New Roman" w:hAnsi="Times New Roman" w:cs="Times New Roman"/>
                <w:b/>
                <w:bCs/>
                <w:sz w:val="28"/>
                <w:szCs w:val="28"/>
              </w:rPr>
              <w:t>2013 год</w:t>
            </w:r>
          </w:p>
        </w:tc>
        <w:tc>
          <w:tcPr>
            <w:tcW w:w="850" w:type="dxa"/>
            <w:tcBorders>
              <w:top w:val="single" w:sz="4" w:space="0" w:color="auto"/>
              <w:left w:val="nil"/>
              <w:bottom w:val="single" w:sz="4" w:space="0" w:color="auto"/>
              <w:right w:val="single" w:sz="4" w:space="0" w:color="auto"/>
            </w:tcBorders>
            <w:noWrap/>
            <w:vAlign w:val="center"/>
          </w:tcPr>
          <w:p w:rsidR="005F2DA8" w:rsidRPr="003C05E1" w:rsidRDefault="005F2DA8" w:rsidP="00F95861">
            <w:pPr>
              <w:spacing w:after="0" w:line="240" w:lineRule="auto"/>
              <w:jc w:val="center"/>
              <w:rPr>
                <w:rFonts w:ascii="Times New Roman" w:hAnsi="Times New Roman" w:cs="Times New Roman"/>
                <w:b/>
                <w:bCs/>
                <w:sz w:val="28"/>
                <w:szCs w:val="28"/>
              </w:rPr>
            </w:pPr>
            <w:r w:rsidRPr="003C05E1">
              <w:rPr>
                <w:rFonts w:ascii="Times New Roman" w:hAnsi="Times New Roman" w:cs="Times New Roman"/>
                <w:b/>
                <w:bCs/>
                <w:sz w:val="28"/>
                <w:szCs w:val="28"/>
              </w:rPr>
              <w:t>2014 год</w:t>
            </w:r>
          </w:p>
        </w:tc>
        <w:tc>
          <w:tcPr>
            <w:tcW w:w="851" w:type="dxa"/>
            <w:tcBorders>
              <w:top w:val="single" w:sz="4" w:space="0" w:color="auto"/>
              <w:left w:val="nil"/>
              <w:bottom w:val="single" w:sz="4" w:space="0" w:color="auto"/>
              <w:right w:val="single" w:sz="4" w:space="0" w:color="auto"/>
            </w:tcBorders>
            <w:noWrap/>
            <w:vAlign w:val="center"/>
          </w:tcPr>
          <w:p w:rsidR="005F2DA8" w:rsidRPr="003C05E1" w:rsidRDefault="005F2DA8" w:rsidP="00F95861">
            <w:pPr>
              <w:spacing w:after="0" w:line="240" w:lineRule="auto"/>
              <w:jc w:val="center"/>
              <w:rPr>
                <w:rFonts w:ascii="Times New Roman" w:hAnsi="Times New Roman" w:cs="Times New Roman"/>
                <w:b/>
                <w:bCs/>
                <w:sz w:val="28"/>
                <w:szCs w:val="28"/>
              </w:rPr>
            </w:pPr>
            <w:r w:rsidRPr="003C05E1">
              <w:rPr>
                <w:rFonts w:ascii="Times New Roman" w:hAnsi="Times New Roman" w:cs="Times New Roman"/>
                <w:b/>
                <w:bCs/>
                <w:sz w:val="28"/>
                <w:szCs w:val="28"/>
              </w:rPr>
              <w:t>2015 год</w:t>
            </w:r>
          </w:p>
        </w:tc>
        <w:tc>
          <w:tcPr>
            <w:tcW w:w="850" w:type="dxa"/>
            <w:tcBorders>
              <w:top w:val="single" w:sz="4" w:space="0" w:color="auto"/>
              <w:left w:val="nil"/>
              <w:bottom w:val="single" w:sz="4" w:space="0" w:color="auto"/>
              <w:right w:val="single" w:sz="4" w:space="0" w:color="auto"/>
            </w:tcBorders>
            <w:noWrap/>
            <w:vAlign w:val="center"/>
          </w:tcPr>
          <w:p w:rsidR="005F2DA8" w:rsidRPr="003C05E1" w:rsidRDefault="005F2DA8" w:rsidP="00F95861">
            <w:pPr>
              <w:spacing w:after="0" w:line="240" w:lineRule="auto"/>
              <w:jc w:val="center"/>
              <w:rPr>
                <w:rFonts w:ascii="Times New Roman" w:hAnsi="Times New Roman" w:cs="Times New Roman"/>
                <w:b/>
                <w:bCs/>
                <w:sz w:val="28"/>
                <w:szCs w:val="28"/>
              </w:rPr>
            </w:pPr>
            <w:r w:rsidRPr="003C05E1">
              <w:rPr>
                <w:rFonts w:ascii="Times New Roman" w:hAnsi="Times New Roman" w:cs="Times New Roman"/>
                <w:b/>
                <w:bCs/>
                <w:sz w:val="28"/>
                <w:szCs w:val="28"/>
              </w:rPr>
              <w:t>2016 год</w:t>
            </w:r>
          </w:p>
        </w:tc>
        <w:tc>
          <w:tcPr>
            <w:tcW w:w="851" w:type="dxa"/>
            <w:tcBorders>
              <w:top w:val="single" w:sz="4" w:space="0" w:color="auto"/>
              <w:left w:val="nil"/>
              <w:bottom w:val="single" w:sz="4" w:space="0" w:color="auto"/>
              <w:right w:val="single" w:sz="4" w:space="0" w:color="auto"/>
            </w:tcBorders>
            <w:noWrap/>
            <w:vAlign w:val="center"/>
          </w:tcPr>
          <w:p w:rsidR="005F2DA8" w:rsidRPr="003C05E1" w:rsidRDefault="005F2DA8" w:rsidP="00F95861">
            <w:pPr>
              <w:spacing w:after="0" w:line="240" w:lineRule="auto"/>
              <w:jc w:val="center"/>
              <w:rPr>
                <w:rFonts w:ascii="Times New Roman" w:hAnsi="Times New Roman" w:cs="Times New Roman"/>
                <w:b/>
                <w:bCs/>
                <w:sz w:val="28"/>
                <w:szCs w:val="28"/>
              </w:rPr>
            </w:pPr>
            <w:r w:rsidRPr="003C05E1">
              <w:rPr>
                <w:rFonts w:ascii="Times New Roman" w:hAnsi="Times New Roman" w:cs="Times New Roman"/>
                <w:b/>
                <w:bCs/>
                <w:sz w:val="28"/>
                <w:szCs w:val="28"/>
              </w:rPr>
              <w:t>2017 год</w:t>
            </w:r>
          </w:p>
        </w:tc>
        <w:tc>
          <w:tcPr>
            <w:tcW w:w="709" w:type="dxa"/>
            <w:tcBorders>
              <w:top w:val="single" w:sz="4" w:space="0" w:color="auto"/>
              <w:left w:val="nil"/>
              <w:bottom w:val="single" w:sz="4" w:space="0" w:color="auto"/>
              <w:right w:val="single" w:sz="4" w:space="0" w:color="auto"/>
            </w:tcBorders>
            <w:noWrap/>
            <w:vAlign w:val="center"/>
          </w:tcPr>
          <w:p w:rsidR="005F2DA8" w:rsidRPr="003C05E1" w:rsidRDefault="005F2DA8" w:rsidP="00F95861">
            <w:pPr>
              <w:spacing w:after="0" w:line="240" w:lineRule="auto"/>
              <w:jc w:val="center"/>
              <w:rPr>
                <w:rFonts w:ascii="Times New Roman" w:hAnsi="Times New Roman" w:cs="Times New Roman"/>
                <w:b/>
                <w:bCs/>
                <w:sz w:val="28"/>
                <w:szCs w:val="28"/>
              </w:rPr>
            </w:pPr>
            <w:r w:rsidRPr="003C05E1">
              <w:rPr>
                <w:rFonts w:ascii="Times New Roman" w:hAnsi="Times New Roman" w:cs="Times New Roman"/>
                <w:b/>
                <w:bCs/>
                <w:sz w:val="28"/>
                <w:szCs w:val="28"/>
              </w:rPr>
              <w:t>2018 год</w:t>
            </w:r>
          </w:p>
        </w:tc>
        <w:tc>
          <w:tcPr>
            <w:tcW w:w="708" w:type="dxa"/>
            <w:tcBorders>
              <w:top w:val="single" w:sz="4" w:space="0" w:color="auto"/>
              <w:left w:val="nil"/>
              <w:bottom w:val="single" w:sz="4" w:space="0" w:color="auto"/>
              <w:right w:val="single" w:sz="4" w:space="0" w:color="auto"/>
            </w:tcBorders>
            <w:vAlign w:val="center"/>
          </w:tcPr>
          <w:p w:rsidR="005F2DA8" w:rsidRPr="003C05E1" w:rsidRDefault="005F2DA8" w:rsidP="00F95861">
            <w:pPr>
              <w:spacing w:after="0" w:line="240" w:lineRule="auto"/>
              <w:jc w:val="center"/>
              <w:rPr>
                <w:rFonts w:ascii="Times New Roman" w:hAnsi="Times New Roman" w:cs="Times New Roman"/>
                <w:b/>
                <w:bCs/>
                <w:sz w:val="28"/>
                <w:szCs w:val="28"/>
              </w:rPr>
            </w:pPr>
            <w:r w:rsidRPr="003C05E1">
              <w:rPr>
                <w:rFonts w:ascii="Times New Roman" w:hAnsi="Times New Roman" w:cs="Times New Roman"/>
                <w:b/>
                <w:bCs/>
                <w:sz w:val="28"/>
                <w:szCs w:val="28"/>
              </w:rPr>
              <w:t>2019 год</w:t>
            </w:r>
          </w:p>
        </w:tc>
        <w:tc>
          <w:tcPr>
            <w:tcW w:w="851" w:type="dxa"/>
            <w:tcBorders>
              <w:top w:val="single" w:sz="4" w:space="0" w:color="auto"/>
              <w:left w:val="nil"/>
              <w:bottom w:val="single" w:sz="4" w:space="0" w:color="auto"/>
              <w:right w:val="single" w:sz="4" w:space="0" w:color="auto"/>
            </w:tcBorders>
            <w:vAlign w:val="center"/>
          </w:tcPr>
          <w:p w:rsidR="005F2DA8" w:rsidRPr="003C05E1" w:rsidRDefault="005F2DA8" w:rsidP="00F95861">
            <w:pPr>
              <w:spacing w:after="0" w:line="240" w:lineRule="auto"/>
              <w:jc w:val="center"/>
              <w:rPr>
                <w:rFonts w:ascii="Times New Roman" w:hAnsi="Times New Roman" w:cs="Times New Roman"/>
                <w:b/>
                <w:bCs/>
                <w:sz w:val="28"/>
                <w:szCs w:val="28"/>
              </w:rPr>
            </w:pPr>
            <w:r w:rsidRPr="003C05E1">
              <w:rPr>
                <w:rFonts w:ascii="Times New Roman" w:hAnsi="Times New Roman" w:cs="Times New Roman"/>
                <w:b/>
                <w:bCs/>
                <w:sz w:val="28"/>
                <w:szCs w:val="28"/>
              </w:rPr>
              <w:t>2020</w:t>
            </w:r>
          </w:p>
          <w:p w:rsidR="005F2DA8" w:rsidRPr="003C05E1" w:rsidRDefault="005F2DA8" w:rsidP="00F95861">
            <w:pPr>
              <w:spacing w:after="0" w:line="240" w:lineRule="auto"/>
              <w:jc w:val="center"/>
              <w:rPr>
                <w:rFonts w:ascii="Times New Roman" w:hAnsi="Times New Roman" w:cs="Times New Roman"/>
                <w:b/>
                <w:bCs/>
                <w:sz w:val="28"/>
                <w:szCs w:val="28"/>
              </w:rPr>
            </w:pPr>
            <w:r w:rsidRPr="003C05E1">
              <w:rPr>
                <w:rFonts w:ascii="Times New Roman" w:hAnsi="Times New Roman" w:cs="Times New Roman"/>
                <w:b/>
                <w:bCs/>
                <w:sz w:val="28"/>
                <w:szCs w:val="28"/>
              </w:rPr>
              <w:t xml:space="preserve"> год</w:t>
            </w:r>
          </w:p>
        </w:tc>
      </w:tr>
      <w:tr w:rsidR="005F2DA8" w:rsidRPr="003C05E1">
        <w:trPr>
          <w:trHeight w:val="630"/>
        </w:trPr>
        <w:tc>
          <w:tcPr>
            <w:tcW w:w="426" w:type="dxa"/>
            <w:tcBorders>
              <w:top w:val="nil"/>
              <w:left w:val="single" w:sz="4" w:space="0" w:color="auto"/>
              <w:bottom w:val="single" w:sz="4" w:space="0" w:color="auto"/>
              <w:right w:val="single" w:sz="4" w:space="0" w:color="auto"/>
            </w:tcBorders>
            <w:noWrap/>
            <w:vAlign w:val="center"/>
          </w:tcPr>
          <w:p w:rsidR="005F2DA8" w:rsidRPr="003C05E1" w:rsidRDefault="005F2DA8" w:rsidP="00F95861">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1</w:t>
            </w:r>
          </w:p>
        </w:tc>
        <w:tc>
          <w:tcPr>
            <w:tcW w:w="1842" w:type="dxa"/>
            <w:tcBorders>
              <w:top w:val="nil"/>
              <w:left w:val="nil"/>
              <w:bottom w:val="single" w:sz="4" w:space="0" w:color="auto"/>
              <w:right w:val="single" w:sz="4" w:space="0" w:color="auto"/>
            </w:tcBorders>
            <w:vAlign w:val="bottom"/>
          </w:tcPr>
          <w:p w:rsidR="005F2DA8" w:rsidRPr="003C05E1" w:rsidRDefault="005F2DA8" w:rsidP="00F95861">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Численность населения в возрасте от 1 до 7 лет, человек</w:t>
            </w:r>
          </w:p>
        </w:tc>
        <w:tc>
          <w:tcPr>
            <w:tcW w:w="709" w:type="dxa"/>
            <w:tcBorders>
              <w:top w:val="nil"/>
              <w:left w:val="nil"/>
              <w:bottom w:val="single" w:sz="4" w:space="0" w:color="auto"/>
              <w:right w:val="single" w:sz="4" w:space="0" w:color="auto"/>
            </w:tcBorders>
            <w:noWrap/>
            <w:vAlign w:val="center"/>
          </w:tcPr>
          <w:p w:rsidR="005F2DA8" w:rsidRPr="003C05E1" w:rsidRDefault="005F2DA8" w:rsidP="00F95861">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1815</w:t>
            </w:r>
          </w:p>
        </w:tc>
        <w:tc>
          <w:tcPr>
            <w:tcW w:w="709" w:type="dxa"/>
            <w:tcBorders>
              <w:top w:val="nil"/>
              <w:left w:val="nil"/>
              <w:bottom w:val="single" w:sz="4" w:space="0" w:color="auto"/>
              <w:right w:val="single" w:sz="4" w:space="0" w:color="auto"/>
            </w:tcBorders>
            <w:noWrap/>
            <w:vAlign w:val="center"/>
          </w:tcPr>
          <w:p w:rsidR="005F2DA8" w:rsidRPr="003C05E1" w:rsidRDefault="005F2DA8" w:rsidP="00F95861">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2169</w:t>
            </w:r>
          </w:p>
        </w:tc>
        <w:tc>
          <w:tcPr>
            <w:tcW w:w="850" w:type="dxa"/>
            <w:tcBorders>
              <w:top w:val="nil"/>
              <w:left w:val="nil"/>
              <w:bottom w:val="single" w:sz="4" w:space="0" w:color="auto"/>
              <w:right w:val="single" w:sz="4" w:space="0" w:color="auto"/>
            </w:tcBorders>
            <w:noWrap/>
            <w:vAlign w:val="center"/>
          </w:tcPr>
          <w:p w:rsidR="005F2DA8" w:rsidRPr="003C05E1" w:rsidRDefault="005F2DA8" w:rsidP="00F95861">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2181</w:t>
            </w:r>
          </w:p>
        </w:tc>
        <w:tc>
          <w:tcPr>
            <w:tcW w:w="851" w:type="dxa"/>
            <w:tcBorders>
              <w:top w:val="nil"/>
              <w:left w:val="nil"/>
              <w:bottom w:val="single" w:sz="4" w:space="0" w:color="auto"/>
              <w:right w:val="single" w:sz="4" w:space="0" w:color="auto"/>
            </w:tcBorders>
            <w:noWrap/>
            <w:vAlign w:val="center"/>
          </w:tcPr>
          <w:p w:rsidR="005F2DA8" w:rsidRPr="003C05E1" w:rsidRDefault="005F2DA8" w:rsidP="00F95861">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2190</w:t>
            </w:r>
          </w:p>
        </w:tc>
        <w:tc>
          <w:tcPr>
            <w:tcW w:w="850" w:type="dxa"/>
            <w:tcBorders>
              <w:top w:val="nil"/>
              <w:left w:val="nil"/>
              <w:bottom w:val="single" w:sz="4" w:space="0" w:color="auto"/>
              <w:right w:val="single" w:sz="4" w:space="0" w:color="auto"/>
            </w:tcBorders>
            <w:noWrap/>
            <w:vAlign w:val="center"/>
          </w:tcPr>
          <w:p w:rsidR="005F2DA8" w:rsidRPr="003C05E1" w:rsidRDefault="005F2DA8" w:rsidP="00F95861">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2190</w:t>
            </w:r>
          </w:p>
        </w:tc>
        <w:tc>
          <w:tcPr>
            <w:tcW w:w="851" w:type="dxa"/>
            <w:tcBorders>
              <w:top w:val="nil"/>
              <w:left w:val="nil"/>
              <w:bottom w:val="single" w:sz="4" w:space="0" w:color="auto"/>
              <w:right w:val="single" w:sz="4" w:space="0" w:color="auto"/>
            </w:tcBorders>
            <w:noWrap/>
            <w:vAlign w:val="center"/>
          </w:tcPr>
          <w:p w:rsidR="005F2DA8" w:rsidRPr="003C05E1" w:rsidRDefault="005F2DA8" w:rsidP="00F95861">
            <w:pPr>
              <w:jc w:val="center"/>
              <w:rPr>
                <w:rFonts w:ascii="Times New Roman" w:hAnsi="Times New Roman" w:cs="Times New Roman"/>
                <w:sz w:val="28"/>
                <w:szCs w:val="28"/>
              </w:rPr>
            </w:pPr>
            <w:r w:rsidRPr="003C05E1">
              <w:rPr>
                <w:rFonts w:ascii="Times New Roman" w:hAnsi="Times New Roman" w:cs="Times New Roman"/>
                <w:sz w:val="28"/>
                <w:szCs w:val="28"/>
              </w:rPr>
              <w:t>2190</w:t>
            </w:r>
          </w:p>
        </w:tc>
        <w:tc>
          <w:tcPr>
            <w:tcW w:w="709" w:type="dxa"/>
            <w:tcBorders>
              <w:top w:val="nil"/>
              <w:left w:val="nil"/>
              <w:bottom w:val="single" w:sz="4" w:space="0" w:color="auto"/>
              <w:right w:val="single" w:sz="4" w:space="0" w:color="auto"/>
            </w:tcBorders>
            <w:noWrap/>
            <w:vAlign w:val="center"/>
          </w:tcPr>
          <w:p w:rsidR="005F2DA8" w:rsidRPr="003C05E1" w:rsidRDefault="005F2DA8" w:rsidP="00F95861">
            <w:pPr>
              <w:jc w:val="center"/>
              <w:rPr>
                <w:rFonts w:ascii="Times New Roman" w:hAnsi="Times New Roman" w:cs="Times New Roman"/>
                <w:sz w:val="28"/>
                <w:szCs w:val="28"/>
              </w:rPr>
            </w:pPr>
            <w:r w:rsidRPr="003C05E1">
              <w:rPr>
                <w:rFonts w:ascii="Times New Roman" w:hAnsi="Times New Roman" w:cs="Times New Roman"/>
                <w:sz w:val="28"/>
                <w:szCs w:val="28"/>
              </w:rPr>
              <w:t>2190</w:t>
            </w:r>
          </w:p>
        </w:tc>
        <w:tc>
          <w:tcPr>
            <w:tcW w:w="708" w:type="dxa"/>
            <w:tcBorders>
              <w:top w:val="nil"/>
              <w:left w:val="nil"/>
              <w:bottom w:val="single" w:sz="4" w:space="0" w:color="auto"/>
              <w:right w:val="single" w:sz="4" w:space="0" w:color="auto"/>
            </w:tcBorders>
            <w:vAlign w:val="center"/>
          </w:tcPr>
          <w:p w:rsidR="005F2DA8" w:rsidRPr="003C05E1" w:rsidRDefault="005F2DA8" w:rsidP="00F95861">
            <w:pPr>
              <w:jc w:val="center"/>
              <w:rPr>
                <w:rFonts w:ascii="Times New Roman" w:hAnsi="Times New Roman" w:cs="Times New Roman"/>
                <w:sz w:val="28"/>
                <w:szCs w:val="28"/>
              </w:rPr>
            </w:pPr>
            <w:r w:rsidRPr="003C05E1">
              <w:rPr>
                <w:rFonts w:ascii="Times New Roman" w:hAnsi="Times New Roman" w:cs="Times New Roman"/>
                <w:sz w:val="28"/>
                <w:szCs w:val="28"/>
              </w:rPr>
              <w:t>2190</w:t>
            </w:r>
          </w:p>
        </w:tc>
        <w:tc>
          <w:tcPr>
            <w:tcW w:w="851" w:type="dxa"/>
            <w:tcBorders>
              <w:top w:val="nil"/>
              <w:left w:val="nil"/>
              <w:bottom w:val="single" w:sz="4" w:space="0" w:color="auto"/>
              <w:right w:val="single" w:sz="4" w:space="0" w:color="auto"/>
            </w:tcBorders>
            <w:vAlign w:val="center"/>
          </w:tcPr>
          <w:p w:rsidR="005F2DA8" w:rsidRPr="003C05E1" w:rsidRDefault="005F2DA8" w:rsidP="00F95861">
            <w:pPr>
              <w:jc w:val="center"/>
              <w:rPr>
                <w:rFonts w:ascii="Times New Roman" w:hAnsi="Times New Roman" w:cs="Times New Roman"/>
                <w:sz w:val="28"/>
                <w:szCs w:val="28"/>
              </w:rPr>
            </w:pPr>
            <w:r w:rsidRPr="003C05E1">
              <w:rPr>
                <w:rFonts w:ascii="Times New Roman" w:hAnsi="Times New Roman" w:cs="Times New Roman"/>
                <w:sz w:val="28"/>
                <w:szCs w:val="28"/>
              </w:rPr>
              <w:t>2190</w:t>
            </w:r>
          </w:p>
        </w:tc>
      </w:tr>
      <w:tr w:rsidR="005F2DA8" w:rsidRPr="003C05E1">
        <w:trPr>
          <w:trHeight w:val="630"/>
        </w:trPr>
        <w:tc>
          <w:tcPr>
            <w:tcW w:w="426" w:type="dxa"/>
            <w:tcBorders>
              <w:top w:val="nil"/>
              <w:left w:val="single" w:sz="4" w:space="0" w:color="auto"/>
              <w:bottom w:val="single" w:sz="4" w:space="0" w:color="auto"/>
              <w:right w:val="single" w:sz="4" w:space="0" w:color="auto"/>
            </w:tcBorders>
            <w:noWrap/>
            <w:vAlign w:val="center"/>
          </w:tcPr>
          <w:p w:rsidR="005F2DA8" w:rsidRPr="003C05E1" w:rsidRDefault="005F2DA8" w:rsidP="00F95861">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w:t>
            </w:r>
          </w:p>
        </w:tc>
        <w:tc>
          <w:tcPr>
            <w:tcW w:w="1842" w:type="dxa"/>
            <w:tcBorders>
              <w:top w:val="nil"/>
              <w:left w:val="nil"/>
              <w:bottom w:val="single" w:sz="4" w:space="0" w:color="auto"/>
              <w:right w:val="single" w:sz="4" w:space="0" w:color="auto"/>
            </w:tcBorders>
            <w:vAlign w:val="bottom"/>
          </w:tcPr>
          <w:p w:rsidR="005F2DA8" w:rsidRPr="003C05E1" w:rsidRDefault="005F2DA8" w:rsidP="00F95861">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Охват детей программами дошкольного образования, %</w:t>
            </w:r>
          </w:p>
        </w:tc>
        <w:tc>
          <w:tcPr>
            <w:tcW w:w="709" w:type="dxa"/>
            <w:tcBorders>
              <w:top w:val="nil"/>
              <w:left w:val="nil"/>
              <w:bottom w:val="single" w:sz="4" w:space="0" w:color="auto"/>
              <w:right w:val="single" w:sz="4" w:space="0" w:color="auto"/>
            </w:tcBorders>
            <w:noWrap/>
            <w:vAlign w:val="center"/>
          </w:tcPr>
          <w:p w:rsidR="005F2DA8" w:rsidRPr="003C05E1" w:rsidRDefault="005F2DA8" w:rsidP="00F95861">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90</w:t>
            </w:r>
          </w:p>
        </w:tc>
        <w:tc>
          <w:tcPr>
            <w:tcW w:w="709" w:type="dxa"/>
            <w:tcBorders>
              <w:top w:val="nil"/>
              <w:left w:val="nil"/>
              <w:bottom w:val="single" w:sz="4" w:space="0" w:color="auto"/>
              <w:right w:val="single" w:sz="4" w:space="0" w:color="auto"/>
            </w:tcBorders>
            <w:noWrap/>
            <w:vAlign w:val="center"/>
          </w:tcPr>
          <w:p w:rsidR="005F2DA8" w:rsidRPr="003C05E1" w:rsidRDefault="005F2DA8" w:rsidP="00F95861">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80</w:t>
            </w:r>
          </w:p>
        </w:tc>
        <w:tc>
          <w:tcPr>
            <w:tcW w:w="850" w:type="dxa"/>
            <w:tcBorders>
              <w:top w:val="nil"/>
              <w:left w:val="nil"/>
              <w:bottom w:val="single" w:sz="4" w:space="0" w:color="auto"/>
              <w:right w:val="single" w:sz="4" w:space="0" w:color="auto"/>
            </w:tcBorders>
            <w:noWrap/>
            <w:vAlign w:val="center"/>
          </w:tcPr>
          <w:p w:rsidR="005F2DA8" w:rsidRPr="003C05E1" w:rsidRDefault="005F2DA8" w:rsidP="00F95861">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80</w:t>
            </w:r>
          </w:p>
        </w:tc>
        <w:tc>
          <w:tcPr>
            <w:tcW w:w="851" w:type="dxa"/>
            <w:tcBorders>
              <w:top w:val="nil"/>
              <w:left w:val="nil"/>
              <w:bottom w:val="single" w:sz="4" w:space="0" w:color="auto"/>
              <w:right w:val="single" w:sz="4" w:space="0" w:color="auto"/>
            </w:tcBorders>
            <w:noWrap/>
            <w:vAlign w:val="center"/>
          </w:tcPr>
          <w:p w:rsidR="005F2DA8" w:rsidRPr="003C05E1" w:rsidRDefault="005F2DA8" w:rsidP="00F95861">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81</w:t>
            </w:r>
          </w:p>
        </w:tc>
        <w:tc>
          <w:tcPr>
            <w:tcW w:w="850" w:type="dxa"/>
            <w:tcBorders>
              <w:top w:val="nil"/>
              <w:left w:val="nil"/>
              <w:bottom w:val="single" w:sz="4" w:space="0" w:color="auto"/>
              <w:right w:val="single" w:sz="4" w:space="0" w:color="auto"/>
            </w:tcBorders>
            <w:noWrap/>
            <w:vAlign w:val="center"/>
          </w:tcPr>
          <w:p w:rsidR="005F2DA8" w:rsidRPr="003C05E1" w:rsidRDefault="005F2DA8" w:rsidP="00F95861">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82</w:t>
            </w:r>
          </w:p>
        </w:tc>
        <w:tc>
          <w:tcPr>
            <w:tcW w:w="851" w:type="dxa"/>
            <w:tcBorders>
              <w:top w:val="nil"/>
              <w:left w:val="nil"/>
              <w:bottom w:val="single" w:sz="4" w:space="0" w:color="auto"/>
              <w:right w:val="single" w:sz="4" w:space="0" w:color="auto"/>
            </w:tcBorders>
            <w:noWrap/>
            <w:vAlign w:val="center"/>
          </w:tcPr>
          <w:p w:rsidR="005F2DA8" w:rsidRPr="003C05E1" w:rsidRDefault="005F2DA8" w:rsidP="00F95861">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83</w:t>
            </w:r>
          </w:p>
        </w:tc>
        <w:tc>
          <w:tcPr>
            <w:tcW w:w="709" w:type="dxa"/>
            <w:tcBorders>
              <w:top w:val="nil"/>
              <w:left w:val="nil"/>
              <w:bottom w:val="single" w:sz="4" w:space="0" w:color="auto"/>
              <w:right w:val="single" w:sz="4" w:space="0" w:color="auto"/>
            </w:tcBorders>
            <w:noWrap/>
            <w:vAlign w:val="center"/>
          </w:tcPr>
          <w:p w:rsidR="005F2DA8" w:rsidRPr="003C05E1" w:rsidRDefault="005F2DA8" w:rsidP="00F95861">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84</w:t>
            </w:r>
          </w:p>
        </w:tc>
        <w:tc>
          <w:tcPr>
            <w:tcW w:w="708" w:type="dxa"/>
            <w:tcBorders>
              <w:top w:val="nil"/>
              <w:left w:val="nil"/>
              <w:bottom w:val="single" w:sz="4" w:space="0" w:color="auto"/>
              <w:right w:val="single" w:sz="4" w:space="0" w:color="auto"/>
            </w:tcBorders>
            <w:vAlign w:val="center"/>
          </w:tcPr>
          <w:p w:rsidR="005F2DA8" w:rsidRPr="003C05E1" w:rsidRDefault="005F2DA8" w:rsidP="00F95861">
            <w:pPr>
              <w:spacing w:after="0" w:line="240" w:lineRule="auto"/>
              <w:jc w:val="center"/>
              <w:rPr>
                <w:rFonts w:ascii="Times New Roman" w:hAnsi="Times New Roman" w:cs="Times New Roman"/>
                <w:sz w:val="28"/>
                <w:szCs w:val="28"/>
              </w:rPr>
            </w:pPr>
          </w:p>
          <w:p w:rsidR="005F2DA8" w:rsidRPr="003C05E1" w:rsidRDefault="005F2DA8" w:rsidP="00F95861">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84,5</w:t>
            </w:r>
          </w:p>
          <w:p w:rsidR="005F2DA8" w:rsidRPr="003C05E1" w:rsidRDefault="005F2DA8" w:rsidP="00F95861">
            <w:pPr>
              <w:spacing w:after="0" w:line="240" w:lineRule="auto"/>
              <w:jc w:val="center"/>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center"/>
          </w:tcPr>
          <w:p w:rsidR="005F2DA8" w:rsidRPr="003C05E1" w:rsidRDefault="005F2DA8" w:rsidP="00F95861">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85</w:t>
            </w:r>
          </w:p>
        </w:tc>
      </w:tr>
      <w:tr w:rsidR="005F2DA8" w:rsidRPr="003C05E1">
        <w:trPr>
          <w:trHeight w:val="630"/>
        </w:trPr>
        <w:tc>
          <w:tcPr>
            <w:tcW w:w="426" w:type="dxa"/>
            <w:tcBorders>
              <w:top w:val="nil"/>
              <w:left w:val="single" w:sz="4" w:space="0" w:color="auto"/>
              <w:bottom w:val="single" w:sz="4" w:space="0" w:color="auto"/>
              <w:right w:val="single" w:sz="4" w:space="0" w:color="auto"/>
            </w:tcBorders>
            <w:noWrap/>
            <w:vAlign w:val="center"/>
          </w:tcPr>
          <w:p w:rsidR="005F2DA8" w:rsidRPr="003C05E1" w:rsidRDefault="005F2DA8" w:rsidP="00F95861">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3</w:t>
            </w:r>
          </w:p>
        </w:tc>
        <w:tc>
          <w:tcPr>
            <w:tcW w:w="1842" w:type="dxa"/>
            <w:tcBorders>
              <w:top w:val="nil"/>
              <w:left w:val="nil"/>
              <w:bottom w:val="single" w:sz="4" w:space="0" w:color="auto"/>
              <w:right w:val="single" w:sz="4" w:space="0" w:color="auto"/>
            </w:tcBorders>
            <w:vAlign w:val="bottom"/>
          </w:tcPr>
          <w:p w:rsidR="005F2DA8" w:rsidRPr="003C05E1" w:rsidRDefault="005F2DA8" w:rsidP="00F95861">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Охват детей в возрасте от 0 до 3 лет программами поддержки раннего развития, %</w:t>
            </w:r>
          </w:p>
        </w:tc>
        <w:tc>
          <w:tcPr>
            <w:tcW w:w="709" w:type="dxa"/>
            <w:tcBorders>
              <w:top w:val="single" w:sz="4" w:space="0" w:color="auto"/>
              <w:left w:val="single" w:sz="4" w:space="0" w:color="auto"/>
              <w:bottom w:val="single" w:sz="4" w:space="0" w:color="auto"/>
              <w:right w:val="single" w:sz="4" w:space="0" w:color="auto"/>
            </w:tcBorders>
            <w:noWrap/>
            <w:vAlign w:val="center"/>
          </w:tcPr>
          <w:p w:rsidR="005F2DA8" w:rsidRPr="003C05E1" w:rsidRDefault="005F2DA8" w:rsidP="00F95861">
            <w:pPr>
              <w:spacing w:before="100" w:beforeAutospacing="1" w:after="100" w:afterAutospacing="1" w:line="240" w:lineRule="auto"/>
              <w:jc w:val="center"/>
              <w:rPr>
                <w:rFonts w:ascii="Times New Roman" w:hAnsi="Times New Roman" w:cs="Times New Roman"/>
                <w:sz w:val="28"/>
                <w:szCs w:val="28"/>
              </w:rPr>
            </w:pPr>
            <w:r w:rsidRPr="003C05E1">
              <w:rPr>
                <w:rFonts w:ascii="Times New Roman" w:hAnsi="Times New Roman" w:cs="Times New Roman"/>
                <w:sz w:val="28"/>
                <w:szCs w:val="28"/>
              </w:rPr>
              <w:t>48</w:t>
            </w:r>
          </w:p>
        </w:tc>
        <w:tc>
          <w:tcPr>
            <w:tcW w:w="709" w:type="dxa"/>
            <w:tcBorders>
              <w:top w:val="single" w:sz="4" w:space="0" w:color="auto"/>
              <w:left w:val="single" w:sz="4" w:space="0" w:color="auto"/>
              <w:bottom w:val="single" w:sz="4" w:space="0" w:color="auto"/>
              <w:right w:val="single" w:sz="4" w:space="0" w:color="auto"/>
            </w:tcBorders>
            <w:noWrap/>
            <w:vAlign w:val="center"/>
          </w:tcPr>
          <w:p w:rsidR="005F2DA8" w:rsidRPr="003C05E1" w:rsidRDefault="005F2DA8" w:rsidP="00F95861">
            <w:pPr>
              <w:spacing w:before="100" w:beforeAutospacing="1" w:after="100" w:afterAutospacing="1" w:line="240" w:lineRule="auto"/>
              <w:jc w:val="center"/>
              <w:rPr>
                <w:rFonts w:ascii="Times New Roman" w:hAnsi="Times New Roman" w:cs="Times New Roman"/>
                <w:sz w:val="28"/>
                <w:szCs w:val="28"/>
              </w:rPr>
            </w:pPr>
            <w:r w:rsidRPr="003C05E1">
              <w:rPr>
                <w:rFonts w:ascii="Times New Roman" w:hAnsi="Times New Roman" w:cs="Times New Roman"/>
                <w:sz w:val="28"/>
                <w:szCs w:val="28"/>
              </w:rPr>
              <w:t>30</w:t>
            </w:r>
          </w:p>
        </w:tc>
        <w:tc>
          <w:tcPr>
            <w:tcW w:w="850" w:type="dxa"/>
            <w:tcBorders>
              <w:top w:val="single" w:sz="4" w:space="0" w:color="auto"/>
              <w:left w:val="single" w:sz="4" w:space="0" w:color="auto"/>
              <w:bottom w:val="single" w:sz="4" w:space="0" w:color="auto"/>
              <w:right w:val="single" w:sz="4" w:space="0" w:color="auto"/>
            </w:tcBorders>
            <w:noWrap/>
            <w:vAlign w:val="center"/>
          </w:tcPr>
          <w:p w:rsidR="005F2DA8" w:rsidRPr="003C05E1" w:rsidRDefault="005F2DA8" w:rsidP="00F95861">
            <w:pPr>
              <w:spacing w:before="100" w:beforeAutospacing="1" w:after="100" w:afterAutospacing="1" w:line="240" w:lineRule="auto"/>
              <w:jc w:val="center"/>
              <w:rPr>
                <w:rFonts w:ascii="Times New Roman" w:hAnsi="Times New Roman" w:cs="Times New Roman"/>
                <w:sz w:val="28"/>
                <w:szCs w:val="28"/>
              </w:rPr>
            </w:pPr>
            <w:r w:rsidRPr="003C05E1">
              <w:rPr>
                <w:rFonts w:ascii="Times New Roman" w:hAnsi="Times New Roman" w:cs="Times New Roman"/>
                <w:sz w:val="28"/>
                <w:szCs w:val="28"/>
              </w:rPr>
              <w:t>30,5</w:t>
            </w:r>
          </w:p>
        </w:tc>
        <w:tc>
          <w:tcPr>
            <w:tcW w:w="851" w:type="dxa"/>
            <w:tcBorders>
              <w:top w:val="single" w:sz="4" w:space="0" w:color="auto"/>
              <w:left w:val="single" w:sz="4" w:space="0" w:color="auto"/>
              <w:bottom w:val="single" w:sz="4" w:space="0" w:color="auto"/>
              <w:right w:val="single" w:sz="4" w:space="0" w:color="auto"/>
            </w:tcBorders>
            <w:noWrap/>
            <w:vAlign w:val="center"/>
          </w:tcPr>
          <w:p w:rsidR="005F2DA8" w:rsidRPr="003C05E1" w:rsidRDefault="005F2DA8" w:rsidP="00F95861">
            <w:pPr>
              <w:spacing w:before="100" w:beforeAutospacing="1" w:after="100" w:afterAutospacing="1" w:line="240" w:lineRule="auto"/>
              <w:jc w:val="center"/>
              <w:rPr>
                <w:rFonts w:ascii="Times New Roman" w:hAnsi="Times New Roman" w:cs="Times New Roman"/>
                <w:sz w:val="28"/>
                <w:szCs w:val="28"/>
              </w:rPr>
            </w:pPr>
            <w:r w:rsidRPr="003C05E1">
              <w:rPr>
                <w:rFonts w:ascii="Times New Roman" w:hAnsi="Times New Roman" w:cs="Times New Roman"/>
                <w:sz w:val="28"/>
                <w:szCs w:val="28"/>
              </w:rPr>
              <w:t>31</w:t>
            </w:r>
          </w:p>
        </w:tc>
        <w:tc>
          <w:tcPr>
            <w:tcW w:w="850" w:type="dxa"/>
            <w:tcBorders>
              <w:top w:val="single" w:sz="4" w:space="0" w:color="auto"/>
              <w:left w:val="single" w:sz="4" w:space="0" w:color="auto"/>
              <w:bottom w:val="single" w:sz="4" w:space="0" w:color="auto"/>
              <w:right w:val="single" w:sz="4" w:space="0" w:color="auto"/>
            </w:tcBorders>
            <w:noWrap/>
            <w:vAlign w:val="center"/>
          </w:tcPr>
          <w:p w:rsidR="005F2DA8" w:rsidRPr="003C05E1" w:rsidRDefault="005F2DA8" w:rsidP="00F95861">
            <w:pPr>
              <w:spacing w:before="100" w:beforeAutospacing="1" w:after="100" w:afterAutospacing="1" w:line="240" w:lineRule="auto"/>
              <w:jc w:val="center"/>
              <w:rPr>
                <w:rFonts w:ascii="Times New Roman" w:hAnsi="Times New Roman" w:cs="Times New Roman"/>
                <w:sz w:val="28"/>
                <w:szCs w:val="28"/>
              </w:rPr>
            </w:pPr>
            <w:r w:rsidRPr="003C05E1">
              <w:rPr>
                <w:rFonts w:ascii="Times New Roman" w:hAnsi="Times New Roman" w:cs="Times New Roman"/>
                <w:sz w:val="28"/>
                <w:szCs w:val="28"/>
              </w:rPr>
              <w:t>32</w:t>
            </w:r>
          </w:p>
        </w:tc>
        <w:tc>
          <w:tcPr>
            <w:tcW w:w="851" w:type="dxa"/>
            <w:tcBorders>
              <w:top w:val="single" w:sz="4" w:space="0" w:color="auto"/>
              <w:left w:val="single" w:sz="4" w:space="0" w:color="auto"/>
              <w:bottom w:val="single" w:sz="4" w:space="0" w:color="auto"/>
              <w:right w:val="single" w:sz="4" w:space="0" w:color="auto"/>
            </w:tcBorders>
            <w:noWrap/>
            <w:vAlign w:val="center"/>
          </w:tcPr>
          <w:p w:rsidR="005F2DA8" w:rsidRPr="003C05E1" w:rsidRDefault="005F2DA8" w:rsidP="00F95861">
            <w:pPr>
              <w:spacing w:before="100" w:beforeAutospacing="1" w:after="100" w:afterAutospacing="1" w:line="240" w:lineRule="auto"/>
              <w:jc w:val="center"/>
              <w:rPr>
                <w:rFonts w:ascii="Times New Roman" w:hAnsi="Times New Roman" w:cs="Times New Roman"/>
                <w:sz w:val="28"/>
                <w:szCs w:val="28"/>
              </w:rPr>
            </w:pPr>
            <w:r w:rsidRPr="003C05E1">
              <w:rPr>
                <w:rFonts w:ascii="Times New Roman" w:hAnsi="Times New Roman" w:cs="Times New Roman"/>
                <w:sz w:val="28"/>
                <w:szCs w:val="28"/>
              </w:rPr>
              <w:t>33</w:t>
            </w:r>
          </w:p>
        </w:tc>
        <w:tc>
          <w:tcPr>
            <w:tcW w:w="709" w:type="dxa"/>
            <w:tcBorders>
              <w:top w:val="single" w:sz="4" w:space="0" w:color="auto"/>
              <w:left w:val="single" w:sz="4" w:space="0" w:color="auto"/>
              <w:bottom w:val="single" w:sz="4" w:space="0" w:color="auto"/>
              <w:right w:val="single" w:sz="4" w:space="0" w:color="auto"/>
            </w:tcBorders>
            <w:noWrap/>
            <w:vAlign w:val="center"/>
          </w:tcPr>
          <w:p w:rsidR="005F2DA8" w:rsidRPr="003C05E1" w:rsidRDefault="005F2DA8" w:rsidP="00F95861">
            <w:pPr>
              <w:spacing w:before="100" w:beforeAutospacing="1" w:after="100" w:afterAutospacing="1" w:line="240" w:lineRule="auto"/>
              <w:jc w:val="center"/>
              <w:rPr>
                <w:rFonts w:ascii="Times New Roman" w:hAnsi="Times New Roman" w:cs="Times New Roman"/>
                <w:sz w:val="28"/>
                <w:szCs w:val="28"/>
              </w:rPr>
            </w:pPr>
            <w:r w:rsidRPr="003C05E1">
              <w:rPr>
                <w:rFonts w:ascii="Times New Roman" w:hAnsi="Times New Roman" w:cs="Times New Roman"/>
                <w:sz w:val="28"/>
                <w:szCs w:val="28"/>
              </w:rPr>
              <w:t>34</w:t>
            </w:r>
          </w:p>
        </w:tc>
        <w:tc>
          <w:tcPr>
            <w:tcW w:w="708" w:type="dxa"/>
            <w:tcBorders>
              <w:top w:val="single" w:sz="4" w:space="0" w:color="auto"/>
              <w:left w:val="single" w:sz="4" w:space="0" w:color="auto"/>
              <w:bottom w:val="single" w:sz="4" w:space="0" w:color="auto"/>
              <w:right w:val="single" w:sz="4" w:space="0" w:color="auto"/>
            </w:tcBorders>
            <w:vAlign w:val="center"/>
          </w:tcPr>
          <w:p w:rsidR="005F2DA8" w:rsidRPr="003C05E1" w:rsidRDefault="005F2DA8" w:rsidP="00F95861">
            <w:pPr>
              <w:spacing w:before="100" w:beforeAutospacing="1" w:after="100" w:afterAutospacing="1" w:line="240" w:lineRule="auto"/>
              <w:jc w:val="center"/>
              <w:rPr>
                <w:rFonts w:ascii="Times New Roman" w:hAnsi="Times New Roman" w:cs="Times New Roman"/>
                <w:sz w:val="28"/>
                <w:szCs w:val="28"/>
              </w:rPr>
            </w:pPr>
          </w:p>
          <w:p w:rsidR="005F2DA8" w:rsidRPr="003C05E1" w:rsidRDefault="005F2DA8" w:rsidP="00F95861">
            <w:pPr>
              <w:spacing w:before="100" w:beforeAutospacing="1" w:after="100" w:afterAutospacing="1" w:line="240" w:lineRule="auto"/>
              <w:jc w:val="center"/>
              <w:rPr>
                <w:rFonts w:ascii="Times New Roman" w:hAnsi="Times New Roman" w:cs="Times New Roman"/>
                <w:sz w:val="28"/>
                <w:szCs w:val="28"/>
              </w:rPr>
            </w:pPr>
            <w:r w:rsidRPr="003C05E1">
              <w:rPr>
                <w:rFonts w:ascii="Times New Roman" w:hAnsi="Times New Roman" w:cs="Times New Roman"/>
                <w:sz w:val="28"/>
                <w:szCs w:val="28"/>
              </w:rPr>
              <w:t>36</w:t>
            </w:r>
          </w:p>
          <w:p w:rsidR="005F2DA8" w:rsidRPr="003C05E1" w:rsidRDefault="005F2DA8" w:rsidP="00F95861">
            <w:pPr>
              <w:spacing w:before="100" w:beforeAutospacing="1" w:after="100" w:afterAutospacing="1" w:line="240" w:lineRule="auto"/>
              <w:jc w:val="cente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5F2DA8" w:rsidRPr="003C05E1" w:rsidRDefault="005F2DA8" w:rsidP="00F95861">
            <w:pPr>
              <w:spacing w:before="100" w:beforeAutospacing="1" w:after="100" w:afterAutospacing="1" w:line="240" w:lineRule="auto"/>
              <w:jc w:val="center"/>
              <w:rPr>
                <w:rFonts w:ascii="Times New Roman" w:hAnsi="Times New Roman" w:cs="Times New Roman"/>
                <w:sz w:val="28"/>
                <w:szCs w:val="28"/>
              </w:rPr>
            </w:pPr>
            <w:r w:rsidRPr="003C05E1">
              <w:rPr>
                <w:rFonts w:ascii="Times New Roman" w:hAnsi="Times New Roman" w:cs="Times New Roman"/>
                <w:sz w:val="28"/>
                <w:szCs w:val="28"/>
              </w:rPr>
              <w:t>38</w:t>
            </w:r>
          </w:p>
        </w:tc>
      </w:tr>
    </w:tbl>
    <w:p w:rsidR="005F2DA8" w:rsidRPr="003C05E1" w:rsidRDefault="005F2DA8" w:rsidP="00895D7A">
      <w:pPr>
        <w:tabs>
          <w:tab w:val="left" w:pos="851"/>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Увеличение в последние годы численности населения в возрасте от 1 года до 7 лет обусловило рост численности детей, состоящих на учете для предоставления места в дошкольных образовательных организациях, что требует создания дополнительных мест. Поэтому, одним из основных направлений деятельности управления образования администрации Новооскольского района является ликвидация очереди на зачисление детей в </w:t>
      </w:r>
      <w:r w:rsidRPr="003C05E1">
        <w:rPr>
          <w:rFonts w:ascii="Times New Roman" w:hAnsi="Times New Roman" w:cs="Times New Roman"/>
          <w:sz w:val="28"/>
          <w:szCs w:val="28"/>
        </w:rPr>
        <w:lastRenderedPageBreak/>
        <w:t>дошкольные образовательные организации и увеличение охвата детей программами дошкольного образования.</w:t>
      </w:r>
    </w:p>
    <w:p w:rsidR="005F2DA8" w:rsidRPr="003C05E1" w:rsidRDefault="005F2DA8" w:rsidP="00895D7A">
      <w:pPr>
        <w:widowControl w:val="0"/>
        <w:tabs>
          <w:tab w:val="left" w:pos="851"/>
        </w:tabs>
        <w:autoSpaceDE w:val="0"/>
        <w:autoSpaceDN w:val="0"/>
        <w:adjustRightInd w:val="0"/>
        <w:spacing w:after="0" w:line="240" w:lineRule="auto"/>
        <w:ind w:firstLine="709"/>
        <w:jc w:val="both"/>
        <w:rPr>
          <w:rFonts w:ascii="Times New Roman" w:hAnsi="Times New Roman" w:cs="Times New Roman"/>
          <w:strike/>
          <w:sz w:val="28"/>
          <w:szCs w:val="28"/>
        </w:rPr>
      </w:pPr>
      <w:r w:rsidRPr="003C05E1">
        <w:rPr>
          <w:rFonts w:ascii="Times New Roman" w:hAnsi="Times New Roman" w:cs="Times New Roman"/>
          <w:sz w:val="28"/>
          <w:szCs w:val="28"/>
        </w:rPr>
        <w:t xml:space="preserve">Проблема дефицита мест в детских дошкольных учреждениях приводит к снижению доступности дошкольного образования. Количество дошкольных образовательных </w:t>
      </w:r>
      <w:bookmarkStart w:id="8" w:name="OLE_LINK1"/>
      <w:bookmarkStart w:id="9" w:name="OLE_LINK2"/>
      <w:r w:rsidRPr="003C05E1">
        <w:rPr>
          <w:rFonts w:ascii="Times New Roman" w:hAnsi="Times New Roman" w:cs="Times New Roman"/>
          <w:sz w:val="28"/>
          <w:szCs w:val="28"/>
        </w:rPr>
        <w:t>организаций</w:t>
      </w:r>
      <w:bookmarkEnd w:id="8"/>
      <w:bookmarkEnd w:id="9"/>
      <w:r w:rsidRPr="003C05E1">
        <w:rPr>
          <w:rFonts w:ascii="Times New Roman" w:hAnsi="Times New Roman" w:cs="Times New Roman"/>
          <w:sz w:val="28"/>
          <w:szCs w:val="28"/>
        </w:rPr>
        <w:t xml:space="preserve"> в настоящее время является недостаточным для удовлетворения спроса на получение услуг дошкольного образования. В 2012-2013 учебном году численность детей, нуждающихся в предоставлении места в ДОУ и не обеспеченных таковым, составила 78 человек.</w:t>
      </w:r>
    </w:p>
    <w:p w:rsidR="005F2DA8" w:rsidRPr="003C05E1" w:rsidRDefault="005F2DA8" w:rsidP="00895D7A">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Количество работников, занятых в системе дошкольного образования, по состоянию на конец 2013 года составило 367 человек, в том числе 168 педагогических работников (46 % в общей численности работников), при этом 99 % педагогических работников имеют педагогическое образование. В связи с планируемым увеличением числа мест в дошкольных образовательных организациях планируется увеличение численности работников к 2020 году до 392 человек, в том числе увеличение численности педагогических работников до 183 человек.</w:t>
      </w:r>
    </w:p>
    <w:p w:rsidR="005F2DA8" w:rsidRPr="003C05E1" w:rsidRDefault="005F2DA8" w:rsidP="00895D7A">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Небольшое увеличение педагогических работников в системе дошкольного образования ведет к увеличению численности воспитанников, приходящихся на 1 педагогического работника. В настоящее время данные показатель равен 9,7 человека (в среднем по Российской Федерации 9,2 человека), к 2020 году он должен увеличиться до 10,2 человека. </w:t>
      </w:r>
    </w:p>
    <w:p w:rsidR="005F2DA8" w:rsidRPr="003C05E1" w:rsidRDefault="005F2DA8" w:rsidP="00895D7A">
      <w:pPr>
        <w:tabs>
          <w:tab w:val="left" w:pos="993"/>
        </w:tabs>
        <w:spacing w:after="0" w:line="240" w:lineRule="auto"/>
        <w:ind w:firstLine="709"/>
        <w:jc w:val="both"/>
        <w:outlineLvl w:val="1"/>
        <w:rPr>
          <w:rFonts w:ascii="Times New Roman" w:hAnsi="Times New Roman" w:cs="Times New Roman"/>
          <w:sz w:val="28"/>
          <w:szCs w:val="28"/>
        </w:rPr>
      </w:pPr>
      <w:r w:rsidRPr="003C05E1">
        <w:rPr>
          <w:rFonts w:ascii="Times New Roman" w:hAnsi="Times New Roman" w:cs="Times New Roman"/>
          <w:sz w:val="28"/>
          <w:szCs w:val="28"/>
        </w:rPr>
        <w:t>Существующие организационные формы дошкольного образования не удовлетворяют полностью растущие потребности населения. Во исполнение распоряжения Правительства Российской Федерации от 30 декабря 2012 года № 2620-р, постановления Правительства Белгородской области от 25 февраля 2013 г. № 69-пп в Новооскольском районе разработан и утвержден муниципальный план мероприятий («дорожная карта») «Изменения в отраслях социальной сферы, направленные на повышение эффективности образования и науки Новооскольского района». Основные направления «дорожной карты», планируемые к реализации до 2018 года, включают реализацию мероприятий по ликвидации очередности на зачисление детей в дошкольные образовательные организации, обеспечение высокого качества услуг дошкольного образования. В рамках «дорожной карты» введено дополнительно за 2013 год 92 дошкольных места за счет доукомплектования дошкольных организаций.</w:t>
      </w:r>
    </w:p>
    <w:p w:rsidR="005F2DA8" w:rsidRPr="003C05E1" w:rsidRDefault="005F2DA8" w:rsidP="00895D7A">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В целях реализации национальной образовательной инициативы «Наша новая школа», декларирующей поддержку развития систем дошкольного образования, обеспечивающих равные стартовые условия прихода детей в школу, в районе организована предшкольная подготовка не только в старших и подготовительных группах ДОУ, но и в группах кратковременного пребывания на базе детских садов, школ, учреждений дополнительного образования. В 2012-2013 учебном году процент охвата детей 5 - 7-летнего возраста предшкольным образованием составил 99%.</w:t>
      </w:r>
    </w:p>
    <w:p w:rsidR="005F2DA8" w:rsidRPr="003C05E1" w:rsidRDefault="005F2DA8" w:rsidP="00895D7A">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Однако проблема обеспечения доступного и качественного дошкольного </w:t>
      </w:r>
      <w:r w:rsidRPr="003C05E1">
        <w:rPr>
          <w:rFonts w:ascii="Times New Roman" w:hAnsi="Times New Roman" w:cs="Times New Roman"/>
          <w:sz w:val="28"/>
          <w:szCs w:val="28"/>
        </w:rPr>
        <w:lastRenderedPageBreak/>
        <w:t>образования остается актуальной и требует поиска как внешних, так и внутренних резервов развития системы в целом.</w:t>
      </w:r>
    </w:p>
    <w:p w:rsidR="005F2DA8" w:rsidRPr="003C05E1" w:rsidRDefault="005F2DA8" w:rsidP="00895D7A">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Таким образом, основной проблемой в системе дошкольного образования района является дефицит мест в дошкольных образовательных организациях в условиях роста численности детского населения.</w:t>
      </w:r>
    </w:p>
    <w:p w:rsidR="005F2DA8" w:rsidRPr="005556F4" w:rsidRDefault="005F2DA8" w:rsidP="008977E1">
      <w:pPr>
        <w:widowControl w:val="0"/>
        <w:tabs>
          <w:tab w:val="left" w:pos="993"/>
        </w:tabs>
        <w:autoSpaceDE w:val="0"/>
        <w:autoSpaceDN w:val="0"/>
        <w:adjustRightInd w:val="0"/>
        <w:spacing w:before="240" w:after="0" w:line="240" w:lineRule="auto"/>
        <w:ind w:firstLine="709"/>
        <w:jc w:val="both"/>
        <w:rPr>
          <w:rFonts w:ascii="Times New Roman" w:hAnsi="Times New Roman" w:cs="Times New Roman"/>
          <w:sz w:val="28"/>
          <w:szCs w:val="28"/>
        </w:rPr>
      </w:pPr>
      <w:r w:rsidRPr="005556F4">
        <w:rPr>
          <w:rFonts w:ascii="Times New Roman" w:hAnsi="Times New Roman" w:cs="Times New Roman"/>
          <w:sz w:val="28"/>
          <w:szCs w:val="28"/>
        </w:rPr>
        <w:t>В настоящее время удовлетворенность населения доступностью реализации программ дошкольного образования составляет 89 %. В результате выполнения мероприятий, предусмотренных подпрограммой 1 планируется к 2020 году увеличить данный показатель до 92 %.</w:t>
      </w:r>
    </w:p>
    <w:p w:rsidR="005F2DA8" w:rsidRPr="003C05E1" w:rsidRDefault="005F2DA8" w:rsidP="00895D7A">
      <w:pPr>
        <w:pStyle w:val="ConsPlusNormal"/>
        <w:tabs>
          <w:tab w:val="left" w:pos="993"/>
        </w:tabs>
        <w:ind w:firstLine="709"/>
        <w:jc w:val="both"/>
        <w:rPr>
          <w:rFonts w:ascii="Times New Roman" w:hAnsi="Times New Roman" w:cs="Times New Roman"/>
          <w:sz w:val="28"/>
          <w:szCs w:val="28"/>
        </w:rPr>
      </w:pPr>
      <w:r w:rsidRPr="003C05E1">
        <w:rPr>
          <w:rFonts w:ascii="Times New Roman" w:hAnsi="Times New Roman" w:cs="Times New Roman"/>
          <w:sz w:val="28"/>
          <w:szCs w:val="28"/>
        </w:rPr>
        <w:t>Подпрограмма 1 является инструментом для реализации государственной политики Новооскольского района в сфере дошкольного образования и направлена на решение выше обозначенных проблем.</w:t>
      </w:r>
    </w:p>
    <w:p w:rsidR="005F2DA8" w:rsidRPr="003C05E1" w:rsidRDefault="005F2DA8" w:rsidP="00895D7A">
      <w:pPr>
        <w:pStyle w:val="ConsPlusNormal"/>
        <w:tabs>
          <w:tab w:val="left" w:pos="993"/>
        </w:tabs>
        <w:ind w:firstLine="709"/>
        <w:jc w:val="both"/>
        <w:rPr>
          <w:rFonts w:ascii="Times New Roman" w:hAnsi="Times New Roman" w:cs="Times New Roman"/>
          <w:sz w:val="28"/>
          <w:szCs w:val="28"/>
        </w:rPr>
      </w:pPr>
    </w:p>
    <w:p w:rsidR="005F2DA8" w:rsidRPr="003C05E1" w:rsidRDefault="005F2DA8" w:rsidP="006256A1">
      <w:pPr>
        <w:pStyle w:val="11"/>
        <w:widowControl w:val="0"/>
        <w:tabs>
          <w:tab w:val="left" w:pos="142"/>
          <w:tab w:val="left" w:pos="851"/>
          <w:tab w:val="left" w:pos="1276"/>
        </w:tabs>
        <w:autoSpaceDE w:val="0"/>
        <w:autoSpaceDN w:val="0"/>
        <w:adjustRightInd w:val="0"/>
        <w:spacing w:after="0" w:line="240" w:lineRule="auto"/>
        <w:ind w:left="993"/>
        <w:jc w:val="center"/>
        <w:rPr>
          <w:rFonts w:ascii="Times New Roman" w:hAnsi="Times New Roman" w:cs="Times New Roman"/>
          <w:b/>
          <w:bCs/>
          <w:sz w:val="28"/>
          <w:szCs w:val="28"/>
        </w:rPr>
      </w:pPr>
      <w:r w:rsidRPr="003C05E1">
        <w:rPr>
          <w:rFonts w:ascii="Times New Roman" w:hAnsi="Times New Roman" w:cs="Times New Roman"/>
          <w:b/>
          <w:bCs/>
          <w:sz w:val="28"/>
          <w:szCs w:val="28"/>
        </w:rPr>
        <w:t>2.Цель и задачи, сроки и этапы реализации подпрограммы  1</w:t>
      </w:r>
    </w:p>
    <w:p w:rsidR="005F2DA8" w:rsidRPr="003C05E1" w:rsidRDefault="005F2DA8" w:rsidP="00895D7A">
      <w:pPr>
        <w:pStyle w:val="11"/>
        <w:widowControl w:val="0"/>
        <w:tabs>
          <w:tab w:val="left" w:pos="142"/>
          <w:tab w:val="left" w:pos="426"/>
        </w:tabs>
        <w:autoSpaceDE w:val="0"/>
        <w:autoSpaceDN w:val="0"/>
        <w:adjustRightInd w:val="0"/>
        <w:spacing w:after="0" w:line="240" w:lineRule="auto"/>
        <w:ind w:left="709"/>
        <w:rPr>
          <w:rFonts w:ascii="Times New Roman" w:hAnsi="Times New Roman" w:cs="Times New Roman"/>
          <w:sz w:val="28"/>
          <w:szCs w:val="28"/>
        </w:rPr>
      </w:pPr>
    </w:p>
    <w:p w:rsidR="005F2DA8" w:rsidRPr="003C05E1" w:rsidRDefault="005F2DA8" w:rsidP="00895D7A">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Целью подпрограммы 1 является обеспечение доступности качественного дошкольного образования в Новооскольском районе.</w:t>
      </w:r>
    </w:p>
    <w:p w:rsidR="005F2DA8" w:rsidRPr="003C05E1" w:rsidRDefault="005F2DA8" w:rsidP="00895D7A">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Для достижения цели необходимо решение следующих задач:</w:t>
      </w:r>
    </w:p>
    <w:p w:rsidR="005F2DA8" w:rsidRPr="003C05E1" w:rsidRDefault="005F2DA8" w:rsidP="00051824">
      <w:pPr>
        <w:pStyle w:val="11"/>
        <w:widowControl w:val="0"/>
        <w:numPr>
          <w:ilvl w:val="1"/>
          <w:numId w:val="21"/>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C05E1">
        <w:rPr>
          <w:rFonts w:ascii="Times New Roman" w:hAnsi="Times New Roman" w:cs="Times New Roman"/>
          <w:sz w:val="28"/>
          <w:szCs w:val="28"/>
        </w:rPr>
        <w:t>Обеспечение государственных гарантий доступности качественного дошкольного образования;</w:t>
      </w:r>
    </w:p>
    <w:p w:rsidR="005F2DA8" w:rsidRPr="003C05E1" w:rsidRDefault="005F2DA8" w:rsidP="00051824">
      <w:pPr>
        <w:pStyle w:val="11"/>
        <w:widowControl w:val="0"/>
        <w:numPr>
          <w:ilvl w:val="1"/>
          <w:numId w:val="21"/>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C05E1">
        <w:rPr>
          <w:rFonts w:ascii="Times New Roman" w:hAnsi="Times New Roman" w:cs="Times New Roman"/>
          <w:sz w:val="28"/>
          <w:szCs w:val="28"/>
        </w:rPr>
        <w:t>Развитие системы дошкольного образования, обеспечивающей равный доступ населения к услугам дошкольных образовательных учреждений.</w:t>
      </w:r>
    </w:p>
    <w:p w:rsidR="005F2DA8" w:rsidRPr="003C05E1" w:rsidRDefault="005F2DA8" w:rsidP="006256A1">
      <w:pPr>
        <w:pStyle w:val="11"/>
        <w:widowControl w:val="0"/>
        <w:tabs>
          <w:tab w:val="left" w:pos="284"/>
          <w:tab w:val="left" w:pos="993"/>
        </w:tabs>
        <w:autoSpaceDE w:val="0"/>
        <w:autoSpaceDN w:val="0"/>
        <w:adjustRightInd w:val="0"/>
        <w:spacing w:after="0" w:line="240" w:lineRule="auto"/>
        <w:ind w:left="993"/>
        <w:rPr>
          <w:rFonts w:ascii="Times New Roman" w:hAnsi="Times New Roman" w:cs="Times New Roman"/>
          <w:sz w:val="28"/>
          <w:szCs w:val="28"/>
        </w:rPr>
      </w:pPr>
      <w:r w:rsidRPr="003C05E1">
        <w:rPr>
          <w:rFonts w:ascii="Times New Roman" w:hAnsi="Times New Roman" w:cs="Times New Roman"/>
          <w:sz w:val="28"/>
          <w:szCs w:val="28"/>
        </w:rPr>
        <w:t>Срок реализации подпрограммы 1 – 2015-2020 годы, этапы реализации не выделяются.</w:t>
      </w:r>
    </w:p>
    <w:p w:rsidR="005F2DA8" w:rsidRPr="003C05E1" w:rsidRDefault="005F2DA8" w:rsidP="00895D7A">
      <w:pPr>
        <w:pStyle w:val="11"/>
        <w:widowControl w:val="0"/>
        <w:tabs>
          <w:tab w:val="left" w:pos="284"/>
          <w:tab w:val="left" w:pos="993"/>
        </w:tabs>
        <w:autoSpaceDE w:val="0"/>
        <w:autoSpaceDN w:val="0"/>
        <w:adjustRightInd w:val="0"/>
        <w:spacing w:after="0" w:line="240" w:lineRule="auto"/>
        <w:ind w:left="993"/>
        <w:jc w:val="center"/>
        <w:rPr>
          <w:rFonts w:ascii="Times New Roman" w:hAnsi="Times New Roman" w:cs="Times New Roman"/>
          <w:b/>
          <w:bCs/>
          <w:sz w:val="28"/>
          <w:szCs w:val="28"/>
        </w:rPr>
      </w:pPr>
      <w:r w:rsidRPr="003C05E1">
        <w:rPr>
          <w:rFonts w:ascii="Times New Roman" w:hAnsi="Times New Roman" w:cs="Times New Roman"/>
          <w:b/>
          <w:bCs/>
          <w:sz w:val="28"/>
          <w:szCs w:val="28"/>
        </w:rPr>
        <w:t xml:space="preserve">3.Обоснование выделения системы основных мероприятий и краткое описание основных мероприятий подпрограммы 1 </w:t>
      </w:r>
    </w:p>
    <w:p w:rsidR="005F2DA8" w:rsidRPr="003C05E1" w:rsidRDefault="005F2DA8" w:rsidP="008B5E6A">
      <w:pPr>
        <w:pStyle w:val="11"/>
        <w:widowControl w:val="0"/>
        <w:tabs>
          <w:tab w:val="left" w:pos="284"/>
          <w:tab w:val="left" w:pos="993"/>
        </w:tabs>
        <w:autoSpaceDE w:val="0"/>
        <w:autoSpaceDN w:val="0"/>
        <w:adjustRightInd w:val="0"/>
        <w:spacing w:after="0" w:line="240" w:lineRule="auto"/>
        <w:ind w:left="0"/>
        <w:rPr>
          <w:rFonts w:ascii="Times New Roman" w:hAnsi="Times New Roman" w:cs="Times New Roman"/>
          <w:sz w:val="28"/>
          <w:szCs w:val="28"/>
          <w:highlight w:val="yellow"/>
        </w:rPr>
      </w:pPr>
    </w:p>
    <w:p w:rsidR="005F2DA8" w:rsidRPr="003C05E1" w:rsidRDefault="005F2DA8" w:rsidP="008B5E6A">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u w:val="single"/>
        </w:rPr>
      </w:pPr>
      <w:r w:rsidRPr="003C05E1">
        <w:rPr>
          <w:rFonts w:ascii="Times New Roman" w:hAnsi="Times New Roman" w:cs="Times New Roman"/>
          <w:sz w:val="28"/>
          <w:szCs w:val="28"/>
        </w:rPr>
        <w:t>Для выполнения задачи 1.1 «Обеспечение государственных гарантий доступности качественного дошкольного образования» необходимо реализовать следующие основные мероприятия:</w:t>
      </w:r>
    </w:p>
    <w:p w:rsidR="005F2DA8" w:rsidRPr="003C05E1" w:rsidRDefault="005F2DA8" w:rsidP="008B5E6A">
      <w:pPr>
        <w:pStyle w:val="11"/>
        <w:widowControl w:val="0"/>
        <w:tabs>
          <w:tab w:val="left" w:pos="0"/>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C05E1">
        <w:rPr>
          <w:rFonts w:ascii="Times New Roman" w:hAnsi="Times New Roman" w:cs="Times New Roman"/>
          <w:b/>
          <w:bCs/>
          <w:sz w:val="28"/>
          <w:szCs w:val="28"/>
        </w:rPr>
        <w:t>1.1.1.</w:t>
      </w:r>
      <w:r w:rsidRPr="003C05E1">
        <w:rPr>
          <w:rFonts w:ascii="Times New Roman" w:hAnsi="Times New Roman" w:cs="Times New Roman"/>
          <w:sz w:val="28"/>
          <w:szCs w:val="28"/>
        </w:rPr>
        <w:t xml:space="preserve"> Получение 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p w:rsidR="005F2DA8" w:rsidRPr="003C05E1" w:rsidRDefault="005F2DA8" w:rsidP="008B5E6A">
      <w:pPr>
        <w:widowControl w:val="0"/>
        <w:tabs>
          <w:tab w:val="left" w:pos="993"/>
        </w:tabs>
        <w:autoSpaceDE w:val="0"/>
        <w:autoSpaceDN w:val="0"/>
        <w:adjustRightInd w:val="0"/>
        <w:spacing w:after="0" w:line="240" w:lineRule="auto"/>
        <w:ind w:firstLine="709"/>
        <w:jc w:val="both"/>
        <w:outlineLvl w:val="3"/>
        <w:rPr>
          <w:rFonts w:ascii="Times New Roman" w:hAnsi="Times New Roman" w:cs="Times New Roman"/>
          <w:sz w:val="28"/>
          <w:szCs w:val="28"/>
        </w:rPr>
      </w:pPr>
      <w:r w:rsidRPr="003C05E1">
        <w:rPr>
          <w:rFonts w:ascii="Times New Roman" w:hAnsi="Times New Roman" w:cs="Times New Roman"/>
          <w:sz w:val="28"/>
          <w:szCs w:val="28"/>
        </w:rPr>
        <w:t>Реализация основного мероприятия направлена на создание условий, обеспечивающих общедоступное, качественное и бесплатное дошкольное образование.</w:t>
      </w:r>
    </w:p>
    <w:p w:rsidR="005F2DA8" w:rsidRPr="003C05E1" w:rsidRDefault="005F2DA8" w:rsidP="008B5E6A">
      <w:pPr>
        <w:tabs>
          <w:tab w:val="left" w:pos="993"/>
        </w:tabs>
        <w:autoSpaceDE w:val="0"/>
        <w:autoSpaceDN w:val="0"/>
        <w:adjustRightInd w:val="0"/>
        <w:spacing w:after="0" w:line="240" w:lineRule="auto"/>
        <w:ind w:firstLine="709"/>
        <w:jc w:val="both"/>
        <w:rPr>
          <w:rFonts w:ascii="Times New Roman" w:hAnsi="Times New Roman" w:cs="Times New Roman"/>
          <w:color w:val="FF0000"/>
          <w:sz w:val="28"/>
          <w:szCs w:val="28"/>
        </w:rPr>
      </w:pPr>
      <w:r w:rsidRPr="003C05E1">
        <w:rPr>
          <w:rFonts w:ascii="Times New Roman" w:eastAsia="HiddenHorzOCR" w:hAnsi="Times New Roman" w:cs="Times New Roman"/>
          <w:sz w:val="28"/>
          <w:szCs w:val="28"/>
        </w:rPr>
        <w:t xml:space="preserve">С принятием Федерального закона от 29 декабря 2012 года № 273-ФЗ                «Об образовании в Российской Федерации»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w:t>
      </w:r>
      <w:r w:rsidRPr="003C05E1">
        <w:rPr>
          <w:rFonts w:ascii="Times New Roman" w:eastAsia="HiddenHorzOCR" w:hAnsi="Times New Roman" w:cs="Times New Roman"/>
          <w:sz w:val="28"/>
          <w:szCs w:val="28"/>
        </w:rPr>
        <w:lastRenderedPageBreak/>
        <w:t>бюджетам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коммунальных расходов, осуществляемых из местного бюджета) в соответствии с нормативными затратами на образовательную деятельность. В результате проведенных мероприятий д</w:t>
      </w:r>
      <w:r w:rsidRPr="003C05E1">
        <w:rPr>
          <w:rFonts w:ascii="Times New Roman" w:hAnsi="Times New Roman" w:cs="Times New Roman"/>
          <w:sz w:val="28"/>
          <w:szCs w:val="28"/>
        </w:rPr>
        <w:t>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 к 2020 году будет 0.</w:t>
      </w:r>
    </w:p>
    <w:p w:rsidR="005F2DA8" w:rsidRPr="003C05E1" w:rsidRDefault="005F2DA8" w:rsidP="006256A1">
      <w:pPr>
        <w:pStyle w:val="11"/>
        <w:widowControl w:val="0"/>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Финансирование мероприятия осуществляется из областного бюджета в виде предоставления вышеуказанных межбюджетных трансфертов Новооскольскому району. </w:t>
      </w:r>
    </w:p>
    <w:p w:rsidR="005F2DA8" w:rsidRPr="003C05E1" w:rsidRDefault="005F2DA8" w:rsidP="006256A1">
      <w:pPr>
        <w:pStyle w:val="11"/>
        <w:widowControl w:val="0"/>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C05E1">
        <w:rPr>
          <w:rFonts w:ascii="Times New Roman" w:hAnsi="Times New Roman" w:cs="Times New Roman"/>
          <w:b/>
          <w:bCs/>
          <w:sz w:val="28"/>
          <w:szCs w:val="28"/>
        </w:rPr>
        <w:t>1.1.2</w:t>
      </w:r>
      <w:r w:rsidRPr="003C05E1">
        <w:rPr>
          <w:rFonts w:ascii="Times New Roman" w:hAnsi="Times New Roman" w:cs="Times New Roman"/>
          <w:sz w:val="28"/>
          <w:szCs w:val="28"/>
        </w:rPr>
        <w:t xml:space="preserve"> Получение субвенции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p w:rsidR="005F2DA8" w:rsidRPr="003C05E1" w:rsidRDefault="005F2DA8" w:rsidP="008B5E6A">
      <w:pPr>
        <w:widowControl w:val="0"/>
        <w:tabs>
          <w:tab w:val="left" w:pos="993"/>
        </w:tabs>
        <w:autoSpaceDE w:val="0"/>
        <w:autoSpaceDN w:val="0"/>
        <w:adjustRightInd w:val="0"/>
        <w:spacing w:after="0" w:line="240" w:lineRule="auto"/>
        <w:ind w:firstLine="709"/>
        <w:jc w:val="both"/>
        <w:outlineLvl w:val="3"/>
        <w:rPr>
          <w:rFonts w:ascii="Times New Roman" w:hAnsi="Times New Roman" w:cs="Times New Roman"/>
          <w:color w:val="FF0000"/>
          <w:sz w:val="28"/>
          <w:szCs w:val="28"/>
        </w:rPr>
      </w:pPr>
      <w:r w:rsidRPr="003C05E1">
        <w:rPr>
          <w:rFonts w:ascii="Times New Roman" w:hAnsi="Times New Roman" w:cs="Times New Roman"/>
          <w:sz w:val="28"/>
          <w:szCs w:val="28"/>
        </w:rPr>
        <w:t xml:space="preserve">Реализация основного мероприятия направлена на материальную поддержку воспитания и обучения детей, посещающих образовательные организации, реализующие образовательную программу дошкольного образования, посредством предоставления субвенций Новооскольскому району на выплату компенсации части родительской платы за присмотр и уход за детьми в муниципальных образовательных организациях, реализующих основную программу дошкольного образования. В результате мероприятия доля граждан, воспользовавшихся правом на получение компенсации части родительской платы, от общей численности граждан, претендующих на указанное право  к 2020 году сохранить 100% </w:t>
      </w:r>
    </w:p>
    <w:p w:rsidR="005F2DA8" w:rsidRPr="003C05E1" w:rsidRDefault="005F2DA8" w:rsidP="008B5E6A">
      <w:pPr>
        <w:pStyle w:val="11"/>
        <w:widowControl w:val="0"/>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C05E1">
        <w:rPr>
          <w:rFonts w:ascii="Times New Roman" w:hAnsi="Times New Roman" w:cs="Times New Roman"/>
          <w:sz w:val="28"/>
          <w:szCs w:val="28"/>
        </w:rPr>
        <w:t>Финансирование мероприятия осуществляется из областного бюджета в виде предоставления вышеуказанных межбюджетных трансфертов Новооскольскому району.</w:t>
      </w:r>
    </w:p>
    <w:p w:rsidR="005F2DA8" w:rsidRPr="003C05E1" w:rsidRDefault="005F2DA8" w:rsidP="008B5E6A">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Для выполнения задачи </w:t>
      </w:r>
      <w:r w:rsidRPr="003C05E1">
        <w:rPr>
          <w:rFonts w:ascii="Times New Roman" w:hAnsi="Times New Roman" w:cs="Times New Roman"/>
          <w:b/>
          <w:bCs/>
          <w:sz w:val="28"/>
          <w:szCs w:val="28"/>
        </w:rPr>
        <w:t>1.2</w:t>
      </w:r>
      <w:r w:rsidRPr="003C05E1">
        <w:rPr>
          <w:rFonts w:ascii="Times New Roman" w:hAnsi="Times New Roman" w:cs="Times New Roman"/>
          <w:sz w:val="28"/>
          <w:szCs w:val="28"/>
        </w:rPr>
        <w:t xml:space="preserve"> «Развитие системы дошкольного образования, обеспечивающей равный доступ населения к услугам дошкольных образовательных учреждений» необходимо реализовать следующие основные мероприятия:</w:t>
      </w:r>
    </w:p>
    <w:p w:rsidR="005F2DA8" w:rsidRPr="003C05E1" w:rsidRDefault="005F2DA8" w:rsidP="00051824">
      <w:pPr>
        <w:widowControl w:val="0"/>
        <w:numPr>
          <w:ilvl w:val="1"/>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3C05E1">
        <w:rPr>
          <w:rFonts w:ascii="Times New Roman" w:hAnsi="Times New Roman" w:cs="Times New Roman"/>
          <w:b/>
          <w:bCs/>
          <w:sz w:val="28"/>
          <w:szCs w:val="28"/>
        </w:rPr>
        <w:t>1</w:t>
      </w:r>
      <w:r w:rsidRPr="003C05E1">
        <w:rPr>
          <w:rFonts w:ascii="Times New Roman" w:hAnsi="Times New Roman" w:cs="Times New Roman"/>
          <w:sz w:val="28"/>
          <w:szCs w:val="28"/>
        </w:rPr>
        <w:t xml:space="preserve"> Обеспечение деятельности (оказания услуг) муниципальных учреждений (организаций).</w:t>
      </w:r>
    </w:p>
    <w:p w:rsidR="005F2DA8" w:rsidRPr="003C05E1" w:rsidRDefault="005F2DA8" w:rsidP="0094474B">
      <w:pPr>
        <w:widowControl w:val="0"/>
        <w:tabs>
          <w:tab w:val="left" w:pos="993"/>
        </w:tabs>
        <w:autoSpaceDE w:val="0"/>
        <w:autoSpaceDN w:val="0"/>
        <w:adjustRightInd w:val="0"/>
        <w:spacing w:after="0" w:line="240" w:lineRule="auto"/>
        <w:ind w:firstLine="709"/>
        <w:jc w:val="both"/>
        <w:outlineLvl w:val="3"/>
        <w:rPr>
          <w:rFonts w:ascii="Times New Roman" w:hAnsi="Times New Roman" w:cs="Times New Roman"/>
          <w:color w:val="FF0000"/>
          <w:sz w:val="28"/>
          <w:szCs w:val="28"/>
        </w:rPr>
      </w:pPr>
      <w:r w:rsidRPr="003C05E1">
        <w:rPr>
          <w:rFonts w:ascii="Times New Roman" w:hAnsi="Times New Roman" w:cs="Times New Roman"/>
          <w:sz w:val="28"/>
          <w:szCs w:val="28"/>
        </w:rPr>
        <w:t xml:space="preserve">Реализация мероприятия направлена на обеспечение деятельности муниципальных дошкольных образовательных учреждений (организаций). Мероприятие включает в себя оказание данными организациями муниципальных услуг, выполнение работ в рамках муниципального задания (организация предоставления дошкольного образования в группах различной направленности), осуществление функций присмотра и ухода за воспитанниками, содержание имущества образовательных учреждений (организаций). В результате реализации данного мероприятия удельный вес </w:t>
      </w:r>
      <w:r w:rsidRPr="003C05E1">
        <w:rPr>
          <w:rFonts w:ascii="Times New Roman" w:hAnsi="Times New Roman" w:cs="Times New Roman"/>
          <w:sz w:val="28"/>
          <w:szCs w:val="28"/>
        </w:rPr>
        <w:lastRenderedPageBreak/>
        <w:t xml:space="preserve">воспитанников дошкольных образовательных организаций,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к 2020 году сохранит 100%. </w:t>
      </w:r>
    </w:p>
    <w:p w:rsidR="005F2DA8" w:rsidRPr="003C05E1" w:rsidRDefault="005F2DA8" w:rsidP="008B5E6A">
      <w:pPr>
        <w:pStyle w:val="11"/>
        <w:widowControl w:val="0"/>
        <w:tabs>
          <w:tab w:val="left" w:pos="993"/>
        </w:tabs>
        <w:autoSpaceDE w:val="0"/>
        <w:autoSpaceDN w:val="0"/>
        <w:adjustRightInd w:val="0"/>
        <w:spacing w:after="0" w:line="240" w:lineRule="auto"/>
        <w:ind w:left="0"/>
        <w:jc w:val="both"/>
        <w:rPr>
          <w:rFonts w:ascii="Times New Roman" w:hAnsi="Times New Roman" w:cs="Times New Roman"/>
          <w:sz w:val="28"/>
          <w:szCs w:val="28"/>
        </w:rPr>
      </w:pPr>
      <w:r w:rsidRPr="003C05E1">
        <w:rPr>
          <w:rFonts w:ascii="Times New Roman" w:hAnsi="Times New Roman" w:cs="Times New Roman"/>
          <w:sz w:val="28"/>
          <w:szCs w:val="28"/>
        </w:rPr>
        <w:t xml:space="preserve">        Финансирование мероприятия осуществляется из муниципального бюджета Новооскольского района.</w:t>
      </w:r>
    </w:p>
    <w:p w:rsidR="005F2DA8" w:rsidRPr="003C05E1" w:rsidRDefault="005F2DA8" w:rsidP="008B5E6A">
      <w:pPr>
        <w:widowControl w:val="0"/>
        <w:tabs>
          <w:tab w:val="left" w:pos="993"/>
        </w:tabs>
        <w:autoSpaceDE w:val="0"/>
        <w:autoSpaceDN w:val="0"/>
        <w:adjustRightInd w:val="0"/>
        <w:spacing w:after="0" w:line="240" w:lineRule="auto"/>
        <w:ind w:firstLine="567"/>
        <w:jc w:val="both"/>
        <w:rPr>
          <w:rFonts w:ascii="Times New Roman" w:hAnsi="Times New Roman" w:cs="Times New Roman"/>
          <w:sz w:val="28"/>
          <w:szCs w:val="28"/>
        </w:rPr>
      </w:pPr>
      <w:r w:rsidRPr="003C05E1">
        <w:rPr>
          <w:rFonts w:ascii="Times New Roman" w:hAnsi="Times New Roman" w:cs="Times New Roman"/>
          <w:b/>
          <w:bCs/>
          <w:sz w:val="28"/>
          <w:szCs w:val="28"/>
        </w:rPr>
        <w:t>1.2.2</w:t>
      </w:r>
      <w:r w:rsidRPr="003C05E1">
        <w:rPr>
          <w:rFonts w:ascii="Times New Roman" w:hAnsi="Times New Roman" w:cs="Times New Roman"/>
          <w:sz w:val="28"/>
          <w:szCs w:val="28"/>
        </w:rPr>
        <w:t xml:space="preserve"> Строительство и реконструкция объектов социальной сферы.</w:t>
      </w:r>
    </w:p>
    <w:p w:rsidR="005F2DA8" w:rsidRPr="003C05E1" w:rsidRDefault="005F2DA8" w:rsidP="008B5E6A">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Реализация основного мероприятия направлена на увеличение охвата услугами дошкольного образования  и удовлетворение потребности населения района в услугах дошкольного образования для всех слоев населения и равных возможностей его получения путем реконструкции четырех детских садов в Новооскольском районе. В пообъектном перечне объектов социальной сферы на строительство уточнены средства на 2015 год на 1 детский сад.</w:t>
      </w:r>
    </w:p>
    <w:p w:rsidR="005F2DA8" w:rsidRPr="003C05E1" w:rsidRDefault="005F2DA8" w:rsidP="006F55AB">
      <w:pPr>
        <w:widowControl w:val="0"/>
        <w:tabs>
          <w:tab w:val="left" w:pos="993"/>
        </w:tabs>
        <w:autoSpaceDE w:val="0"/>
        <w:autoSpaceDN w:val="0"/>
        <w:adjustRightInd w:val="0"/>
        <w:spacing w:after="0" w:line="240" w:lineRule="auto"/>
        <w:ind w:firstLine="709"/>
        <w:jc w:val="both"/>
        <w:outlineLvl w:val="3"/>
        <w:rPr>
          <w:rFonts w:ascii="Times New Roman" w:hAnsi="Times New Roman" w:cs="Times New Roman"/>
          <w:sz w:val="28"/>
          <w:szCs w:val="28"/>
        </w:rPr>
      </w:pPr>
      <w:r w:rsidRPr="003C05E1">
        <w:rPr>
          <w:rFonts w:ascii="Times New Roman" w:hAnsi="Times New Roman" w:cs="Times New Roman"/>
          <w:sz w:val="28"/>
          <w:szCs w:val="28"/>
        </w:rPr>
        <w:t>Финансирование мероприятия осуществляется из областного бюджета и иных источников. В результате данного мероприятия в 2016 году будет введен в эксплуатацию детский сад №2 города Н</w:t>
      </w:r>
      <w:r>
        <w:rPr>
          <w:rFonts w:ascii="Times New Roman" w:hAnsi="Times New Roman" w:cs="Times New Roman"/>
          <w:sz w:val="28"/>
          <w:szCs w:val="28"/>
        </w:rPr>
        <w:t>овый Оскол.</w:t>
      </w:r>
    </w:p>
    <w:p w:rsidR="005F2DA8" w:rsidRPr="003C05E1" w:rsidRDefault="005F2DA8" w:rsidP="006F55AB">
      <w:pPr>
        <w:widowControl w:val="0"/>
        <w:tabs>
          <w:tab w:val="left" w:pos="993"/>
        </w:tabs>
        <w:autoSpaceDE w:val="0"/>
        <w:autoSpaceDN w:val="0"/>
        <w:adjustRightInd w:val="0"/>
        <w:spacing w:after="0" w:line="240" w:lineRule="auto"/>
        <w:ind w:firstLine="709"/>
        <w:jc w:val="both"/>
        <w:outlineLvl w:val="3"/>
        <w:rPr>
          <w:rFonts w:ascii="Times New Roman" w:hAnsi="Times New Roman" w:cs="Times New Roman"/>
          <w:b/>
          <w:bCs/>
          <w:sz w:val="28"/>
          <w:szCs w:val="28"/>
        </w:rPr>
      </w:pPr>
      <w:r w:rsidRPr="003C05E1">
        <w:rPr>
          <w:rFonts w:ascii="Times New Roman" w:hAnsi="Times New Roman" w:cs="Times New Roman"/>
          <w:b/>
          <w:bCs/>
          <w:sz w:val="28"/>
          <w:szCs w:val="28"/>
        </w:rPr>
        <w:t xml:space="preserve">4.Ресурсное обеспечение подпрограммы 1 </w:t>
      </w:r>
    </w:p>
    <w:p w:rsidR="005F2DA8" w:rsidRPr="003C05E1" w:rsidRDefault="005F2DA8" w:rsidP="000D653D">
      <w:pPr>
        <w:pStyle w:val="11"/>
        <w:widowControl w:val="0"/>
        <w:tabs>
          <w:tab w:val="left" w:pos="142"/>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Предполагаемый общий объем финансирования подпрограммы 2 в 2015-2020 годах за счет всех источников финансирования составит </w:t>
      </w:r>
      <w:r w:rsidRPr="003C05E1">
        <w:rPr>
          <w:rFonts w:ascii="Times New Roman" w:hAnsi="Times New Roman" w:cs="Times New Roman"/>
          <w:b/>
          <w:bCs/>
          <w:sz w:val="28"/>
          <w:szCs w:val="28"/>
        </w:rPr>
        <w:t>1008124,00</w:t>
      </w:r>
      <w:r w:rsidRPr="003C05E1">
        <w:rPr>
          <w:rFonts w:ascii="Times New Roman" w:hAnsi="Times New Roman" w:cs="Times New Roman"/>
          <w:sz w:val="28"/>
          <w:szCs w:val="28"/>
        </w:rPr>
        <w:t xml:space="preserve"> тыс. рублей.</w:t>
      </w:r>
    </w:p>
    <w:p w:rsidR="005F2DA8" w:rsidRPr="003C05E1" w:rsidRDefault="005F2DA8" w:rsidP="000D653D">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Объем финансирования подпрограммы 1 в 2015-2020 годах за счет средств муниципального бюджета составит  379884,00 тыс. рублей, в том числе по годам: </w:t>
      </w:r>
    </w:p>
    <w:tbl>
      <w:tblPr>
        <w:tblW w:w="1031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376"/>
        <w:gridCol w:w="1418"/>
        <w:gridCol w:w="1134"/>
        <w:gridCol w:w="992"/>
        <w:gridCol w:w="1134"/>
        <w:gridCol w:w="992"/>
        <w:gridCol w:w="1134"/>
        <w:gridCol w:w="1134"/>
      </w:tblGrid>
      <w:tr w:rsidR="005F2DA8" w:rsidRPr="003C05E1">
        <w:trPr>
          <w:trHeight w:val="407"/>
        </w:trPr>
        <w:tc>
          <w:tcPr>
            <w:tcW w:w="2376" w:type="dxa"/>
            <w:vMerge w:val="restart"/>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Источники финансирования</w:t>
            </w:r>
          </w:p>
        </w:tc>
        <w:tc>
          <w:tcPr>
            <w:tcW w:w="1418" w:type="dxa"/>
            <w:vMerge w:val="restart"/>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Всего за 2015-2020 годы</w:t>
            </w:r>
          </w:p>
        </w:tc>
        <w:tc>
          <w:tcPr>
            <w:tcW w:w="6520" w:type="dxa"/>
            <w:gridSpan w:val="6"/>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в том числе по годам реализации, тыс.руб:</w:t>
            </w:r>
          </w:p>
        </w:tc>
      </w:tr>
      <w:tr w:rsidR="005F2DA8" w:rsidRPr="003C05E1">
        <w:trPr>
          <w:trHeight w:val="70"/>
        </w:trPr>
        <w:tc>
          <w:tcPr>
            <w:tcW w:w="2376" w:type="dxa"/>
            <w:vMerge/>
          </w:tcPr>
          <w:p w:rsidR="005F2DA8" w:rsidRPr="003C05E1" w:rsidRDefault="005F2DA8" w:rsidP="00511228">
            <w:pPr>
              <w:autoSpaceDE w:val="0"/>
              <w:autoSpaceDN w:val="0"/>
              <w:adjustRightInd w:val="0"/>
              <w:jc w:val="center"/>
              <w:rPr>
                <w:rFonts w:ascii="Times New Roman" w:hAnsi="Times New Roman" w:cs="Times New Roman"/>
                <w:b/>
                <w:bCs/>
                <w:sz w:val="28"/>
                <w:szCs w:val="28"/>
              </w:rPr>
            </w:pPr>
          </w:p>
        </w:tc>
        <w:tc>
          <w:tcPr>
            <w:tcW w:w="1418" w:type="dxa"/>
            <w:vMerge/>
          </w:tcPr>
          <w:p w:rsidR="005F2DA8" w:rsidRPr="003C05E1" w:rsidRDefault="005F2DA8" w:rsidP="00511228">
            <w:pPr>
              <w:autoSpaceDE w:val="0"/>
              <w:autoSpaceDN w:val="0"/>
              <w:adjustRightInd w:val="0"/>
              <w:jc w:val="center"/>
              <w:rPr>
                <w:rFonts w:ascii="Times New Roman" w:hAnsi="Times New Roman" w:cs="Times New Roman"/>
                <w:b/>
                <w:bCs/>
                <w:sz w:val="28"/>
                <w:szCs w:val="28"/>
              </w:rPr>
            </w:pPr>
          </w:p>
        </w:tc>
        <w:tc>
          <w:tcPr>
            <w:tcW w:w="1134"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2015</w:t>
            </w:r>
          </w:p>
        </w:tc>
        <w:tc>
          <w:tcPr>
            <w:tcW w:w="992"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2016</w:t>
            </w:r>
          </w:p>
        </w:tc>
        <w:tc>
          <w:tcPr>
            <w:tcW w:w="1134"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2017</w:t>
            </w:r>
          </w:p>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(прогноз)</w:t>
            </w:r>
          </w:p>
        </w:tc>
        <w:tc>
          <w:tcPr>
            <w:tcW w:w="992"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2018</w:t>
            </w:r>
          </w:p>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(прогноз)</w:t>
            </w:r>
          </w:p>
        </w:tc>
        <w:tc>
          <w:tcPr>
            <w:tcW w:w="1134"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2019</w:t>
            </w:r>
          </w:p>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(прогноз)</w:t>
            </w:r>
          </w:p>
        </w:tc>
        <w:tc>
          <w:tcPr>
            <w:tcW w:w="1134"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2020</w:t>
            </w:r>
          </w:p>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(прогноз)</w:t>
            </w:r>
          </w:p>
        </w:tc>
      </w:tr>
      <w:tr w:rsidR="005F2DA8" w:rsidRPr="003C05E1">
        <w:tc>
          <w:tcPr>
            <w:tcW w:w="2376"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Всего</w:t>
            </w:r>
          </w:p>
        </w:tc>
        <w:tc>
          <w:tcPr>
            <w:tcW w:w="1418"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1008124</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155757</w:t>
            </w:r>
          </w:p>
        </w:tc>
        <w:tc>
          <w:tcPr>
            <w:tcW w:w="992"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154052</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161534</w:t>
            </w:r>
          </w:p>
        </w:tc>
        <w:tc>
          <w:tcPr>
            <w:tcW w:w="992"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632116</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179242</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188110</w:t>
            </w:r>
          </w:p>
        </w:tc>
      </w:tr>
      <w:tr w:rsidR="005F2DA8" w:rsidRPr="003C05E1">
        <w:tc>
          <w:tcPr>
            <w:tcW w:w="2376"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в том числе:</w:t>
            </w:r>
          </w:p>
        </w:tc>
        <w:tc>
          <w:tcPr>
            <w:tcW w:w="1418" w:type="dxa"/>
          </w:tcPr>
          <w:p w:rsidR="005F2DA8" w:rsidRPr="003C05E1" w:rsidRDefault="005F2DA8" w:rsidP="00511228">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p>
        </w:tc>
        <w:tc>
          <w:tcPr>
            <w:tcW w:w="992" w:type="dxa"/>
          </w:tcPr>
          <w:p w:rsidR="005F2DA8" w:rsidRPr="003C05E1" w:rsidRDefault="005F2DA8" w:rsidP="00511228">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p>
        </w:tc>
        <w:tc>
          <w:tcPr>
            <w:tcW w:w="992" w:type="dxa"/>
          </w:tcPr>
          <w:p w:rsidR="005F2DA8" w:rsidRPr="003C05E1" w:rsidRDefault="005F2DA8" w:rsidP="00511228">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p>
        </w:tc>
      </w:tr>
      <w:tr w:rsidR="005F2DA8" w:rsidRPr="003C05E1">
        <w:tc>
          <w:tcPr>
            <w:tcW w:w="2376"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Областной бюджет</w:t>
            </w:r>
          </w:p>
        </w:tc>
        <w:tc>
          <w:tcPr>
            <w:tcW w:w="1418"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520240</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80497</w:t>
            </w:r>
          </w:p>
        </w:tc>
        <w:tc>
          <w:tcPr>
            <w:tcW w:w="992"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78792</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83125</w:t>
            </w:r>
          </w:p>
        </w:tc>
        <w:tc>
          <w:tcPr>
            <w:tcW w:w="992"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398518</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92520</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97609</w:t>
            </w:r>
          </w:p>
        </w:tc>
      </w:tr>
      <w:tr w:rsidR="005F2DA8" w:rsidRPr="003C05E1">
        <w:tc>
          <w:tcPr>
            <w:tcW w:w="2376"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Местный бюджет</w:t>
            </w:r>
          </w:p>
        </w:tc>
        <w:tc>
          <w:tcPr>
            <w:tcW w:w="1418"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379884</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57260</w:t>
            </w:r>
          </w:p>
        </w:tc>
        <w:tc>
          <w:tcPr>
            <w:tcW w:w="992"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57260</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60409</w:t>
            </w:r>
          </w:p>
        </w:tc>
        <w:tc>
          <w:tcPr>
            <w:tcW w:w="992"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214648</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68722</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72501</w:t>
            </w:r>
          </w:p>
        </w:tc>
      </w:tr>
      <w:tr w:rsidR="005F2DA8" w:rsidRPr="003C05E1">
        <w:tc>
          <w:tcPr>
            <w:tcW w:w="2376"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Иные источники</w:t>
            </w:r>
          </w:p>
        </w:tc>
        <w:tc>
          <w:tcPr>
            <w:tcW w:w="1418"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108000</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18000</w:t>
            </w:r>
          </w:p>
        </w:tc>
        <w:tc>
          <w:tcPr>
            <w:tcW w:w="992" w:type="dxa"/>
          </w:tcPr>
          <w:p w:rsidR="005F2DA8" w:rsidRPr="003C05E1" w:rsidRDefault="005F2DA8" w:rsidP="006E6D24">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18000</w:t>
            </w:r>
          </w:p>
        </w:tc>
        <w:tc>
          <w:tcPr>
            <w:tcW w:w="1134" w:type="dxa"/>
          </w:tcPr>
          <w:p w:rsidR="005F2DA8" w:rsidRPr="003C05E1" w:rsidRDefault="005F2DA8" w:rsidP="00511228">
            <w:pPr>
              <w:rPr>
                <w:rFonts w:ascii="Times New Roman" w:hAnsi="Times New Roman" w:cs="Times New Roman"/>
                <w:sz w:val="28"/>
                <w:szCs w:val="28"/>
              </w:rPr>
            </w:pPr>
            <w:r w:rsidRPr="003C05E1">
              <w:rPr>
                <w:rFonts w:ascii="Times New Roman" w:hAnsi="Times New Roman" w:cs="Times New Roman"/>
                <w:sz w:val="28"/>
                <w:szCs w:val="28"/>
              </w:rPr>
              <w:t>18340</w:t>
            </w:r>
          </w:p>
        </w:tc>
        <w:tc>
          <w:tcPr>
            <w:tcW w:w="992" w:type="dxa"/>
          </w:tcPr>
          <w:p w:rsidR="005F2DA8" w:rsidRPr="003C05E1" w:rsidRDefault="005F2DA8" w:rsidP="006E6D24">
            <w:pPr>
              <w:rPr>
                <w:rFonts w:ascii="Times New Roman" w:hAnsi="Times New Roman" w:cs="Times New Roman"/>
                <w:sz w:val="28"/>
                <w:szCs w:val="28"/>
              </w:rPr>
            </w:pPr>
            <w:r w:rsidRPr="003C05E1">
              <w:rPr>
                <w:rFonts w:ascii="Times New Roman" w:hAnsi="Times New Roman" w:cs="Times New Roman"/>
                <w:sz w:val="28"/>
                <w:szCs w:val="28"/>
              </w:rPr>
              <w:t>18000</w:t>
            </w:r>
          </w:p>
        </w:tc>
        <w:tc>
          <w:tcPr>
            <w:tcW w:w="1134" w:type="dxa"/>
          </w:tcPr>
          <w:p w:rsidR="005F2DA8" w:rsidRPr="003C05E1" w:rsidRDefault="005F2DA8" w:rsidP="006E6D24">
            <w:pPr>
              <w:rPr>
                <w:rFonts w:ascii="Times New Roman" w:hAnsi="Times New Roman" w:cs="Times New Roman"/>
                <w:sz w:val="28"/>
                <w:szCs w:val="28"/>
              </w:rPr>
            </w:pPr>
            <w:r w:rsidRPr="003C05E1">
              <w:rPr>
                <w:rFonts w:ascii="Times New Roman" w:hAnsi="Times New Roman" w:cs="Times New Roman"/>
                <w:sz w:val="28"/>
                <w:szCs w:val="28"/>
              </w:rPr>
              <w:t>18000</w:t>
            </w:r>
          </w:p>
        </w:tc>
        <w:tc>
          <w:tcPr>
            <w:tcW w:w="1134" w:type="dxa"/>
          </w:tcPr>
          <w:p w:rsidR="005F2DA8" w:rsidRPr="003C05E1" w:rsidRDefault="005F2DA8" w:rsidP="006E6D24">
            <w:pPr>
              <w:rPr>
                <w:rFonts w:ascii="Times New Roman" w:hAnsi="Times New Roman" w:cs="Times New Roman"/>
                <w:sz w:val="28"/>
                <w:szCs w:val="28"/>
              </w:rPr>
            </w:pPr>
            <w:r w:rsidRPr="003C05E1">
              <w:rPr>
                <w:rFonts w:ascii="Times New Roman" w:hAnsi="Times New Roman" w:cs="Times New Roman"/>
                <w:sz w:val="28"/>
                <w:szCs w:val="28"/>
              </w:rPr>
              <w:t>18000</w:t>
            </w:r>
          </w:p>
        </w:tc>
      </w:tr>
    </w:tbl>
    <w:p w:rsidR="005F2DA8" w:rsidRPr="003C05E1" w:rsidRDefault="005F2DA8" w:rsidP="000D653D">
      <w:pPr>
        <w:tabs>
          <w:tab w:val="left" w:pos="993"/>
        </w:tabs>
        <w:spacing w:after="0" w:line="240" w:lineRule="auto"/>
        <w:ind w:firstLine="709"/>
        <w:jc w:val="both"/>
        <w:rPr>
          <w:rFonts w:ascii="Times New Roman" w:hAnsi="Times New Roman" w:cs="Times New Roman"/>
          <w:sz w:val="28"/>
          <w:szCs w:val="28"/>
        </w:rPr>
      </w:pPr>
    </w:p>
    <w:p w:rsidR="005F2DA8" w:rsidRPr="003C05E1" w:rsidRDefault="005F2DA8" w:rsidP="000D653D">
      <w:pPr>
        <w:pStyle w:val="ConsPlusNormal"/>
        <w:widowControl/>
        <w:tabs>
          <w:tab w:val="left" w:pos="993"/>
        </w:tabs>
        <w:ind w:firstLine="709"/>
        <w:jc w:val="both"/>
        <w:rPr>
          <w:rFonts w:ascii="Times New Roman" w:hAnsi="Times New Roman" w:cs="Times New Roman"/>
          <w:sz w:val="28"/>
          <w:szCs w:val="28"/>
        </w:rPr>
      </w:pPr>
      <w:r w:rsidRPr="003C05E1">
        <w:rPr>
          <w:rFonts w:ascii="Times New Roman" w:hAnsi="Times New Roman" w:cs="Times New Roman"/>
          <w:sz w:val="28"/>
          <w:szCs w:val="28"/>
        </w:rPr>
        <w:lastRenderedPageBreak/>
        <w:t>Ресурсное обеспечение и прогнозная (справочная) оценка расходов на реализацию мероприятий подпрограммы 1 из различных источников финансирования и ресурсное обеспечение реализации подпрограммы 1 за счет средств бюджета Новооскольского района представлены соответственно в приложениях № 3 и № 4 к муниципальной программе.</w:t>
      </w:r>
    </w:p>
    <w:p w:rsidR="005F2DA8" w:rsidRPr="003C05E1" w:rsidRDefault="005F2DA8" w:rsidP="000D653D">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Сводная информация по муниципальным заданиям приводится в приложении № 5 к муниципальной программе. </w:t>
      </w:r>
    </w:p>
    <w:p w:rsidR="005F2DA8" w:rsidRPr="003C05E1" w:rsidRDefault="005F2DA8" w:rsidP="000D653D">
      <w:pPr>
        <w:tabs>
          <w:tab w:val="left" w:pos="993"/>
        </w:tabs>
        <w:spacing w:after="0" w:line="240" w:lineRule="auto"/>
        <w:ind w:firstLine="709"/>
        <w:jc w:val="both"/>
        <w:rPr>
          <w:rFonts w:ascii="Times New Roman" w:hAnsi="Times New Roman" w:cs="Times New Roman"/>
          <w:i/>
          <w:iCs/>
          <w:sz w:val="28"/>
          <w:szCs w:val="28"/>
          <w:highlight w:val="yellow"/>
        </w:rPr>
      </w:pPr>
      <w:r w:rsidRPr="003C05E1">
        <w:rPr>
          <w:rFonts w:ascii="Times New Roman" w:hAnsi="Times New Roman" w:cs="Times New Roman"/>
          <w:sz w:val="28"/>
          <w:szCs w:val="28"/>
        </w:rPr>
        <w:t>Объем финансового обеспечения подпрограммы 1 подлежит ежегодному уточнению в рамках подготовки проекта решения Муниципального совета района о муниципальном бюджете на очередной финансовый год и плановый период.</w:t>
      </w:r>
    </w:p>
    <w:p w:rsidR="005F2DA8" w:rsidRPr="003C05E1" w:rsidRDefault="005F2DA8" w:rsidP="008B5E6A">
      <w:pPr>
        <w:pStyle w:val="11"/>
        <w:widowControl w:val="0"/>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p>
    <w:p w:rsidR="005F2DA8" w:rsidRPr="003C05E1" w:rsidRDefault="005F2DA8" w:rsidP="008B5E6A">
      <w:pPr>
        <w:tabs>
          <w:tab w:val="left" w:pos="993"/>
        </w:tabs>
        <w:autoSpaceDE w:val="0"/>
        <w:autoSpaceDN w:val="0"/>
        <w:adjustRightInd w:val="0"/>
        <w:spacing w:after="0" w:line="240" w:lineRule="auto"/>
        <w:ind w:firstLine="709"/>
        <w:jc w:val="both"/>
        <w:rPr>
          <w:rFonts w:ascii="Times New Roman" w:hAnsi="Times New Roman" w:cs="Times New Roman"/>
          <w:i/>
          <w:iCs/>
          <w:sz w:val="28"/>
          <w:szCs w:val="28"/>
          <w:highlight w:val="yellow"/>
        </w:rPr>
      </w:pPr>
    </w:p>
    <w:p w:rsidR="005F2DA8" w:rsidRPr="003C05E1" w:rsidRDefault="005F2DA8" w:rsidP="00051824">
      <w:pPr>
        <w:pStyle w:val="11"/>
        <w:numPr>
          <w:ilvl w:val="1"/>
          <w:numId w:val="23"/>
        </w:numPr>
        <w:autoSpaceDE w:val="0"/>
        <w:autoSpaceDN w:val="0"/>
        <w:adjustRightInd w:val="0"/>
        <w:jc w:val="both"/>
        <w:rPr>
          <w:rFonts w:ascii="Times New Roman" w:hAnsi="Times New Roman" w:cs="Times New Roman"/>
          <w:sz w:val="28"/>
          <w:szCs w:val="28"/>
          <w:highlight w:val="yellow"/>
        </w:rPr>
        <w:sectPr w:rsidR="005F2DA8" w:rsidRPr="003C05E1" w:rsidSect="004E3576">
          <w:pgSz w:w="11906" w:h="16838"/>
          <w:pgMar w:top="851" w:right="851" w:bottom="851" w:left="1418" w:header="709" w:footer="709" w:gutter="0"/>
          <w:cols w:space="708"/>
          <w:docGrid w:linePitch="360"/>
        </w:sectPr>
      </w:pPr>
    </w:p>
    <w:p w:rsidR="005F2DA8" w:rsidRPr="003C05E1" w:rsidRDefault="005F2DA8" w:rsidP="008B5E6A">
      <w:pPr>
        <w:pStyle w:val="11"/>
        <w:widowControl w:val="0"/>
        <w:autoSpaceDE w:val="0"/>
        <w:autoSpaceDN w:val="0"/>
        <w:adjustRightInd w:val="0"/>
        <w:spacing w:after="120"/>
        <w:ind w:left="568"/>
        <w:jc w:val="center"/>
        <w:rPr>
          <w:rFonts w:ascii="Times New Roman" w:hAnsi="Times New Roman" w:cs="Times New Roman"/>
          <w:b/>
          <w:bCs/>
          <w:sz w:val="28"/>
          <w:szCs w:val="28"/>
        </w:rPr>
      </w:pPr>
      <w:r w:rsidRPr="003C05E1">
        <w:rPr>
          <w:rFonts w:ascii="Times New Roman" w:hAnsi="Times New Roman" w:cs="Times New Roman"/>
          <w:b/>
          <w:bCs/>
          <w:sz w:val="28"/>
          <w:szCs w:val="28"/>
        </w:rPr>
        <w:lastRenderedPageBreak/>
        <w:t>5. Прогноз конечных результатов подпрограммы 1</w:t>
      </w:r>
    </w:p>
    <w:p w:rsidR="005F2DA8" w:rsidRPr="003C05E1" w:rsidRDefault="005F2DA8" w:rsidP="008B5E6A">
      <w:pPr>
        <w:pStyle w:val="11"/>
        <w:widowControl w:val="0"/>
        <w:autoSpaceDE w:val="0"/>
        <w:autoSpaceDN w:val="0"/>
        <w:adjustRightInd w:val="0"/>
        <w:spacing w:after="120"/>
        <w:ind w:left="0"/>
        <w:jc w:val="both"/>
        <w:rPr>
          <w:rFonts w:ascii="Times New Roman" w:hAnsi="Times New Roman" w:cs="Times New Roman"/>
          <w:sz w:val="28"/>
          <w:szCs w:val="28"/>
        </w:rPr>
      </w:pPr>
    </w:p>
    <w:tbl>
      <w:tblPr>
        <w:tblW w:w="142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97"/>
        <w:gridCol w:w="4742"/>
        <w:gridCol w:w="2384"/>
        <w:gridCol w:w="968"/>
        <w:gridCol w:w="992"/>
        <w:gridCol w:w="992"/>
        <w:gridCol w:w="1134"/>
        <w:gridCol w:w="1134"/>
        <w:gridCol w:w="1113"/>
      </w:tblGrid>
      <w:tr w:rsidR="005F2DA8" w:rsidRPr="003C05E1">
        <w:trPr>
          <w:tblHeader/>
          <w:jc w:val="center"/>
        </w:trPr>
        <w:tc>
          <w:tcPr>
            <w:tcW w:w="797" w:type="dxa"/>
            <w:vMerge w:val="restart"/>
          </w:tcPr>
          <w:p w:rsidR="005F2DA8" w:rsidRPr="003C05E1" w:rsidRDefault="005F2DA8" w:rsidP="008B5E6A">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w:t>
            </w:r>
          </w:p>
        </w:tc>
        <w:tc>
          <w:tcPr>
            <w:tcW w:w="4742" w:type="dxa"/>
            <w:vMerge w:val="restart"/>
          </w:tcPr>
          <w:p w:rsidR="005F2DA8" w:rsidRPr="003C05E1" w:rsidRDefault="005F2DA8" w:rsidP="008B5E6A">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Наименование показателя, единица измерения</w:t>
            </w:r>
          </w:p>
        </w:tc>
        <w:tc>
          <w:tcPr>
            <w:tcW w:w="2384" w:type="dxa"/>
            <w:vMerge w:val="restart"/>
          </w:tcPr>
          <w:p w:rsidR="005F2DA8" w:rsidRPr="003C05E1" w:rsidRDefault="005F2DA8" w:rsidP="008B5E6A">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Соисполнитель</w:t>
            </w:r>
          </w:p>
        </w:tc>
        <w:tc>
          <w:tcPr>
            <w:tcW w:w="6333" w:type="dxa"/>
            <w:gridSpan w:val="6"/>
          </w:tcPr>
          <w:p w:rsidR="005F2DA8" w:rsidRPr="003C05E1" w:rsidRDefault="005F2DA8" w:rsidP="008B5E6A">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Значение показателя по годам реализации</w:t>
            </w:r>
          </w:p>
        </w:tc>
      </w:tr>
      <w:tr w:rsidR="005F2DA8" w:rsidRPr="003C05E1">
        <w:trPr>
          <w:tblHeader/>
          <w:jc w:val="center"/>
        </w:trPr>
        <w:tc>
          <w:tcPr>
            <w:tcW w:w="797" w:type="dxa"/>
            <w:vMerge/>
          </w:tcPr>
          <w:p w:rsidR="005F2DA8" w:rsidRPr="003C05E1" w:rsidRDefault="005F2DA8" w:rsidP="008B5E6A">
            <w:pPr>
              <w:pStyle w:val="ConsPlusNormal"/>
              <w:widowControl/>
              <w:ind w:firstLine="0"/>
              <w:jc w:val="right"/>
              <w:outlineLvl w:val="1"/>
              <w:rPr>
                <w:rFonts w:ascii="Times New Roman" w:hAnsi="Times New Roman" w:cs="Times New Roman"/>
                <w:b/>
                <w:bCs/>
                <w:sz w:val="28"/>
                <w:szCs w:val="28"/>
              </w:rPr>
            </w:pPr>
          </w:p>
        </w:tc>
        <w:tc>
          <w:tcPr>
            <w:tcW w:w="4742" w:type="dxa"/>
            <w:vMerge/>
          </w:tcPr>
          <w:p w:rsidR="005F2DA8" w:rsidRPr="003C05E1" w:rsidRDefault="005F2DA8" w:rsidP="008B5E6A">
            <w:pPr>
              <w:pStyle w:val="ConsPlusNormal"/>
              <w:widowControl/>
              <w:ind w:firstLine="0"/>
              <w:jc w:val="right"/>
              <w:outlineLvl w:val="1"/>
              <w:rPr>
                <w:rFonts w:ascii="Times New Roman" w:hAnsi="Times New Roman" w:cs="Times New Roman"/>
                <w:b/>
                <w:bCs/>
                <w:sz w:val="28"/>
                <w:szCs w:val="28"/>
              </w:rPr>
            </w:pPr>
          </w:p>
        </w:tc>
        <w:tc>
          <w:tcPr>
            <w:tcW w:w="2384" w:type="dxa"/>
            <w:vMerge/>
          </w:tcPr>
          <w:p w:rsidR="005F2DA8" w:rsidRPr="003C05E1" w:rsidRDefault="005F2DA8" w:rsidP="008B5E6A">
            <w:pPr>
              <w:pStyle w:val="ConsPlusNormal"/>
              <w:widowControl/>
              <w:ind w:firstLine="0"/>
              <w:jc w:val="right"/>
              <w:outlineLvl w:val="1"/>
              <w:rPr>
                <w:rFonts w:ascii="Times New Roman" w:hAnsi="Times New Roman" w:cs="Times New Roman"/>
                <w:b/>
                <w:bCs/>
                <w:sz w:val="28"/>
                <w:szCs w:val="28"/>
              </w:rPr>
            </w:pPr>
          </w:p>
        </w:tc>
        <w:tc>
          <w:tcPr>
            <w:tcW w:w="968" w:type="dxa"/>
          </w:tcPr>
          <w:p w:rsidR="005F2DA8" w:rsidRPr="003C05E1" w:rsidRDefault="005F2DA8" w:rsidP="008B5E6A">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2015 год</w:t>
            </w:r>
          </w:p>
        </w:tc>
        <w:tc>
          <w:tcPr>
            <w:tcW w:w="992" w:type="dxa"/>
          </w:tcPr>
          <w:p w:rsidR="005F2DA8" w:rsidRPr="003C05E1" w:rsidRDefault="005F2DA8" w:rsidP="008B5E6A">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2016 год</w:t>
            </w:r>
          </w:p>
        </w:tc>
        <w:tc>
          <w:tcPr>
            <w:tcW w:w="992" w:type="dxa"/>
          </w:tcPr>
          <w:p w:rsidR="005F2DA8" w:rsidRPr="003C05E1" w:rsidRDefault="005F2DA8" w:rsidP="008B5E6A">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2017 год</w:t>
            </w:r>
          </w:p>
        </w:tc>
        <w:tc>
          <w:tcPr>
            <w:tcW w:w="1134" w:type="dxa"/>
          </w:tcPr>
          <w:p w:rsidR="005F2DA8" w:rsidRPr="003C05E1" w:rsidRDefault="005F2DA8" w:rsidP="008B5E6A">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2018 год</w:t>
            </w:r>
          </w:p>
        </w:tc>
        <w:tc>
          <w:tcPr>
            <w:tcW w:w="1134" w:type="dxa"/>
          </w:tcPr>
          <w:p w:rsidR="005F2DA8" w:rsidRPr="003C05E1" w:rsidRDefault="005F2DA8" w:rsidP="008B5E6A">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2019 год</w:t>
            </w:r>
          </w:p>
        </w:tc>
        <w:tc>
          <w:tcPr>
            <w:tcW w:w="1113" w:type="dxa"/>
          </w:tcPr>
          <w:p w:rsidR="005F2DA8" w:rsidRPr="003C05E1" w:rsidRDefault="005F2DA8" w:rsidP="008B5E6A">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2020 год</w:t>
            </w:r>
          </w:p>
        </w:tc>
      </w:tr>
      <w:tr w:rsidR="005F2DA8" w:rsidRPr="003C05E1">
        <w:trPr>
          <w:trHeight w:val="1204"/>
          <w:jc w:val="center"/>
        </w:trPr>
        <w:tc>
          <w:tcPr>
            <w:tcW w:w="797" w:type="dxa"/>
          </w:tcPr>
          <w:p w:rsidR="005F2DA8" w:rsidRPr="003C05E1" w:rsidRDefault="005F2DA8" w:rsidP="008B5E6A">
            <w:pPr>
              <w:pStyle w:val="ConsPlusNormal"/>
              <w:widowControl/>
              <w:ind w:left="-119"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1</w:t>
            </w:r>
          </w:p>
        </w:tc>
        <w:tc>
          <w:tcPr>
            <w:tcW w:w="4742" w:type="dxa"/>
          </w:tcPr>
          <w:p w:rsidR="005F2DA8" w:rsidRPr="003C05E1" w:rsidRDefault="005F2DA8" w:rsidP="008B5E6A">
            <w:pPr>
              <w:pStyle w:val="ConsPlusCell"/>
              <w:spacing w:after="120"/>
              <w:jc w:val="both"/>
              <w:rPr>
                <w:rFonts w:ascii="Times New Roman" w:hAnsi="Times New Roman" w:cs="Times New Roman"/>
                <w:sz w:val="28"/>
                <w:szCs w:val="28"/>
              </w:rPr>
            </w:pPr>
            <w:r w:rsidRPr="003C05E1">
              <w:rPr>
                <w:rFonts w:ascii="Times New Roman" w:hAnsi="Times New Roman" w:cs="Times New Roman"/>
                <w:sz w:val="28"/>
                <w:szCs w:val="28"/>
              </w:rPr>
              <w:t>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 - 0% в 2020 году, %</w:t>
            </w:r>
          </w:p>
        </w:tc>
        <w:tc>
          <w:tcPr>
            <w:tcW w:w="2384" w:type="dxa"/>
          </w:tcPr>
          <w:p w:rsidR="005F2DA8" w:rsidRPr="003C05E1" w:rsidRDefault="005F2DA8" w:rsidP="008B5E6A">
            <w:pPr>
              <w:pStyle w:val="ConsPlusNormal"/>
              <w:widowControl/>
              <w:ind w:firstLine="0"/>
              <w:outlineLvl w:val="1"/>
              <w:rPr>
                <w:rFonts w:ascii="Times New Roman" w:hAnsi="Times New Roman" w:cs="Times New Roman"/>
                <w:sz w:val="28"/>
                <w:szCs w:val="28"/>
              </w:rPr>
            </w:pPr>
            <w:r w:rsidRPr="003C05E1">
              <w:rPr>
                <w:rFonts w:ascii="Times New Roman" w:hAnsi="Times New Roman" w:cs="Times New Roman"/>
                <w:sz w:val="28"/>
                <w:szCs w:val="28"/>
              </w:rPr>
              <w:t>Управление образования администрации Новооскольского района</w:t>
            </w:r>
          </w:p>
        </w:tc>
        <w:tc>
          <w:tcPr>
            <w:tcW w:w="968" w:type="dxa"/>
          </w:tcPr>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7,0</w:t>
            </w:r>
          </w:p>
        </w:tc>
        <w:tc>
          <w:tcPr>
            <w:tcW w:w="992" w:type="dxa"/>
          </w:tcPr>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6,0</w:t>
            </w:r>
          </w:p>
        </w:tc>
        <w:tc>
          <w:tcPr>
            <w:tcW w:w="992" w:type="dxa"/>
          </w:tcPr>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0</w:t>
            </w:r>
          </w:p>
        </w:tc>
        <w:tc>
          <w:tcPr>
            <w:tcW w:w="1134" w:type="dxa"/>
          </w:tcPr>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0</w:t>
            </w:r>
          </w:p>
        </w:tc>
        <w:tc>
          <w:tcPr>
            <w:tcW w:w="1134" w:type="dxa"/>
          </w:tcPr>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0</w:t>
            </w:r>
          </w:p>
        </w:tc>
        <w:tc>
          <w:tcPr>
            <w:tcW w:w="1113" w:type="dxa"/>
          </w:tcPr>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0</w:t>
            </w:r>
          </w:p>
        </w:tc>
      </w:tr>
      <w:tr w:rsidR="005F2DA8" w:rsidRPr="003C05E1">
        <w:trPr>
          <w:jc w:val="center"/>
        </w:trPr>
        <w:tc>
          <w:tcPr>
            <w:tcW w:w="797" w:type="dxa"/>
          </w:tcPr>
          <w:p w:rsidR="005F2DA8" w:rsidRPr="003C05E1" w:rsidRDefault="005F2DA8" w:rsidP="008B5E6A">
            <w:pPr>
              <w:pStyle w:val="ConsPlusNormal"/>
              <w:widowControl/>
              <w:ind w:left="-119"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2</w:t>
            </w:r>
          </w:p>
        </w:tc>
        <w:tc>
          <w:tcPr>
            <w:tcW w:w="4742" w:type="dxa"/>
          </w:tcPr>
          <w:p w:rsidR="005F2DA8" w:rsidRPr="003C05E1" w:rsidRDefault="005F2DA8" w:rsidP="008B5E6A">
            <w:pPr>
              <w:pStyle w:val="ConsPlusCell"/>
              <w:spacing w:after="120"/>
              <w:jc w:val="both"/>
              <w:rPr>
                <w:rFonts w:ascii="Times New Roman" w:hAnsi="Times New Roman" w:cs="Times New Roman"/>
                <w:strike/>
                <w:sz w:val="28"/>
                <w:szCs w:val="28"/>
              </w:rPr>
            </w:pPr>
            <w:r w:rsidRPr="003C05E1">
              <w:rPr>
                <w:rFonts w:ascii="Times New Roman" w:hAnsi="Times New Roman" w:cs="Times New Roman"/>
                <w:sz w:val="28"/>
                <w:szCs w:val="28"/>
              </w:rPr>
              <w:t>Удельный вес воспитанников дошкольных образовательных организаций, обучающихся по</w:t>
            </w:r>
            <w:r w:rsidRPr="003C05E1">
              <w:rPr>
                <w:rFonts w:ascii="Times New Roman" w:hAnsi="Times New Roman" w:cs="Times New Roman"/>
                <w:strike/>
                <w:sz w:val="28"/>
                <w:szCs w:val="28"/>
              </w:rPr>
              <w:t xml:space="preserve"> </w:t>
            </w:r>
            <w:r w:rsidRPr="003C05E1">
              <w:rPr>
                <w:rFonts w:ascii="Times New Roman" w:hAnsi="Times New Roman" w:cs="Times New Roman"/>
                <w:sz w:val="28"/>
                <w:szCs w:val="28"/>
              </w:rPr>
              <w:t>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образовательных организаций – 100 % в 2020 году</w:t>
            </w:r>
          </w:p>
        </w:tc>
        <w:tc>
          <w:tcPr>
            <w:tcW w:w="2384" w:type="dxa"/>
          </w:tcPr>
          <w:p w:rsidR="005F2DA8" w:rsidRPr="003C05E1" w:rsidRDefault="005F2DA8" w:rsidP="008B5E6A">
            <w:pPr>
              <w:pStyle w:val="ConsPlusNormal"/>
              <w:widowControl/>
              <w:ind w:firstLine="0"/>
              <w:outlineLvl w:val="1"/>
              <w:rPr>
                <w:rFonts w:ascii="Times New Roman" w:hAnsi="Times New Roman" w:cs="Times New Roman"/>
                <w:sz w:val="28"/>
                <w:szCs w:val="28"/>
              </w:rPr>
            </w:pPr>
            <w:r w:rsidRPr="003C05E1">
              <w:rPr>
                <w:rFonts w:ascii="Times New Roman" w:hAnsi="Times New Roman" w:cs="Times New Roman"/>
                <w:sz w:val="28"/>
                <w:szCs w:val="28"/>
              </w:rPr>
              <w:t>Управление образования администрации Новооскольского района</w:t>
            </w:r>
          </w:p>
        </w:tc>
        <w:tc>
          <w:tcPr>
            <w:tcW w:w="968" w:type="dxa"/>
          </w:tcPr>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100</w:t>
            </w:r>
          </w:p>
        </w:tc>
        <w:tc>
          <w:tcPr>
            <w:tcW w:w="992" w:type="dxa"/>
          </w:tcPr>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100</w:t>
            </w:r>
          </w:p>
        </w:tc>
        <w:tc>
          <w:tcPr>
            <w:tcW w:w="992" w:type="dxa"/>
          </w:tcPr>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100</w:t>
            </w:r>
          </w:p>
        </w:tc>
        <w:tc>
          <w:tcPr>
            <w:tcW w:w="1134" w:type="dxa"/>
          </w:tcPr>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100</w:t>
            </w:r>
          </w:p>
        </w:tc>
        <w:tc>
          <w:tcPr>
            <w:tcW w:w="1134" w:type="dxa"/>
          </w:tcPr>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100</w:t>
            </w:r>
          </w:p>
        </w:tc>
        <w:tc>
          <w:tcPr>
            <w:tcW w:w="1113" w:type="dxa"/>
          </w:tcPr>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trike/>
                <w:sz w:val="28"/>
                <w:szCs w:val="28"/>
              </w:rPr>
            </w:pPr>
          </w:p>
          <w:p w:rsidR="005F2DA8" w:rsidRPr="003C05E1" w:rsidRDefault="005F2DA8" w:rsidP="008B5E6A">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100</w:t>
            </w:r>
          </w:p>
        </w:tc>
      </w:tr>
      <w:tr w:rsidR="005F2DA8" w:rsidRPr="003C05E1">
        <w:trPr>
          <w:jc w:val="center"/>
        </w:trPr>
        <w:tc>
          <w:tcPr>
            <w:tcW w:w="797" w:type="dxa"/>
          </w:tcPr>
          <w:p w:rsidR="005F2DA8" w:rsidRPr="003C05E1" w:rsidRDefault="005F2DA8" w:rsidP="008B5E6A">
            <w:pPr>
              <w:pStyle w:val="ConsPlusNormal"/>
              <w:widowControl/>
              <w:ind w:left="-119"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3</w:t>
            </w:r>
          </w:p>
        </w:tc>
        <w:tc>
          <w:tcPr>
            <w:tcW w:w="4742" w:type="dxa"/>
          </w:tcPr>
          <w:p w:rsidR="005F2DA8" w:rsidRPr="003C05E1" w:rsidRDefault="005F2DA8" w:rsidP="00484EED">
            <w:pPr>
              <w:pStyle w:val="ConsPlusCell"/>
              <w:spacing w:after="120"/>
              <w:rPr>
                <w:rFonts w:ascii="Times New Roman" w:hAnsi="Times New Roman" w:cs="Times New Roman"/>
                <w:sz w:val="28"/>
                <w:szCs w:val="28"/>
              </w:rPr>
            </w:pPr>
            <w:r w:rsidRPr="003C05E1">
              <w:rPr>
                <w:rFonts w:ascii="Times New Roman" w:hAnsi="Times New Roman" w:cs="Times New Roman"/>
                <w:sz w:val="28"/>
                <w:szCs w:val="28"/>
              </w:rPr>
              <w:t>Охват детей дошкольным образованием в общем количестве детей 1-6 лет – 90 % в 2020 году</w:t>
            </w:r>
          </w:p>
        </w:tc>
        <w:tc>
          <w:tcPr>
            <w:tcW w:w="2384" w:type="dxa"/>
          </w:tcPr>
          <w:p w:rsidR="005F2DA8" w:rsidRPr="003C05E1" w:rsidRDefault="005F2DA8" w:rsidP="008B5E6A">
            <w:pPr>
              <w:pStyle w:val="ConsPlusNormal"/>
              <w:widowControl/>
              <w:ind w:firstLine="0"/>
              <w:outlineLvl w:val="1"/>
              <w:rPr>
                <w:rFonts w:ascii="Times New Roman" w:hAnsi="Times New Roman" w:cs="Times New Roman"/>
                <w:sz w:val="28"/>
                <w:szCs w:val="28"/>
              </w:rPr>
            </w:pPr>
            <w:r w:rsidRPr="003C05E1">
              <w:rPr>
                <w:rFonts w:ascii="Times New Roman" w:hAnsi="Times New Roman" w:cs="Times New Roman"/>
                <w:sz w:val="28"/>
                <w:szCs w:val="28"/>
              </w:rPr>
              <w:t>Управление образования администрации Новооскольского района</w:t>
            </w:r>
          </w:p>
        </w:tc>
        <w:tc>
          <w:tcPr>
            <w:tcW w:w="968" w:type="dxa"/>
            <w:vAlign w:val="center"/>
          </w:tcPr>
          <w:p w:rsidR="005F2DA8" w:rsidRPr="003C05E1" w:rsidRDefault="005F2DA8" w:rsidP="008B5E6A">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82</w:t>
            </w:r>
          </w:p>
        </w:tc>
        <w:tc>
          <w:tcPr>
            <w:tcW w:w="992" w:type="dxa"/>
            <w:vAlign w:val="center"/>
          </w:tcPr>
          <w:p w:rsidR="005F2DA8" w:rsidRPr="003C05E1" w:rsidRDefault="005F2DA8" w:rsidP="008B5E6A">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83</w:t>
            </w:r>
          </w:p>
        </w:tc>
        <w:tc>
          <w:tcPr>
            <w:tcW w:w="992" w:type="dxa"/>
            <w:vAlign w:val="center"/>
          </w:tcPr>
          <w:p w:rsidR="005F2DA8" w:rsidRPr="003C05E1" w:rsidRDefault="005F2DA8" w:rsidP="008B5E6A">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85</w:t>
            </w:r>
          </w:p>
        </w:tc>
        <w:tc>
          <w:tcPr>
            <w:tcW w:w="1134" w:type="dxa"/>
            <w:vAlign w:val="center"/>
          </w:tcPr>
          <w:p w:rsidR="005F2DA8" w:rsidRPr="003C05E1" w:rsidRDefault="005F2DA8" w:rsidP="008B5E6A">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87</w:t>
            </w:r>
          </w:p>
        </w:tc>
        <w:tc>
          <w:tcPr>
            <w:tcW w:w="1134" w:type="dxa"/>
            <w:vAlign w:val="center"/>
          </w:tcPr>
          <w:p w:rsidR="005F2DA8" w:rsidRPr="003C05E1" w:rsidRDefault="005F2DA8" w:rsidP="008B5E6A">
            <w:pPr>
              <w:spacing w:after="0" w:line="240" w:lineRule="auto"/>
              <w:jc w:val="center"/>
              <w:rPr>
                <w:rFonts w:ascii="Times New Roman" w:hAnsi="Times New Roman" w:cs="Times New Roman"/>
                <w:sz w:val="28"/>
                <w:szCs w:val="28"/>
              </w:rPr>
            </w:pPr>
          </w:p>
          <w:p w:rsidR="005F2DA8" w:rsidRPr="003C05E1" w:rsidRDefault="005F2DA8" w:rsidP="008B5E6A">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88</w:t>
            </w:r>
          </w:p>
          <w:p w:rsidR="005F2DA8" w:rsidRPr="003C05E1" w:rsidRDefault="005F2DA8" w:rsidP="008B5E6A">
            <w:pPr>
              <w:spacing w:after="0" w:line="240" w:lineRule="auto"/>
              <w:jc w:val="center"/>
              <w:rPr>
                <w:rFonts w:ascii="Times New Roman" w:hAnsi="Times New Roman" w:cs="Times New Roman"/>
                <w:sz w:val="28"/>
                <w:szCs w:val="28"/>
              </w:rPr>
            </w:pPr>
          </w:p>
        </w:tc>
        <w:tc>
          <w:tcPr>
            <w:tcW w:w="1113" w:type="dxa"/>
            <w:vAlign w:val="center"/>
          </w:tcPr>
          <w:p w:rsidR="005F2DA8" w:rsidRPr="003C05E1" w:rsidRDefault="005F2DA8" w:rsidP="008B5E6A">
            <w:pPr>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90</w:t>
            </w:r>
          </w:p>
        </w:tc>
      </w:tr>
    </w:tbl>
    <w:p w:rsidR="005F2DA8" w:rsidRPr="003C05E1" w:rsidRDefault="005F2DA8" w:rsidP="008B5E6A">
      <w:pPr>
        <w:pStyle w:val="11"/>
        <w:widowControl w:val="0"/>
        <w:autoSpaceDE w:val="0"/>
        <w:autoSpaceDN w:val="0"/>
        <w:adjustRightInd w:val="0"/>
        <w:spacing w:after="120"/>
        <w:ind w:left="0"/>
        <w:jc w:val="both"/>
        <w:rPr>
          <w:rFonts w:ascii="Times New Roman" w:hAnsi="Times New Roman" w:cs="Times New Roman"/>
          <w:sz w:val="28"/>
          <w:szCs w:val="28"/>
        </w:rPr>
      </w:pPr>
      <w:r w:rsidRPr="003C05E1">
        <w:rPr>
          <w:rFonts w:ascii="Times New Roman" w:hAnsi="Times New Roman" w:cs="Times New Roman"/>
          <w:sz w:val="28"/>
          <w:szCs w:val="28"/>
        </w:rPr>
        <w:t xml:space="preserve">Исчерпывающий перечень показателей реализации подпрограммы 1 представлен в приложении № 1 к муниципальной </w:t>
      </w:r>
      <w:r w:rsidRPr="003C05E1">
        <w:rPr>
          <w:rFonts w:ascii="Times New Roman" w:hAnsi="Times New Roman" w:cs="Times New Roman"/>
          <w:sz w:val="28"/>
          <w:szCs w:val="28"/>
        </w:rPr>
        <w:lastRenderedPageBreak/>
        <w:t>программе.</w:t>
      </w:r>
    </w:p>
    <w:p w:rsidR="005F2DA8" w:rsidRPr="003C05E1" w:rsidRDefault="005F2DA8" w:rsidP="008B5E6A">
      <w:pPr>
        <w:pStyle w:val="11"/>
        <w:autoSpaceDE w:val="0"/>
        <w:autoSpaceDN w:val="0"/>
        <w:adjustRightInd w:val="0"/>
        <w:ind w:left="0" w:firstLine="709"/>
        <w:jc w:val="both"/>
        <w:rPr>
          <w:rFonts w:ascii="Times New Roman" w:hAnsi="Times New Roman" w:cs="Times New Roman"/>
          <w:sz w:val="28"/>
          <w:szCs w:val="28"/>
          <w:highlight w:val="yellow"/>
        </w:rPr>
        <w:sectPr w:rsidR="005F2DA8" w:rsidRPr="003C05E1" w:rsidSect="008B5E6A">
          <w:pgSz w:w="16838" w:h="11906" w:orient="landscape"/>
          <w:pgMar w:top="1276" w:right="1134" w:bottom="850" w:left="1134" w:header="708" w:footer="708" w:gutter="0"/>
          <w:cols w:space="708"/>
          <w:docGrid w:linePitch="360"/>
        </w:sectPr>
      </w:pPr>
    </w:p>
    <w:p w:rsidR="005F2DA8" w:rsidRPr="003C05E1" w:rsidRDefault="005F2DA8" w:rsidP="00484EED">
      <w:pPr>
        <w:jc w:val="center"/>
        <w:rPr>
          <w:rFonts w:ascii="Times New Roman" w:hAnsi="Times New Roman" w:cs="Times New Roman"/>
          <w:b/>
          <w:bCs/>
          <w:sz w:val="28"/>
          <w:szCs w:val="28"/>
        </w:rPr>
      </w:pPr>
      <w:r w:rsidRPr="003C05E1">
        <w:rPr>
          <w:rFonts w:ascii="Times New Roman" w:hAnsi="Times New Roman" w:cs="Times New Roman"/>
          <w:b/>
          <w:bCs/>
          <w:sz w:val="28"/>
          <w:szCs w:val="28"/>
        </w:rPr>
        <w:lastRenderedPageBreak/>
        <w:t>Подпрограмма 2</w:t>
      </w:r>
    </w:p>
    <w:p w:rsidR="005F2DA8" w:rsidRPr="003C05E1" w:rsidRDefault="005F2DA8" w:rsidP="00484EED">
      <w:pPr>
        <w:jc w:val="center"/>
        <w:rPr>
          <w:rFonts w:ascii="Times New Roman" w:hAnsi="Times New Roman" w:cs="Times New Roman"/>
          <w:b/>
          <w:bCs/>
          <w:sz w:val="28"/>
          <w:szCs w:val="28"/>
        </w:rPr>
      </w:pPr>
      <w:r w:rsidRPr="003C05E1">
        <w:rPr>
          <w:rFonts w:ascii="Times New Roman" w:hAnsi="Times New Roman" w:cs="Times New Roman"/>
          <w:b/>
          <w:bCs/>
          <w:sz w:val="28"/>
          <w:szCs w:val="28"/>
        </w:rPr>
        <w:t>«Развитие общего образования»</w:t>
      </w:r>
    </w:p>
    <w:p w:rsidR="005F2DA8" w:rsidRPr="003C05E1" w:rsidRDefault="005F2DA8" w:rsidP="00484EED">
      <w:pPr>
        <w:jc w:val="center"/>
        <w:rPr>
          <w:rFonts w:ascii="Times New Roman" w:hAnsi="Times New Roman" w:cs="Times New Roman"/>
          <w:b/>
          <w:bCs/>
          <w:sz w:val="28"/>
          <w:szCs w:val="28"/>
        </w:rPr>
      </w:pPr>
      <w:r w:rsidRPr="003C05E1">
        <w:rPr>
          <w:rFonts w:ascii="Times New Roman" w:hAnsi="Times New Roman" w:cs="Times New Roman"/>
          <w:b/>
          <w:bCs/>
          <w:sz w:val="28"/>
          <w:szCs w:val="28"/>
        </w:rPr>
        <w:t>Паспорт подпрограммы 2</w:t>
      </w:r>
    </w:p>
    <w:tbl>
      <w:tblPr>
        <w:tblW w:w="9730" w:type="dxa"/>
        <w:tblInd w:w="2" w:type="dxa"/>
        <w:tblLayout w:type="fixed"/>
        <w:tblCellMar>
          <w:left w:w="10" w:type="dxa"/>
          <w:right w:w="10" w:type="dxa"/>
        </w:tblCellMar>
        <w:tblLook w:val="0000"/>
      </w:tblPr>
      <w:tblGrid>
        <w:gridCol w:w="706"/>
        <w:gridCol w:w="3826"/>
        <w:gridCol w:w="5198"/>
      </w:tblGrid>
      <w:tr w:rsidR="005F2DA8" w:rsidRPr="003C05E1">
        <w:trPr>
          <w:trHeight w:val="667"/>
        </w:trPr>
        <w:tc>
          <w:tcPr>
            <w:tcW w:w="70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192A16">
            <w:pPr>
              <w:pStyle w:val="90"/>
              <w:rPr>
                <w:rFonts w:ascii="Times New Roman" w:hAnsi="Times New Roman" w:cs="Times New Roman"/>
              </w:rPr>
            </w:pPr>
            <w:r w:rsidRPr="003C05E1">
              <w:rPr>
                <w:rFonts w:ascii="Times New Roman" w:hAnsi="Times New Roman" w:cs="Times New Roman"/>
              </w:rPr>
              <w:t>№</w:t>
            </w:r>
          </w:p>
        </w:tc>
        <w:tc>
          <w:tcPr>
            <w:tcW w:w="9024" w:type="dxa"/>
            <w:gridSpan w:val="2"/>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192A16">
            <w:pPr>
              <w:rPr>
                <w:rFonts w:ascii="Times New Roman" w:hAnsi="Times New Roman" w:cs="Times New Roman"/>
                <w:sz w:val="28"/>
                <w:szCs w:val="28"/>
              </w:rPr>
            </w:pPr>
            <w:r w:rsidRPr="003C05E1">
              <w:rPr>
                <w:rFonts w:ascii="Times New Roman" w:hAnsi="Times New Roman" w:cs="Times New Roman"/>
                <w:sz w:val="28"/>
                <w:szCs w:val="28"/>
              </w:rPr>
              <w:t>Наименование подпрограммы: «Развитие общего образования» (далее - подпрограмма 2)</w:t>
            </w:r>
          </w:p>
        </w:tc>
      </w:tr>
      <w:tr w:rsidR="005F2DA8" w:rsidRPr="003C05E1">
        <w:trPr>
          <w:trHeight w:val="653"/>
        </w:trPr>
        <w:tc>
          <w:tcPr>
            <w:tcW w:w="70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192A16">
            <w:pPr>
              <w:pStyle w:val="a3"/>
              <w:shd w:val="clear" w:color="auto" w:fill="auto"/>
              <w:spacing w:line="240" w:lineRule="auto"/>
              <w:ind w:left="300"/>
              <w:rPr>
                <w:rFonts w:ascii="Times New Roman" w:hAnsi="Times New Roman" w:cs="Times New Roman"/>
              </w:rPr>
            </w:pPr>
            <w:r w:rsidRPr="003C05E1">
              <w:rPr>
                <w:rFonts w:ascii="Times New Roman" w:hAnsi="Times New Roman" w:cs="Times New Roman"/>
              </w:rPr>
              <w:t>1</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15270C">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Соисполнитель муниципальной программы, ответственный  за подпрограмму 2</w:t>
            </w:r>
          </w:p>
        </w:tc>
        <w:tc>
          <w:tcPr>
            <w:tcW w:w="5198"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484EED">
            <w:pPr>
              <w:pStyle w:val="ConsPlusCell"/>
              <w:jc w:val="both"/>
              <w:rPr>
                <w:rFonts w:ascii="Times New Roman" w:hAnsi="Times New Roman" w:cs="Times New Roman"/>
                <w:sz w:val="28"/>
                <w:szCs w:val="28"/>
              </w:rPr>
            </w:pPr>
            <w:r w:rsidRPr="003C05E1">
              <w:rPr>
                <w:rFonts w:ascii="Times New Roman" w:hAnsi="Times New Roman" w:cs="Times New Roman"/>
                <w:sz w:val="28"/>
                <w:szCs w:val="28"/>
              </w:rPr>
              <w:t xml:space="preserve">   Управление образования администрации муниципального района «Новооскольский район»</w:t>
            </w:r>
          </w:p>
        </w:tc>
      </w:tr>
      <w:tr w:rsidR="005F2DA8" w:rsidRPr="003C05E1">
        <w:trPr>
          <w:trHeight w:val="1618"/>
        </w:trPr>
        <w:tc>
          <w:tcPr>
            <w:tcW w:w="70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192A16">
            <w:pPr>
              <w:pStyle w:val="a3"/>
              <w:shd w:val="clear" w:color="auto" w:fill="auto"/>
              <w:spacing w:line="240" w:lineRule="auto"/>
              <w:ind w:left="300"/>
              <w:rPr>
                <w:rFonts w:ascii="Times New Roman" w:hAnsi="Times New Roman" w:cs="Times New Roman"/>
              </w:rPr>
            </w:pPr>
            <w:r w:rsidRPr="003C05E1">
              <w:rPr>
                <w:rFonts w:ascii="Times New Roman" w:hAnsi="Times New Roman" w:cs="Times New Roman"/>
              </w:rPr>
              <w:t>2</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192A16">
            <w:pPr>
              <w:pStyle w:val="a3"/>
              <w:shd w:val="clear" w:color="auto" w:fill="auto"/>
              <w:spacing w:line="240" w:lineRule="auto"/>
              <w:jc w:val="both"/>
              <w:rPr>
                <w:rFonts w:ascii="Times New Roman" w:hAnsi="Times New Roman" w:cs="Times New Roman"/>
              </w:rPr>
            </w:pPr>
            <w:r w:rsidRPr="003C05E1">
              <w:rPr>
                <w:rFonts w:ascii="Times New Roman" w:hAnsi="Times New Roman" w:cs="Times New Roman"/>
              </w:rPr>
              <w:t xml:space="preserve"> Участники подпрограммы 2</w:t>
            </w:r>
          </w:p>
        </w:tc>
        <w:tc>
          <w:tcPr>
            <w:tcW w:w="5198"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724FA9">
            <w:pPr>
              <w:pStyle w:val="a3"/>
              <w:shd w:val="clear" w:color="auto" w:fill="auto"/>
              <w:spacing w:line="322" w:lineRule="exact"/>
              <w:jc w:val="both"/>
              <w:rPr>
                <w:rFonts w:ascii="Times New Roman" w:hAnsi="Times New Roman" w:cs="Times New Roman"/>
              </w:rPr>
            </w:pPr>
            <w:r w:rsidRPr="003C05E1">
              <w:rPr>
                <w:rFonts w:ascii="Times New Roman" w:hAnsi="Times New Roman" w:cs="Times New Roman"/>
              </w:rPr>
              <w:t xml:space="preserve">Управление образования администрации муниципального района «Новооскольский район» </w:t>
            </w:r>
          </w:p>
        </w:tc>
      </w:tr>
      <w:tr w:rsidR="005F2DA8" w:rsidRPr="003C05E1">
        <w:trPr>
          <w:trHeight w:val="1958"/>
        </w:trPr>
        <w:tc>
          <w:tcPr>
            <w:tcW w:w="70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192A16">
            <w:pPr>
              <w:pStyle w:val="a3"/>
              <w:shd w:val="clear" w:color="auto" w:fill="auto"/>
              <w:spacing w:line="240" w:lineRule="auto"/>
              <w:ind w:left="300"/>
              <w:rPr>
                <w:rFonts w:ascii="Times New Roman" w:hAnsi="Times New Roman" w:cs="Times New Roman"/>
              </w:rPr>
            </w:pPr>
            <w:r w:rsidRPr="003C05E1">
              <w:rPr>
                <w:rFonts w:ascii="Times New Roman" w:hAnsi="Times New Roman" w:cs="Times New Roman"/>
              </w:rPr>
              <w:t>3</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192A16">
            <w:pPr>
              <w:pStyle w:val="a3"/>
              <w:shd w:val="clear" w:color="auto" w:fill="auto"/>
              <w:spacing w:line="240" w:lineRule="auto"/>
              <w:jc w:val="both"/>
              <w:rPr>
                <w:rFonts w:ascii="Times New Roman" w:hAnsi="Times New Roman" w:cs="Times New Roman"/>
              </w:rPr>
            </w:pPr>
            <w:r w:rsidRPr="003C05E1">
              <w:rPr>
                <w:rFonts w:ascii="Times New Roman" w:hAnsi="Times New Roman" w:cs="Times New Roman"/>
              </w:rPr>
              <w:t xml:space="preserve">Цель (цели) подпрограммы 2 </w:t>
            </w:r>
          </w:p>
        </w:tc>
        <w:tc>
          <w:tcPr>
            <w:tcW w:w="5198"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192A16">
            <w:pPr>
              <w:pStyle w:val="a3"/>
              <w:shd w:val="clear" w:color="auto" w:fill="auto"/>
              <w:spacing w:line="322" w:lineRule="exact"/>
              <w:jc w:val="both"/>
              <w:rPr>
                <w:rFonts w:ascii="Times New Roman" w:hAnsi="Times New Roman" w:cs="Times New Roman"/>
              </w:rPr>
            </w:pPr>
            <w:r w:rsidRPr="003C05E1">
              <w:rPr>
                <w:rFonts w:ascii="Times New Roman" w:hAnsi="Times New Roman" w:cs="Times New Roman"/>
              </w:rPr>
              <w:t>Повышение доступности качественного общего образования, соответствующего требованиям инновационного развития экономики района, современным требованиям общества</w:t>
            </w:r>
          </w:p>
        </w:tc>
      </w:tr>
      <w:tr w:rsidR="005F2DA8" w:rsidRPr="003C05E1">
        <w:trPr>
          <w:trHeight w:val="5866"/>
        </w:trPr>
        <w:tc>
          <w:tcPr>
            <w:tcW w:w="70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192A16">
            <w:pPr>
              <w:pStyle w:val="a3"/>
              <w:shd w:val="clear" w:color="auto" w:fill="auto"/>
              <w:spacing w:line="240" w:lineRule="auto"/>
              <w:ind w:left="300"/>
              <w:rPr>
                <w:rFonts w:ascii="Times New Roman" w:hAnsi="Times New Roman" w:cs="Times New Roman"/>
              </w:rPr>
            </w:pPr>
            <w:r w:rsidRPr="003C05E1">
              <w:rPr>
                <w:rFonts w:ascii="Times New Roman" w:hAnsi="Times New Roman" w:cs="Times New Roman"/>
              </w:rPr>
              <w:t>4</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192A16">
            <w:pPr>
              <w:pStyle w:val="a3"/>
              <w:shd w:val="clear" w:color="auto" w:fill="auto"/>
              <w:spacing w:line="240" w:lineRule="auto"/>
              <w:jc w:val="both"/>
              <w:rPr>
                <w:rFonts w:ascii="Times New Roman" w:hAnsi="Times New Roman" w:cs="Times New Roman"/>
              </w:rPr>
            </w:pPr>
            <w:r w:rsidRPr="003C05E1">
              <w:rPr>
                <w:rFonts w:ascii="Times New Roman" w:hAnsi="Times New Roman" w:cs="Times New Roman"/>
              </w:rPr>
              <w:t>Задачи подпрограммы 2</w:t>
            </w:r>
          </w:p>
        </w:tc>
        <w:tc>
          <w:tcPr>
            <w:tcW w:w="5198"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051824">
            <w:pPr>
              <w:pStyle w:val="a3"/>
              <w:numPr>
                <w:ilvl w:val="0"/>
                <w:numId w:val="5"/>
              </w:numPr>
              <w:shd w:val="clear" w:color="auto" w:fill="auto"/>
              <w:spacing w:line="322" w:lineRule="exact"/>
              <w:jc w:val="both"/>
              <w:rPr>
                <w:rFonts w:ascii="Times New Roman" w:hAnsi="Times New Roman" w:cs="Times New Roman"/>
              </w:rPr>
            </w:pPr>
            <w:r w:rsidRPr="003C05E1">
              <w:rPr>
                <w:rFonts w:ascii="Times New Roman" w:hAnsi="Times New Roman" w:cs="Times New Roman"/>
              </w:rPr>
              <w:t>Обеспечение государственных гарантий доступности общего образования.</w:t>
            </w:r>
          </w:p>
          <w:p w:rsidR="005F2DA8" w:rsidRPr="003C05E1" w:rsidRDefault="005F2DA8" w:rsidP="00051824">
            <w:pPr>
              <w:pStyle w:val="a3"/>
              <w:numPr>
                <w:ilvl w:val="0"/>
                <w:numId w:val="5"/>
              </w:numPr>
              <w:shd w:val="clear" w:color="auto" w:fill="auto"/>
              <w:tabs>
                <w:tab w:val="left" w:pos="2832"/>
              </w:tabs>
              <w:spacing w:line="322" w:lineRule="exact"/>
              <w:jc w:val="both"/>
              <w:rPr>
                <w:rFonts w:ascii="Times New Roman" w:hAnsi="Times New Roman" w:cs="Times New Roman"/>
              </w:rPr>
            </w:pPr>
            <w:r w:rsidRPr="003C05E1">
              <w:rPr>
                <w:rFonts w:ascii="Times New Roman" w:hAnsi="Times New Roman" w:cs="Times New Roman"/>
              </w:rPr>
              <w:t>Модернизация и развитие муниципальной системы общего образования, направленные на создание механизмов обеспечения равенства доступа к качественному образованию, независимо от места жительства и социально- экономического статуса.</w:t>
            </w:r>
          </w:p>
          <w:p w:rsidR="005F2DA8" w:rsidRPr="003C05E1" w:rsidRDefault="005F2DA8" w:rsidP="00051824">
            <w:pPr>
              <w:pStyle w:val="a3"/>
              <w:numPr>
                <w:ilvl w:val="0"/>
                <w:numId w:val="5"/>
              </w:numPr>
              <w:shd w:val="clear" w:color="auto" w:fill="auto"/>
              <w:tabs>
                <w:tab w:val="left" w:pos="2832"/>
              </w:tabs>
              <w:spacing w:line="322" w:lineRule="exact"/>
              <w:jc w:val="both"/>
              <w:rPr>
                <w:rFonts w:ascii="Times New Roman" w:hAnsi="Times New Roman" w:cs="Times New Roman"/>
              </w:rPr>
            </w:pPr>
            <w:r w:rsidRPr="003C05E1">
              <w:rPr>
                <w:rFonts w:ascii="Times New Roman" w:hAnsi="Times New Roman" w:cs="Times New Roman"/>
              </w:rPr>
              <w:t>Создание механизмов, направленных на социальную поддержку педагогических работников и повышение статуса профессии учителя.</w:t>
            </w:r>
          </w:p>
          <w:p w:rsidR="005F2DA8" w:rsidRPr="003C05E1" w:rsidRDefault="005F2DA8" w:rsidP="00051824">
            <w:pPr>
              <w:pStyle w:val="a3"/>
              <w:numPr>
                <w:ilvl w:val="0"/>
                <w:numId w:val="5"/>
              </w:numPr>
              <w:shd w:val="clear" w:color="auto" w:fill="auto"/>
              <w:tabs>
                <w:tab w:val="left" w:pos="1632"/>
              </w:tabs>
              <w:spacing w:line="322" w:lineRule="exact"/>
              <w:jc w:val="both"/>
              <w:rPr>
                <w:rFonts w:ascii="Times New Roman" w:hAnsi="Times New Roman" w:cs="Times New Roman"/>
              </w:rPr>
            </w:pPr>
            <w:r w:rsidRPr="003C05E1">
              <w:rPr>
                <w:rFonts w:ascii="Times New Roman" w:hAnsi="Times New Roman" w:cs="Times New Roman"/>
              </w:rPr>
              <w:t>Развитие инфраструктуры общего образования.</w:t>
            </w:r>
          </w:p>
        </w:tc>
      </w:tr>
      <w:tr w:rsidR="005F2DA8" w:rsidRPr="003C05E1">
        <w:trPr>
          <w:trHeight w:val="658"/>
        </w:trPr>
        <w:tc>
          <w:tcPr>
            <w:tcW w:w="70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192A16">
            <w:pPr>
              <w:pStyle w:val="a3"/>
              <w:shd w:val="clear" w:color="auto" w:fill="auto"/>
              <w:spacing w:line="240" w:lineRule="auto"/>
              <w:ind w:left="300"/>
              <w:rPr>
                <w:rFonts w:ascii="Times New Roman" w:hAnsi="Times New Roman" w:cs="Times New Roman"/>
              </w:rPr>
            </w:pPr>
            <w:r w:rsidRPr="003C05E1">
              <w:rPr>
                <w:rFonts w:ascii="Times New Roman" w:hAnsi="Times New Roman" w:cs="Times New Roman"/>
              </w:rPr>
              <w:t>5</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192A16">
            <w:pPr>
              <w:pStyle w:val="a3"/>
              <w:shd w:val="clear" w:color="auto" w:fill="auto"/>
              <w:spacing w:line="317" w:lineRule="exact"/>
              <w:jc w:val="both"/>
              <w:rPr>
                <w:rFonts w:ascii="Times New Roman" w:hAnsi="Times New Roman" w:cs="Times New Roman"/>
              </w:rPr>
            </w:pPr>
            <w:r w:rsidRPr="003C05E1">
              <w:rPr>
                <w:rFonts w:ascii="Times New Roman" w:hAnsi="Times New Roman" w:cs="Times New Roman"/>
              </w:rPr>
              <w:t>Сроки и этапы реализации подпрограммы 2</w:t>
            </w:r>
          </w:p>
        </w:tc>
        <w:tc>
          <w:tcPr>
            <w:tcW w:w="5198"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6F55AB">
            <w:pPr>
              <w:pStyle w:val="a3"/>
              <w:shd w:val="clear" w:color="auto" w:fill="auto"/>
              <w:spacing w:line="322" w:lineRule="exact"/>
              <w:jc w:val="both"/>
              <w:rPr>
                <w:rFonts w:ascii="Times New Roman" w:hAnsi="Times New Roman" w:cs="Times New Roman"/>
              </w:rPr>
            </w:pPr>
            <w:r w:rsidRPr="003C05E1">
              <w:rPr>
                <w:rFonts w:ascii="Times New Roman" w:hAnsi="Times New Roman" w:cs="Times New Roman"/>
              </w:rPr>
              <w:t>2015-2020 годы, этапы реализации не выделяются</w:t>
            </w:r>
          </w:p>
        </w:tc>
      </w:tr>
      <w:tr w:rsidR="005F2DA8" w:rsidRPr="003C05E1">
        <w:trPr>
          <w:trHeight w:val="1330"/>
        </w:trPr>
        <w:tc>
          <w:tcPr>
            <w:tcW w:w="70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192A16">
            <w:pPr>
              <w:pStyle w:val="a3"/>
              <w:shd w:val="clear" w:color="auto" w:fill="auto"/>
              <w:spacing w:line="240" w:lineRule="auto"/>
              <w:ind w:left="300"/>
              <w:rPr>
                <w:rFonts w:ascii="Times New Roman" w:hAnsi="Times New Roman" w:cs="Times New Roman"/>
              </w:rPr>
            </w:pPr>
            <w:r w:rsidRPr="003C05E1">
              <w:rPr>
                <w:rFonts w:ascii="Times New Roman" w:hAnsi="Times New Roman" w:cs="Times New Roman"/>
              </w:rPr>
              <w:lastRenderedPageBreak/>
              <w:t>6</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D40A2">
            <w:pPr>
              <w:pStyle w:val="a3"/>
              <w:shd w:val="clear" w:color="auto" w:fill="auto"/>
              <w:spacing w:line="326" w:lineRule="exact"/>
              <w:jc w:val="both"/>
              <w:rPr>
                <w:rFonts w:ascii="Times New Roman" w:hAnsi="Times New Roman" w:cs="Times New Roman"/>
              </w:rPr>
            </w:pPr>
            <w:r w:rsidRPr="003C05E1">
              <w:rPr>
                <w:rFonts w:ascii="Times New Roman" w:hAnsi="Times New Roman" w:cs="Times New Roman"/>
              </w:rPr>
              <w:t>Объем бюджетных ассигнований подпрограммы 2 за счет средств местного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5198"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836691">
            <w:pPr>
              <w:pStyle w:val="a3"/>
              <w:shd w:val="clear" w:color="auto" w:fill="auto"/>
              <w:spacing w:line="322" w:lineRule="exact"/>
              <w:ind w:left="20" w:right="20" w:firstLine="680"/>
              <w:jc w:val="both"/>
              <w:rPr>
                <w:rFonts w:ascii="Times New Roman" w:hAnsi="Times New Roman" w:cs="Times New Roman"/>
                <w:color w:val="FF0000"/>
              </w:rPr>
            </w:pPr>
            <w:r w:rsidRPr="003C05E1">
              <w:rPr>
                <w:rFonts w:ascii="Times New Roman" w:hAnsi="Times New Roman" w:cs="Times New Roman"/>
              </w:rPr>
              <w:t>Планируемый общий объем финансирования подпрограммы в 2015-2020 годах за счет всех источников финансирования составит 2265882,00 тыс</w:t>
            </w:r>
            <w:r w:rsidRPr="003C05E1">
              <w:rPr>
                <w:rFonts w:ascii="Times New Roman" w:hAnsi="Times New Roman" w:cs="Times New Roman"/>
                <w:color w:val="FF0000"/>
              </w:rPr>
              <w:t>.</w:t>
            </w:r>
          </w:p>
          <w:p w:rsidR="005F2DA8" w:rsidRPr="003C05E1" w:rsidRDefault="005F2DA8" w:rsidP="00724FA9">
            <w:pPr>
              <w:pStyle w:val="a3"/>
              <w:shd w:val="clear" w:color="auto" w:fill="auto"/>
              <w:spacing w:line="322" w:lineRule="exact"/>
              <w:ind w:right="20"/>
              <w:rPr>
                <w:rFonts w:ascii="Times New Roman" w:hAnsi="Times New Roman" w:cs="Times New Roman"/>
              </w:rPr>
            </w:pPr>
            <w:r w:rsidRPr="003C05E1">
              <w:rPr>
                <w:rFonts w:ascii="Times New Roman" w:hAnsi="Times New Roman" w:cs="Times New Roman"/>
              </w:rPr>
              <w:t xml:space="preserve">     2015год – 331390,00 тыс. рубл;</w:t>
            </w:r>
          </w:p>
          <w:p w:rsidR="005F2DA8" w:rsidRPr="003C05E1" w:rsidRDefault="005F2DA8" w:rsidP="00051824">
            <w:pPr>
              <w:pStyle w:val="a3"/>
              <w:numPr>
                <w:ilvl w:val="0"/>
                <w:numId w:val="37"/>
              </w:numPr>
              <w:shd w:val="clear" w:color="auto" w:fill="auto"/>
              <w:tabs>
                <w:tab w:val="left" w:pos="1329"/>
              </w:tabs>
              <w:spacing w:line="322" w:lineRule="exact"/>
              <w:rPr>
                <w:rFonts w:ascii="Times New Roman" w:hAnsi="Times New Roman" w:cs="Times New Roman"/>
              </w:rPr>
            </w:pPr>
            <w:r w:rsidRPr="003C05E1">
              <w:rPr>
                <w:rFonts w:ascii="Times New Roman" w:hAnsi="Times New Roman" w:cs="Times New Roman"/>
              </w:rPr>
              <w:t>год – 346918,00 тыс. руб;</w:t>
            </w:r>
          </w:p>
          <w:p w:rsidR="005F2DA8" w:rsidRPr="003C05E1" w:rsidRDefault="005F2DA8" w:rsidP="00051824">
            <w:pPr>
              <w:pStyle w:val="a3"/>
              <w:numPr>
                <w:ilvl w:val="0"/>
                <w:numId w:val="37"/>
              </w:numPr>
              <w:shd w:val="clear" w:color="auto" w:fill="auto"/>
              <w:tabs>
                <w:tab w:val="left" w:pos="288"/>
                <w:tab w:val="left" w:pos="1329"/>
              </w:tabs>
              <w:spacing w:line="322" w:lineRule="exact"/>
              <w:rPr>
                <w:rFonts w:ascii="Times New Roman" w:hAnsi="Times New Roman" w:cs="Times New Roman"/>
              </w:rPr>
            </w:pPr>
            <w:r w:rsidRPr="003C05E1">
              <w:rPr>
                <w:rFonts w:ascii="Times New Roman" w:hAnsi="Times New Roman" w:cs="Times New Roman"/>
              </w:rPr>
              <w:t>год (прогноз) – 365887,00 тыс. руб;</w:t>
            </w:r>
          </w:p>
          <w:p w:rsidR="005F2DA8" w:rsidRPr="003C05E1" w:rsidRDefault="005F2DA8" w:rsidP="00724FA9">
            <w:pPr>
              <w:pStyle w:val="a3"/>
              <w:shd w:val="clear" w:color="auto" w:fill="auto"/>
              <w:tabs>
                <w:tab w:val="left" w:pos="1334"/>
              </w:tabs>
              <w:spacing w:line="322" w:lineRule="exact"/>
              <w:rPr>
                <w:rFonts w:ascii="Times New Roman" w:hAnsi="Times New Roman" w:cs="Times New Roman"/>
              </w:rPr>
            </w:pPr>
            <w:r w:rsidRPr="003C05E1">
              <w:rPr>
                <w:rFonts w:ascii="Times New Roman" w:hAnsi="Times New Roman" w:cs="Times New Roman"/>
              </w:rPr>
              <w:t xml:space="preserve">     2018 год (прогноз) – 385818,00 тыс. рублей;</w:t>
            </w:r>
          </w:p>
          <w:p w:rsidR="005F2DA8" w:rsidRPr="003C05E1" w:rsidRDefault="005F2DA8" w:rsidP="00724FA9">
            <w:pPr>
              <w:pStyle w:val="a3"/>
              <w:shd w:val="clear" w:color="auto" w:fill="auto"/>
              <w:tabs>
                <w:tab w:val="left" w:pos="1329"/>
              </w:tabs>
              <w:spacing w:line="322" w:lineRule="exact"/>
              <w:rPr>
                <w:rFonts w:ascii="Times New Roman" w:hAnsi="Times New Roman" w:cs="Times New Roman"/>
              </w:rPr>
            </w:pPr>
            <w:r w:rsidRPr="003C05E1">
              <w:rPr>
                <w:rFonts w:ascii="Times New Roman" w:hAnsi="Times New Roman" w:cs="Times New Roman"/>
              </w:rPr>
              <w:t xml:space="preserve">     2019 год (прогноз) – 406843,00 тыс. руб;</w:t>
            </w:r>
          </w:p>
          <w:p w:rsidR="005F2DA8" w:rsidRPr="003C05E1" w:rsidRDefault="005F2DA8" w:rsidP="00724FA9">
            <w:pPr>
              <w:pStyle w:val="a3"/>
              <w:shd w:val="clear" w:color="auto" w:fill="auto"/>
              <w:spacing w:line="322" w:lineRule="exact"/>
              <w:ind w:left="20" w:right="20"/>
              <w:rPr>
                <w:rFonts w:ascii="Times New Roman" w:hAnsi="Times New Roman" w:cs="Times New Roman"/>
              </w:rPr>
            </w:pPr>
            <w:r w:rsidRPr="003C05E1">
              <w:rPr>
                <w:rFonts w:ascii="Times New Roman" w:hAnsi="Times New Roman" w:cs="Times New Roman"/>
              </w:rPr>
              <w:t xml:space="preserve">    2020 год (прогноз) – 429026,00 тыс. руб.</w:t>
            </w:r>
            <w:r w:rsidRPr="003C05E1">
              <w:rPr>
                <w:rFonts w:ascii="Times New Roman" w:hAnsi="Times New Roman" w:cs="Times New Roman"/>
                <w:color w:val="FF0000"/>
              </w:rPr>
              <w:t xml:space="preserve"> </w:t>
            </w:r>
            <w:r w:rsidRPr="003C05E1">
              <w:rPr>
                <w:rFonts w:ascii="Times New Roman" w:hAnsi="Times New Roman" w:cs="Times New Roman"/>
              </w:rPr>
              <w:t>Объем финансирования подпрограммы 2 в 2015-2020 годах за счет средств местного бюджета составит 488044,00  тыс. рублей, в том числе по годам:</w:t>
            </w:r>
          </w:p>
          <w:p w:rsidR="005F2DA8" w:rsidRPr="003C05E1" w:rsidRDefault="005F2DA8" w:rsidP="00724FA9">
            <w:pPr>
              <w:pStyle w:val="a3"/>
              <w:shd w:val="clear" w:color="auto" w:fill="auto"/>
              <w:spacing w:line="322" w:lineRule="exact"/>
              <w:ind w:right="20"/>
              <w:rPr>
                <w:rFonts w:ascii="Times New Roman" w:hAnsi="Times New Roman" w:cs="Times New Roman"/>
              </w:rPr>
            </w:pPr>
            <w:r w:rsidRPr="003C05E1">
              <w:rPr>
                <w:rFonts w:ascii="Times New Roman" w:hAnsi="Times New Roman" w:cs="Times New Roman"/>
              </w:rPr>
              <w:t xml:space="preserve">     2015год – 71611,00 тыс. рублей;</w:t>
            </w:r>
          </w:p>
          <w:p w:rsidR="005F2DA8" w:rsidRPr="003C05E1" w:rsidRDefault="005F2DA8" w:rsidP="00051824">
            <w:pPr>
              <w:pStyle w:val="a3"/>
              <w:numPr>
                <w:ilvl w:val="0"/>
                <w:numId w:val="36"/>
              </w:numPr>
              <w:shd w:val="clear" w:color="auto" w:fill="auto"/>
              <w:spacing w:line="322" w:lineRule="exact"/>
              <w:ind w:right="20"/>
              <w:rPr>
                <w:rFonts w:ascii="Times New Roman" w:hAnsi="Times New Roman" w:cs="Times New Roman"/>
              </w:rPr>
            </w:pPr>
            <w:r w:rsidRPr="003C05E1">
              <w:rPr>
                <w:rFonts w:ascii="Times New Roman" w:hAnsi="Times New Roman" w:cs="Times New Roman"/>
              </w:rPr>
              <w:t>год – 74560,00 тыс. руб;</w:t>
            </w:r>
          </w:p>
          <w:p w:rsidR="005F2DA8" w:rsidRPr="003C05E1" w:rsidRDefault="005F2DA8" w:rsidP="00051824">
            <w:pPr>
              <w:pStyle w:val="a3"/>
              <w:numPr>
                <w:ilvl w:val="0"/>
                <w:numId w:val="36"/>
              </w:numPr>
              <w:shd w:val="clear" w:color="auto" w:fill="auto"/>
              <w:tabs>
                <w:tab w:val="left" w:pos="288"/>
                <w:tab w:val="left" w:pos="1329"/>
              </w:tabs>
              <w:spacing w:line="322" w:lineRule="exact"/>
              <w:rPr>
                <w:rFonts w:ascii="Times New Roman" w:hAnsi="Times New Roman" w:cs="Times New Roman"/>
              </w:rPr>
            </w:pPr>
            <w:r w:rsidRPr="003C05E1">
              <w:rPr>
                <w:rFonts w:ascii="Times New Roman" w:hAnsi="Times New Roman" w:cs="Times New Roman"/>
              </w:rPr>
              <w:t>год (прогноз) – 78739,00 тыс. руб;</w:t>
            </w:r>
          </w:p>
          <w:p w:rsidR="005F2DA8" w:rsidRPr="003C05E1" w:rsidRDefault="005F2DA8" w:rsidP="00051824">
            <w:pPr>
              <w:pStyle w:val="a3"/>
              <w:numPr>
                <w:ilvl w:val="0"/>
                <w:numId w:val="36"/>
              </w:numPr>
              <w:shd w:val="clear" w:color="auto" w:fill="auto"/>
              <w:tabs>
                <w:tab w:val="left" w:pos="1334"/>
              </w:tabs>
              <w:spacing w:line="322" w:lineRule="exact"/>
              <w:rPr>
                <w:rFonts w:ascii="Times New Roman" w:hAnsi="Times New Roman" w:cs="Times New Roman"/>
              </w:rPr>
            </w:pPr>
            <w:r w:rsidRPr="003C05E1">
              <w:rPr>
                <w:rFonts w:ascii="Times New Roman" w:hAnsi="Times New Roman" w:cs="Times New Roman"/>
              </w:rPr>
              <w:t>год (прогноз) – 83065,00 тыс. руб;</w:t>
            </w:r>
          </w:p>
          <w:p w:rsidR="005F2DA8" w:rsidRPr="003C05E1" w:rsidRDefault="005F2DA8" w:rsidP="00051824">
            <w:pPr>
              <w:pStyle w:val="a3"/>
              <w:numPr>
                <w:ilvl w:val="0"/>
                <w:numId w:val="36"/>
              </w:numPr>
              <w:shd w:val="clear" w:color="auto" w:fill="auto"/>
              <w:tabs>
                <w:tab w:val="left" w:pos="1329"/>
              </w:tabs>
              <w:spacing w:line="322" w:lineRule="exact"/>
              <w:rPr>
                <w:rFonts w:ascii="Times New Roman" w:hAnsi="Times New Roman" w:cs="Times New Roman"/>
              </w:rPr>
            </w:pPr>
            <w:r w:rsidRPr="003C05E1">
              <w:rPr>
                <w:rFonts w:ascii="Times New Roman" w:hAnsi="Times New Roman" w:cs="Times New Roman"/>
              </w:rPr>
              <w:t>год (прогноз) – 87627,00 тыс. руб;</w:t>
            </w:r>
          </w:p>
          <w:p w:rsidR="005F2DA8" w:rsidRPr="003C05E1" w:rsidRDefault="005F2DA8" w:rsidP="00724FA9">
            <w:pPr>
              <w:pStyle w:val="a3"/>
              <w:shd w:val="clear" w:color="auto" w:fill="auto"/>
              <w:tabs>
                <w:tab w:val="left" w:pos="1324"/>
              </w:tabs>
              <w:spacing w:line="322" w:lineRule="exact"/>
              <w:ind w:left="360"/>
              <w:rPr>
                <w:rFonts w:ascii="Times New Roman" w:hAnsi="Times New Roman" w:cs="Times New Roman"/>
              </w:rPr>
            </w:pPr>
            <w:r w:rsidRPr="003C05E1">
              <w:rPr>
                <w:rFonts w:ascii="Times New Roman" w:hAnsi="Times New Roman" w:cs="Times New Roman"/>
              </w:rPr>
              <w:t>2020 год (прогноз) – 92442,00 тыс. руб.</w:t>
            </w:r>
          </w:p>
          <w:p w:rsidR="005F2DA8" w:rsidRPr="003C05E1" w:rsidRDefault="005F2DA8" w:rsidP="00780AD0">
            <w:pPr>
              <w:pStyle w:val="a3"/>
              <w:shd w:val="clear" w:color="auto" w:fill="auto"/>
              <w:spacing w:line="322" w:lineRule="exact"/>
              <w:jc w:val="both"/>
              <w:rPr>
                <w:rFonts w:ascii="Times New Roman" w:hAnsi="Times New Roman" w:cs="Times New Roman"/>
              </w:rPr>
            </w:pPr>
            <w:r w:rsidRPr="003C05E1">
              <w:rPr>
                <w:rFonts w:ascii="Times New Roman" w:hAnsi="Times New Roman" w:cs="Times New Roman"/>
                <w:color w:val="FF0000"/>
              </w:rPr>
              <w:t xml:space="preserve"> </w:t>
            </w:r>
            <w:r w:rsidRPr="003C05E1">
              <w:rPr>
                <w:rFonts w:ascii="Times New Roman" w:hAnsi="Times New Roman" w:cs="Times New Roman"/>
              </w:rPr>
              <w:t>Планируемый объём финансирования подпрограммы 2 в 2015-2020 годах за счёт областного бюджета 1777838,00 тыс. рублей, в том числе по годам:</w:t>
            </w:r>
          </w:p>
          <w:p w:rsidR="005F2DA8" w:rsidRPr="003C05E1" w:rsidRDefault="005F2DA8" w:rsidP="00780AD0">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2015 год – 259779,00 тыс. рублей;</w:t>
            </w:r>
          </w:p>
          <w:p w:rsidR="005F2DA8" w:rsidRPr="003C05E1" w:rsidRDefault="005F2DA8" w:rsidP="00780AD0">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2016 год – 272358,00 тыс. рублей;</w:t>
            </w:r>
          </w:p>
          <w:p w:rsidR="005F2DA8" w:rsidRPr="003C05E1" w:rsidRDefault="005F2DA8" w:rsidP="00780AD0">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2017 год (прогноз) – 287148,00 тыс. рублей;</w:t>
            </w:r>
          </w:p>
          <w:p w:rsidR="005F2DA8" w:rsidRPr="003C05E1" w:rsidRDefault="005F2DA8" w:rsidP="00780AD0">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2018 год (прогноз) – 302753,00 тыс. рублей;</w:t>
            </w:r>
          </w:p>
          <w:p w:rsidR="005F2DA8" w:rsidRPr="003C05E1" w:rsidRDefault="005F2DA8" w:rsidP="00780AD0">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2019 год (прогноз) – 319216,00 тыс. рублей;</w:t>
            </w:r>
          </w:p>
          <w:p w:rsidR="005F2DA8" w:rsidRPr="003C05E1" w:rsidRDefault="005F2DA8" w:rsidP="00780AD0">
            <w:pPr>
              <w:pStyle w:val="a3"/>
              <w:shd w:val="clear" w:color="auto" w:fill="auto"/>
              <w:spacing w:line="322" w:lineRule="exact"/>
              <w:jc w:val="both"/>
              <w:rPr>
                <w:rFonts w:ascii="Times New Roman" w:hAnsi="Times New Roman" w:cs="Times New Roman"/>
              </w:rPr>
            </w:pPr>
            <w:r w:rsidRPr="003C05E1">
              <w:rPr>
                <w:rFonts w:ascii="Times New Roman" w:hAnsi="Times New Roman" w:cs="Times New Roman"/>
              </w:rPr>
              <w:t xml:space="preserve"> 2020 год (прогноз) – 336584,00</w:t>
            </w:r>
          </w:p>
        </w:tc>
      </w:tr>
      <w:tr w:rsidR="005F2DA8" w:rsidRPr="003C05E1">
        <w:trPr>
          <w:trHeight w:val="1330"/>
        </w:trPr>
        <w:tc>
          <w:tcPr>
            <w:tcW w:w="70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6144D7">
            <w:pPr>
              <w:pStyle w:val="a3"/>
              <w:shd w:val="clear" w:color="auto" w:fill="auto"/>
              <w:spacing w:line="240" w:lineRule="auto"/>
              <w:ind w:left="300"/>
              <w:rPr>
                <w:rFonts w:ascii="Times New Roman" w:hAnsi="Times New Roman" w:cs="Times New Roman"/>
              </w:rPr>
            </w:pPr>
            <w:r w:rsidRPr="003C05E1">
              <w:rPr>
                <w:rFonts w:ascii="Times New Roman" w:hAnsi="Times New Roman" w:cs="Times New Roman"/>
              </w:rPr>
              <w:t>7</w:t>
            </w:r>
          </w:p>
        </w:tc>
        <w:tc>
          <w:tcPr>
            <w:tcW w:w="382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EB7535">
            <w:pPr>
              <w:pStyle w:val="a3"/>
              <w:shd w:val="clear" w:color="auto" w:fill="auto"/>
              <w:spacing w:line="326" w:lineRule="exact"/>
              <w:jc w:val="both"/>
              <w:rPr>
                <w:rFonts w:ascii="Times New Roman" w:hAnsi="Times New Roman" w:cs="Times New Roman"/>
              </w:rPr>
            </w:pPr>
            <w:r w:rsidRPr="003C05E1">
              <w:rPr>
                <w:rFonts w:ascii="Times New Roman" w:hAnsi="Times New Roman" w:cs="Times New Roman"/>
              </w:rPr>
              <w:t>Показатели конечного результата подпрограммы 2</w:t>
            </w:r>
          </w:p>
        </w:tc>
        <w:tc>
          <w:tcPr>
            <w:tcW w:w="5198"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6144D7">
            <w:pPr>
              <w:pStyle w:val="a3"/>
              <w:shd w:val="clear" w:color="auto" w:fill="auto"/>
              <w:spacing w:after="60" w:line="326" w:lineRule="exact"/>
              <w:jc w:val="both"/>
              <w:rPr>
                <w:rFonts w:ascii="Times New Roman" w:hAnsi="Times New Roman" w:cs="Times New Roman"/>
              </w:rPr>
            </w:pPr>
            <w:r w:rsidRPr="003C05E1">
              <w:rPr>
                <w:rFonts w:ascii="Times New Roman" w:hAnsi="Times New Roman" w:cs="Times New Roman"/>
              </w:rPr>
              <w:t>1.Удельный вес обучающихся в современных условиях, от общего числа учащихся (создано от 80% до 100% современных условий) - 100% в 2020 году</w:t>
            </w:r>
          </w:p>
          <w:p w:rsidR="005F2DA8" w:rsidRPr="003C05E1" w:rsidRDefault="005F2DA8" w:rsidP="006144D7">
            <w:pPr>
              <w:pStyle w:val="a3"/>
              <w:shd w:val="clear" w:color="auto" w:fill="auto"/>
              <w:spacing w:before="60" w:line="322" w:lineRule="exact"/>
              <w:jc w:val="both"/>
              <w:rPr>
                <w:rFonts w:ascii="Times New Roman" w:hAnsi="Times New Roman" w:cs="Times New Roman"/>
              </w:rPr>
            </w:pPr>
            <w:r w:rsidRPr="003C05E1">
              <w:rPr>
                <w:rFonts w:ascii="Times New Roman" w:hAnsi="Times New Roman" w:cs="Times New Roman"/>
              </w:rPr>
              <w:t xml:space="preserve">2.Удельный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w:t>
            </w:r>
            <w:r w:rsidRPr="003C05E1">
              <w:rPr>
                <w:rFonts w:ascii="Times New Roman" w:hAnsi="Times New Roman" w:cs="Times New Roman"/>
              </w:rPr>
              <w:lastRenderedPageBreak/>
              <w:t>общего образования – 62,5% в 2020 году</w:t>
            </w:r>
          </w:p>
        </w:tc>
      </w:tr>
    </w:tbl>
    <w:p w:rsidR="005F2DA8" w:rsidRPr="003C05E1" w:rsidRDefault="005F2DA8" w:rsidP="00A5415A">
      <w:pPr>
        <w:rPr>
          <w:rFonts w:ascii="Times New Roman" w:hAnsi="Times New Roman" w:cs="Times New Roman"/>
          <w:sz w:val="28"/>
          <w:szCs w:val="28"/>
        </w:rPr>
      </w:pPr>
    </w:p>
    <w:p w:rsidR="005F2DA8" w:rsidRPr="003C05E1" w:rsidRDefault="005F2DA8" w:rsidP="00A5415A">
      <w:pPr>
        <w:rPr>
          <w:rFonts w:ascii="Times New Roman" w:hAnsi="Times New Roman" w:cs="Times New Roman"/>
          <w:sz w:val="28"/>
          <w:szCs w:val="28"/>
        </w:rPr>
      </w:pPr>
    </w:p>
    <w:p w:rsidR="005F2DA8" w:rsidRPr="003C05E1" w:rsidRDefault="005F2DA8" w:rsidP="00A5415A">
      <w:pPr>
        <w:pStyle w:val="20"/>
        <w:keepNext/>
        <w:keepLines/>
        <w:shd w:val="clear" w:color="auto" w:fill="auto"/>
        <w:spacing w:before="0" w:after="660" w:line="370" w:lineRule="exact"/>
        <w:jc w:val="center"/>
        <w:rPr>
          <w:rFonts w:ascii="Times New Roman" w:hAnsi="Times New Roman" w:cs="Times New Roman"/>
          <w:b/>
          <w:bCs/>
          <w:sz w:val="28"/>
          <w:szCs w:val="28"/>
        </w:rPr>
      </w:pPr>
      <w:bookmarkStart w:id="10" w:name="bookmark15"/>
      <w:r w:rsidRPr="003C05E1">
        <w:rPr>
          <w:rFonts w:ascii="Times New Roman" w:hAnsi="Times New Roman" w:cs="Times New Roman"/>
          <w:b/>
          <w:bCs/>
          <w:sz w:val="28"/>
          <w:szCs w:val="28"/>
        </w:rPr>
        <w:t>1. Характеристика сферы реализации подпрограммы 2, описание основных проблем в указанной сфере и прогноз ее развития</w:t>
      </w:r>
      <w:bookmarkEnd w:id="10"/>
    </w:p>
    <w:p w:rsidR="005F2DA8" w:rsidRPr="003C05E1" w:rsidRDefault="005F2DA8" w:rsidP="00D8486C">
      <w:pPr>
        <w:autoSpaceDE w:val="0"/>
        <w:autoSpaceDN w:val="0"/>
        <w:adjustRightInd w:val="0"/>
        <w:spacing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В 2013/2014 учебном году система общего образования Новооскольского района включает 41 образовательное учреждение: 24 общеобразовательных школы (14 средних, из них 2 - с углубленным изучением отдельных предметов, 9 - основных, 1 – начальная), 4 учреждения дополнительного образования, 13 дошкольных образовательных учреждений.</w:t>
      </w:r>
    </w:p>
    <w:p w:rsidR="005F2DA8" w:rsidRPr="003C05E1" w:rsidRDefault="005F2DA8" w:rsidP="00D8486C">
      <w:pPr>
        <w:pStyle w:val="af0"/>
        <w:ind w:firstLine="709"/>
        <w:jc w:val="both"/>
        <w:rPr>
          <w:rFonts w:ascii="Times New Roman" w:hAnsi="Times New Roman" w:cs="Times New Roman"/>
          <w:b w:val="0"/>
          <w:bCs w:val="0"/>
          <w:sz w:val="28"/>
          <w:szCs w:val="28"/>
        </w:rPr>
      </w:pPr>
      <w:r w:rsidRPr="003C05E1">
        <w:rPr>
          <w:rFonts w:ascii="Times New Roman" w:hAnsi="Times New Roman" w:cs="Times New Roman"/>
          <w:b w:val="0"/>
          <w:bCs w:val="0"/>
          <w:sz w:val="28"/>
          <w:szCs w:val="28"/>
        </w:rPr>
        <w:t>Общая численность учащихся на 01 сентября 2013 года составляет  3839чел.</w:t>
      </w:r>
    </w:p>
    <w:p w:rsidR="005F2DA8" w:rsidRPr="003C05E1" w:rsidRDefault="005F2DA8" w:rsidP="00D8486C">
      <w:pPr>
        <w:spacing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Средняя наполняемость классов составляет 14,01 чел (в т.ч. в городе – 22,2, в селе – 9,5), на 1 учителя приходится 10,6 учащихся.</w:t>
      </w:r>
    </w:p>
    <w:p w:rsidR="005F2DA8" w:rsidRPr="003C05E1" w:rsidRDefault="005F2DA8" w:rsidP="00D8486C">
      <w:pPr>
        <w:pStyle w:val="a3"/>
        <w:shd w:val="clear" w:color="auto" w:fill="auto"/>
        <w:spacing w:line="240" w:lineRule="auto"/>
        <w:ind w:left="20" w:right="20" w:firstLine="680"/>
        <w:jc w:val="both"/>
        <w:rPr>
          <w:rFonts w:ascii="Times New Roman" w:hAnsi="Times New Roman" w:cs="Times New Roman"/>
        </w:rPr>
      </w:pPr>
      <w:r w:rsidRPr="003C05E1">
        <w:rPr>
          <w:rFonts w:ascii="Times New Roman" w:hAnsi="Times New Roman" w:cs="Times New Roman"/>
        </w:rPr>
        <w:t xml:space="preserve"> Общая характеристика системы общего образования представлена в таблице 2.</w:t>
      </w:r>
    </w:p>
    <w:p w:rsidR="005F2DA8" w:rsidRPr="003C05E1" w:rsidRDefault="005F2DA8" w:rsidP="00124FAC">
      <w:pPr>
        <w:pStyle w:val="af"/>
        <w:shd w:val="clear" w:color="auto" w:fill="auto"/>
        <w:spacing w:line="374" w:lineRule="exact"/>
        <w:jc w:val="right"/>
        <w:rPr>
          <w:rFonts w:ascii="Times New Roman" w:hAnsi="Times New Roman" w:cs="Times New Roman"/>
        </w:rPr>
      </w:pPr>
      <w:r w:rsidRPr="003C05E1">
        <w:rPr>
          <w:rFonts w:ascii="Times New Roman" w:hAnsi="Times New Roman" w:cs="Times New Roman"/>
        </w:rPr>
        <w:t>Таблица 2</w:t>
      </w:r>
    </w:p>
    <w:p w:rsidR="005F2DA8" w:rsidRPr="003C05E1" w:rsidRDefault="005F2DA8" w:rsidP="00A5415A">
      <w:pPr>
        <w:pStyle w:val="a3"/>
        <w:shd w:val="clear" w:color="auto" w:fill="auto"/>
        <w:spacing w:line="370" w:lineRule="exact"/>
        <w:ind w:left="20" w:right="20" w:firstLine="680"/>
        <w:jc w:val="both"/>
        <w:rPr>
          <w:rFonts w:ascii="Times New Roman" w:hAnsi="Times New Roman" w:cs="Times New Roman"/>
        </w:rPr>
      </w:pPr>
    </w:p>
    <w:p w:rsidR="005F2DA8" w:rsidRPr="003C05E1" w:rsidRDefault="005F2DA8" w:rsidP="00124FAC">
      <w:pPr>
        <w:pStyle w:val="af"/>
        <w:shd w:val="clear" w:color="auto" w:fill="auto"/>
        <w:spacing w:line="374" w:lineRule="exact"/>
        <w:jc w:val="center"/>
        <w:rPr>
          <w:rFonts w:ascii="Times New Roman" w:hAnsi="Times New Roman" w:cs="Times New Roman"/>
        </w:rPr>
      </w:pPr>
      <w:r w:rsidRPr="003C05E1">
        <w:rPr>
          <w:rFonts w:ascii="Times New Roman" w:hAnsi="Times New Roman" w:cs="Times New Roman"/>
        </w:rPr>
        <w:t>Основные количественные характеристики системы общего</w:t>
      </w:r>
    </w:p>
    <w:p w:rsidR="005F2DA8" w:rsidRPr="003C05E1" w:rsidRDefault="005F2DA8" w:rsidP="00124FAC">
      <w:pPr>
        <w:pStyle w:val="af"/>
        <w:shd w:val="clear" w:color="auto" w:fill="auto"/>
        <w:spacing w:line="374" w:lineRule="exact"/>
        <w:jc w:val="center"/>
        <w:rPr>
          <w:rFonts w:ascii="Times New Roman" w:hAnsi="Times New Roman" w:cs="Times New Roman"/>
        </w:rPr>
      </w:pPr>
      <w:r w:rsidRPr="003C05E1">
        <w:rPr>
          <w:rFonts w:ascii="Times New Roman" w:hAnsi="Times New Roman" w:cs="Times New Roman"/>
        </w:rPr>
        <w:t>образования</w:t>
      </w:r>
    </w:p>
    <w:p w:rsidR="005F2DA8" w:rsidRPr="003C05E1" w:rsidRDefault="005F2DA8" w:rsidP="00A5415A">
      <w:pPr>
        <w:pStyle w:val="a3"/>
        <w:shd w:val="clear" w:color="auto" w:fill="auto"/>
        <w:spacing w:line="370" w:lineRule="exact"/>
        <w:ind w:left="20" w:right="20" w:firstLine="680"/>
        <w:jc w:val="both"/>
        <w:rPr>
          <w:rFonts w:ascii="Times New Roman" w:hAnsi="Times New Roman" w:cs="Times New Roman"/>
        </w:rPr>
      </w:pPr>
    </w:p>
    <w:tbl>
      <w:tblPr>
        <w:tblW w:w="489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53"/>
        <w:gridCol w:w="2594"/>
        <w:gridCol w:w="777"/>
        <w:gridCol w:w="715"/>
        <w:gridCol w:w="777"/>
        <w:gridCol w:w="777"/>
        <w:gridCol w:w="777"/>
        <w:gridCol w:w="777"/>
        <w:gridCol w:w="715"/>
        <w:gridCol w:w="715"/>
        <w:gridCol w:w="715"/>
      </w:tblGrid>
      <w:tr w:rsidR="005F2DA8" w:rsidRPr="003C05E1">
        <w:trPr>
          <w:tblHeader/>
          <w:jc w:val="center"/>
        </w:trPr>
        <w:tc>
          <w:tcPr>
            <w:tcW w:w="543"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w:t>
            </w:r>
          </w:p>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п/п</w:t>
            </w:r>
          </w:p>
        </w:tc>
        <w:tc>
          <w:tcPr>
            <w:tcW w:w="2540"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Наименование показателя</w:t>
            </w:r>
          </w:p>
        </w:tc>
        <w:tc>
          <w:tcPr>
            <w:tcW w:w="761"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2012 год</w:t>
            </w:r>
          </w:p>
        </w:tc>
        <w:tc>
          <w:tcPr>
            <w:tcW w:w="702"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2013 год</w:t>
            </w:r>
          </w:p>
        </w:tc>
        <w:tc>
          <w:tcPr>
            <w:tcW w:w="761"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2014 год</w:t>
            </w:r>
          </w:p>
        </w:tc>
        <w:tc>
          <w:tcPr>
            <w:tcW w:w="761"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2015 год</w:t>
            </w:r>
          </w:p>
        </w:tc>
        <w:tc>
          <w:tcPr>
            <w:tcW w:w="761"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2016 год</w:t>
            </w:r>
          </w:p>
        </w:tc>
        <w:tc>
          <w:tcPr>
            <w:tcW w:w="761"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2017 год</w:t>
            </w:r>
          </w:p>
        </w:tc>
        <w:tc>
          <w:tcPr>
            <w:tcW w:w="696"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2018 год</w:t>
            </w:r>
          </w:p>
        </w:tc>
        <w:tc>
          <w:tcPr>
            <w:tcW w:w="696"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2019 год</w:t>
            </w:r>
          </w:p>
        </w:tc>
        <w:tc>
          <w:tcPr>
            <w:tcW w:w="696"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2020 год</w:t>
            </w:r>
          </w:p>
        </w:tc>
      </w:tr>
      <w:tr w:rsidR="005F2DA8" w:rsidRPr="003C05E1">
        <w:trPr>
          <w:jc w:val="center"/>
        </w:trPr>
        <w:tc>
          <w:tcPr>
            <w:tcW w:w="543" w:type="dxa"/>
          </w:tcPr>
          <w:p w:rsidR="005F2DA8" w:rsidRPr="003C05E1" w:rsidRDefault="005F2DA8" w:rsidP="00051824">
            <w:pPr>
              <w:pStyle w:val="12"/>
              <w:numPr>
                <w:ilvl w:val="0"/>
                <w:numId w:val="6"/>
              </w:numPr>
              <w:spacing w:line="240" w:lineRule="auto"/>
              <w:ind w:hanging="578"/>
              <w:jc w:val="center"/>
              <w:rPr>
                <w:rFonts w:ascii="Times New Roman" w:hAnsi="Times New Roman" w:cs="Times New Roman"/>
              </w:rPr>
            </w:pPr>
          </w:p>
        </w:tc>
        <w:tc>
          <w:tcPr>
            <w:tcW w:w="2540" w:type="dxa"/>
          </w:tcPr>
          <w:p w:rsidR="005F2DA8" w:rsidRPr="003C05E1" w:rsidRDefault="005F2DA8" w:rsidP="00033300">
            <w:pPr>
              <w:pStyle w:val="12"/>
              <w:spacing w:line="240" w:lineRule="auto"/>
              <w:ind w:left="0"/>
              <w:jc w:val="left"/>
              <w:rPr>
                <w:rFonts w:ascii="Times New Roman" w:hAnsi="Times New Roman" w:cs="Times New Roman"/>
              </w:rPr>
            </w:pPr>
            <w:r w:rsidRPr="003C05E1">
              <w:rPr>
                <w:rFonts w:ascii="Times New Roman" w:hAnsi="Times New Roman" w:cs="Times New Roman"/>
              </w:rPr>
              <w:t>Численность учащихся по программам общего образования в общеобразовательных организациях, человек</w:t>
            </w:r>
          </w:p>
        </w:tc>
        <w:tc>
          <w:tcPr>
            <w:tcW w:w="761"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3873</w:t>
            </w:r>
          </w:p>
        </w:tc>
        <w:tc>
          <w:tcPr>
            <w:tcW w:w="702"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3839</w:t>
            </w:r>
          </w:p>
        </w:tc>
        <w:tc>
          <w:tcPr>
            <w:tcW w:w="761" w:type="dxa"/>
          </w:tcPr>
          <w:p w:rsidR="005F2DA8" w:rsidRPr="003C05E1" w:rsidRDefault="005F2DA8" w:rsidP="00373D69">
            <w:pPr>
              <w:pStyle w:val="12"/>
              <w:spacing w:line="240" w:lineRule="auto"/>
              <w:ind w:left="0"/>
              <w:jc w:val="center"/>
              <w:rPr>
                <w:rFonts w:ascii="Times New Roman" w:hAnsi="Times New Roman" w:cs="Times New Roman"/>
              </w:rPr>
            </w:pPr>
            <w:r w:rsidRPr="003C05E1">
              <w:rPr>
                <w:rFonts w:ascii="Times New Roman" w:hAnsi="Times New Roman" w:cs="Times New Roman"/>
              </w:rPr>
              <w:t>3891</w:t>
            </w:r>
          </w:p>
        </w:tc>
        <w:tc>
          <w:tcPr>
            <w:tcW w:w="761" w:type="dxa"/>
          </w:tcPr>
          <w:p w:rsidR="005F2DA8" w:rsidRPr="003C05E1" w:rsidRDefault="005F2DA8" w:rsidP="00373D69">
            <w:pPr>
              <w:pStyle w:val="12"/>
              <w:spacing w:line="240" w:lineRule="auto"/>
              <w:ind w:left="0"/>
              <w:jc w:val="center"/>
              <w:rPr>
                <w:rFonts w:ascii="Times New Roman" w:hAnsi="Times New Roman" w:cs="Times New Roman"/>
              </w:rPr>
            </w:pPr>
            <w:r w:rsidRPr="003C05E1">
              <w:rPr>
                <w:rFonts w:ascii="Times New Roman" w:hAnsi="Times New Roman" w:cs="Times New Roman"/>
              </w:rPr>
              <w:t>3891</w:t>
            </w:r>
          </w:p>
        </w:tc>
        <w:tc>
          <w:tcPr>
            <w:tcW w:w="761" w:type="dxa"/>
          </w:tcPr>
          <w:p w:rsidR="005F2DA8" w:rsidRPr="003C05E1" w:rsidRDefault="005F2DA8" w:rsidP="00373D69">
            <w:pPr>
              <w:pStyle w:val="12"/>
              <w:spacing w:line="240" w:lineRule="auto"/>
              <w:ind w:left="0"/>
              <w:jc w:val="center"/>
              <w:rPr>
                <w:rFonts w:ascii="Times New Roman" w:hAnsi="Times New Roman" w:cs="Times New Roman"/>
              </w:rPr>
            </w:pPr>
            <w:r w:rsidRPr="003C05E1">
              <w:rPr>
                <w:rFonts w:ascii="Times New Roman" w:hAnsi="Times New Roman" w:cs="Times New Roman"/>
              </w:rPr>
              <w:t>3891</w:t>
            </w:r>
          </w:p>
        </w:tc>
        <w:tc>
          <w:tcPr>
            <w:tcW w:w="761" w:type="dxa"/>
          </w:tcPr>
          <w:p w:rsidR="005F2DA8" w:rsidRPr="003C05E1" w:rsidRDefault="005F2DA8" w:rsidP="00373D69">
            <w:pPr>
              <w:pStyle w:val="12"/>
              <w:spacing w:line="240" w:lineRule="auto"/>
              <w:ind w:left="0"/>
              <w:jc w:val="center"/>
              <w:rPr>
                <w:rFonts w:ascii="Times New Roman" w:hAnsi="Times New Roman" w:cs="Times New Roman"/>
              </w:rPr>
            </w:pPr>
            <w:r w:rsidRPr="003C05E1">
              <w:rPr>
                <w:rFonts w:ascii="Times New Roman" w:hAnsi="Times New Roman" w:cs="Times New Roman"/>
              </w:rPr>
              <w:t>3891</w:t>
            </w:r>
          </w:p>
        </w:tc>
        <w:tc>
          <w:tcPr>
            <w:tcW w:w="696" w:type="dxa"/>
          </w:tcPr>
          <w:p w:rsidR="005F2DA8" w:rsidRPr="003C05E1" w:rsidRDefault="005F2DA8" w:rsidP="00373D69">
            <w:pPr>
              <w:pStyle w:val="12"/>
              <w:spacing w:line="240" w:lineRule="auto"/>
              <w:ind w:left="0"/>
              <w:jc w:val="center"/>
              <w:rPr>
                <w:rFonts w:ascii="Times New Roman" w:hAnsi="Times New Roman" w:cs="Times New Roman"/>
              </w:rPr>
            </w:pPr>
            <w:r w:rsidRPr="003C05E1">
              <w:rPr>
                <w:rFonts w:ascii="Times New Roman" w:hAnsi="Times New Roman" w:cs="Times New Roman"/>
              </w:rPr>
              <w:t>3891</w:t>
            </w:r>
          </w:p>
        </w:tc>
        <w:tc>
          <w:tcPr>
            <w:tcW w:w="696" w:type="dxa"/>
          </w:tcPr>
          <w:p w:rsidR="005F2DA8" w:rsidRPr="003C05E1" w:rsidRDefault="005F2DA8" w:rsidP="00373D69">
            <w:pPr>
              <w:pStyle w:val="12"/>
              <w:spacing w:line="240" w:lineRule="auto"/>
              <w:ind w:left="0"/>
              <w:jc w:val="center"/>
              <w:rPr>
                <w:rFonts w:ascii="Times New Roman" w:hAnsi="Times New Roman" w:cs="Times New Roman"/>
              </w:rPr>
            </w:pPr>
            <w:r w:rsidRPr="003C05E1">
              <w:rPr>
                <w:rFonts w:ascii="Times New Roman" w:hAnsi="Times New Roman" w:cs="Times New Roman"/>
              </w:rPr>
              <w:t>3891</w:t>
            </w:r>
          </w:p>
        </w:tc>
        <w:tc>
          <w:tcPr>
            <w:tcW w:w="696" w:type="dxa"/>
          </w:tcPr>
          <w:p w:rsidR="005F2DA8" w:rsidRPr="003C05E1" w:rsidRDefault="005F2DA8" w:rsidP="00373D69">
            <w:pPr>
              <w:pStyle w:val="12"/>
              <w:spacing w:line="240" w:lineRule="auto"/>
              <w:ind w:left="0"/>
              <w:jc w:val="center"/>
              <w:rPr>
                <w:rFonts w:ascii="Times New Roman" w:hAnsi="Times New Roman" w:cs="Times New Roman"/>
              </w:rPr>
            </w:pPr>
            <w:r w:rsidRPr="003C05E1">
              <w:rPr>
                <w:rFonts w:ascii="Times New Roman" w:hAnsi="Times New Roman" w:cs="Times New Roman"/>
              </w:rPr>
              <w:t>3891</w:t>
            </w:r>
          </w:p>
        </w:tc>
      </w:tr>
      <w:tr w:rsidR="005F2DA8" w:rsidRPr="003C05E1">
        <w:trPr>
          <w:jc w:val="center"/>
        </w:trPr>
        <w:tc>
          <w:tcPr>
            <w:tcW w:w="543" w:type="dxa"/>
          </w:tcPr>
          <w:p w:rsidR="005F2DA8" w:rsidRPr="003C05E1" w:rsidRDefault="005F2DA8" w:rsidP="00051824">
            <w:pPr>
              <w:pStyle w:val="12"/>
              <w:numPr>
                <w:ilvl w:val="0"/>
                <w:numId w:val="6"/>
              </w:numPr>
              <w:spacing w:line="240" w:lineRule="auto"/>
              <w:ind w:hanging="578"/>
              <w:jc w:val="center"/>
              <w:rPr>
                <w:rFonts w:ascii="Times New Roman" w:hAnsi="Times New Roman" w:cs="Times New Roman"/>
              </w:rPr>
            </w:pPr>
          </w:p>
        </w:tc>
        <w:tc>
          <w:tcPr>
            <w:tcW w:w="2540" w:type="dxa"/>
          </w:tcPr>
          <w:p w:rsidR="005F2DA8" w:rsidRPr="003C05E1" w:rsidRDefault="005F2DA8" w:rsidP="00033300">
            <w:pPr>
              <w:pStyle w:val="12"/>
              <w:spacing w:line="240" w:lineRule="auto"/>
              <w:ind w:left="0"/>
              <w:jc w:val="left"/>
              <w:rPr>
                <w:rFonts w:ascii="Times New Roman" w:hAnsi="Times New Roman" w:cs="Times New Roman"/>
              </w:rPr>
            </w:pPr>
            <w:r w:rsidRPr="003C05E1">
              <w:rPr>
                <w:rFonts w:ascii="Times New Roman" w:hAnsi="Times New Roman" w:cs="Times New Roman"/>
              </w:rPr>
              <w:t xml:space="preserve">Численность обучающихся по программам </w:t>
            </w:r>
            <w:r w:rsidRPr="003C05E1">
              <w:rPr>
                <w:rFonts w:ascii="Times New Roman" w:hAnsi="Times New Roman" w:cs="Times New Roman"/>
              </w:rPr>
              <w:lastRenderedPageBreak/>
              <w:t>общего образования в расчете на 1 учителя, человек</w:t>
            </w:r>
          </w:p>
        </w:tc>
        <w:tc>
          <w:tcPr>
            <w:tcW w:w="761"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lastRenderedPageBreak/>
              <w:t>10,70</w:t>
            </w:r>
          </w:p>
        </w:tc>
        <w:tc>
          <w:tcPr>
            <w:tcW w:w="702"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10,6</w:t>
            </w:r>
          </w:p>
        </w:tc>
        <w:tc>
          <w:tcPr>
            <w:tcW w:w="761"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11,84</w:t>
            </w:r>
          </w:p>
        </w:tc>
        <w:tc>
          <w:tcPr>
            <w:tcW w:w="761" w:type="dxa"/>
          </w:tcPr>
          <w:p w:rsidR="005F2DA8" w:rsidRPr="003C05E1" w:rsidRDefault="005F2DA8" w:rsidP="00033300">
            <w:pPr>
              <w:jc w:val="center"/>
              <w:rPr>
                <w:rFonts w:ascii="Times New Roman" w:hAnsi="Times New Roman" w:cs="Times New Roman"/>
                <w:sz w:val="28"/>
                <w:szCs w:val="28"/>
              </w:rPr>
            </w:pPr>
            <w:r w:rsidRPr="003C05E1">
              <w:rPr>
                <w:rFonts w:ascii="Times New Roman" w:hAnsi="Times New Roman" w:cs="Times New Roman"/>
                <w:sz w:val="28"/>
                <w:szCs w:val="28"/>
              </w:rPr>
              <w:t>11,94</w:t>
            </w:r>
          </w:p>
        </w:tc>
        <w:tc>
          <w:tcPr>
            <w:tcW w:w="761" w:type="dxa"/>
          </w:tcPr>
          <w:p w:rsidR="005F2DA8" w:rsidRPr="003C05E1" w:rsidRDefault="005F2DA8" w:rsidP="00033300">
            <w:pPr>
              <w:jc w:val="center"/>
              <w:rPr>
                <w:rFonts w:ascii="Times New Roman" w:hAnsi="Times New Roman" w:cs="Times New Roman"/>
                <w:sz w:val="28"/>
                <w:szCs w:val="28"/>
              </w:rPr>
            </w:pPr>
            <w:r w:rsidRPr="003C05E1">
              <w:rPr>
                <w:rFonts w:ascii="Times New Roman" w:hAnsi="Times New Roman" w:cs="Times New Roman"/>
                <w:sz w:val="28"/>
                <w:szCs w:val="28"/>
              </w:rPr>
              <w:t>11,95</w:t>
            </w:r>
          </w:p>
        </w:tc>
        <w:tc>
          <w:tcPr>
            <w:tcW w:w="761" w:type="dxa"/>
          </w:tcPr>
          <w:p w:rsidR="005F2DA8" w:rsidRPr="003C05E1" w:rsidRDefault="005F2DA8" w:rsidP="00033300">
            <w:pPr>
              <w:jc w:val="center"/>
              <w:rPr>
                <w:rFonts w:ascii="Times New Roman" w:hAnsi="Times New Roman" w:cs="Times New Roman"/>
                <w:sz w:val="28"/>
                <w:szCs w:val="28"/>
              </w:rPr>
            </w:pPr>
            <w:r w:rsidRPr="003C05E1">
              <w:rPr>
                <w:rFonts w:ascii="Times New Roman" w:hAnsi="Times New Roman" w:cs="Times New Roman"/>
                <w:sz w:val="28"/>
                <w:szCs w:val="28"/>
              </w:rPr>
              <w:t>11,96</w:t>
            </w:r>
          </w:p>
        </w:tc>
        <w:tc>
          <w:tcPr>
            <w:tcW w:w="696" w:type="dxa"/>
          </w:tcPr>
          <w:p w:rsidR="005F2DA8" w:rsidRPr="003C05E1" w:rsidRDefault="005F2DA8" w:rsidP="00033300">
            <w:pPr>
              <w:jc w:val="center"/>
              <w:rPr>
                <w:rFonts w:ascii="Times New Roman" w:hAnsi="Times New Roman" w:cs="Times New Roman"/>
                <w:sz w:val="28"/>
                <w:szCs w:val="28"/>
              </w:rPr>
            </w:pPr>
            <w:r w:rsidRPr="003C05E1">
              <w:rPr>
                <w:rFonts w:ascii="Times New Roman" w:hAnsi="Times New Roman" w:cs="Times New Roman"/>
                <w:sz w:val="28"/>
                <w:szCs w:val="28"/>
              </w:rPr>
              <w:t>12,0</w:t>
            </w:r>
          </w:p>
        </w:tc>
        <w:tc>
          <w:tcPr>
            <w:tcW w:w="696" w:type="dxa"/>
          </w:tcPr>
          <w:p w:rsidR="005F2DA8" w:rsidRPr="003C05E1" w:rsidRDefault="005F2DA8" w:rsidP="00033300">
            <w:pPr>
              <w:jc w:val="center"/>
              <w:rPr>
                <w:rFonts w:ascii="Times New Roman" w:hAnsi="Times New Roman" w:cs="Times New Roman"/>
                <w:sz w:val="28"/>
                <w:szCs w:val="28"/>
              </w:rPr>
            </w:pPr>
            <w:r w:rsidRPr="003C05E1">
              <w:rPr>
                <w:rFonts w:ascii="Times New Roman" w:hAnsi="Times New Roman" w:cs="Times New Roman"/>
                <w:sz w:val="28"/>
                <w:szCs w:val="28"/>
              </w:rPr>
              <w:t>12,0</w:t>
            </w:r>
          </w:p>
        </w:tc>
        <w:tc>
          <w:tcPr>
            <w:tcW w:w="696" w:type="dxa"/>
          </w:tcPr>
          <w:p w:rsidR="005F2DA8" w:rsidRPr="003C05E1" w:rsidRDefault="005F2DA8" w:rsidP="00033300">
            <w:pPr>
              <w:jc w:val="center"/>
              <w:rPr>
                <w:rFonts w:ascii="Times New Roman" w:hAnsi="Times New Roman" w:cs="Times New Roman"/>
                <w:sz w:val="28"/>
                <w:szCs w:val="28"/>
              </w:rPr>
            </w:pPr>
            <w:r w:rsidRPr="003C05E1">
              <w:rPr>
                <w:rFonts w:ascii="Times New Roman" w:hAnsi="Times New Roman" w:cs="Times New Roman"/>
                <w:sz w:val="28"/>
                <w:szCs w:val="28"/>
              </w:rPr>
              <w:t>12.0</w:t>
            </w:r>
          </w:p>
        </w:tc>
      </w:tr>
      <w:tr w:rsidR="005F2DA8" w:rsidRPr="003C05E1">
        <w:trPr>
          <w:jc w:val="center"/>
        </w:trPr>
        <w:tc>
          <w:tcPr>
            <w:tcW w:w="543" w:type="dxa"/>
          </w:tcPr>
          <w:p w:rsidR="005F2DA8" w:rsidRPr="003C05E1" w:rsidRDefault="005F2DA8" w:rsidP="00051824">
            <w:pPr>
              <w:pStyle w:val="12"/>
              <w:numPr>
                <w:ilvl w:val="0"/>
                <w:numId w:val="6"/>
              </w:numPr>
              <w:spacing w:line="240" w:lineRule="auto"/>
              <w:ind w:hanging="578"/>
              <w:jc w:val="center"/>
              <w:rPr>
                <w:rFonts w:ascii="Times New Roman" w:hAnsi="Times New Roman" w:cs="Times New Roman"/>
              </w:rPr>
            </w:pPr>
          </w:p>
        </w:tc>
        <w:tc>
          <w:tcPr>
            <w:tcW w:w="2540" w:type="dxa"/>
          </w:tcPr>
          <w:p w:rsidR="005F2DA8" w:rsidRPr="003C05E1" w:rsidRDefault="005F2DA8" w:rsidP="00033300">
            <w:pPr>
              <w:pStyle w:val="12"/>
              <w:spacing w:line="240" w:lineRule="auto"/>
              <w:ind w:left="0"/>
              <w:jc w:val="left"/>
              <w:rPr>
                <w:rFonts w:ascii="Times New Roman" w:hAnsi="Times New Roman" w:cs="Times New Roman"/>
              </w:rPr>
            </w:pPr>
            <w:r w:rsidRPr="003C05E1">
              <w:rPr>
                <w:rFonts w:ascii="Times New Roman" w:hAnsi="Times New Roman" w:cs="Times New Roman"/>
              </w:rPr>
              <w:t>Удельный вес численности обучающихся организаций общего образования, обучающихся по новым федеральным государственным образовательным стандартам, %</w:t>
            </w:r>
          </w:p>
        </w:tc>
        <w:tc>
          <w:tcPr>
            <w:tcW w:w="761"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22,7</w:t>
            </w:r>
          </w:p>
        </w:tc>
        <w:tc>
          <w:tcPr>
            <w:tcW w:w="702"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33,5</w:t>
            </w:r>
          </w:p>
        </w:tc>
        <w:tc>
          <w:tcPr>
            <w:tcW w:w="761"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44,57</w:t>
            </w:r>
          </w:p>
        </w:tc>
        <w:tc>
          <w:tcPr>
            <w:tcW w:w="761"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55</w:t>
            </w:r>
          </w:p>
        </w:tc>
        <w:tc>
          <w:tcPr>
            <w:tcW w:w="761"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66</w:t>
            </w:r>
          </w:p>
        </w:tc>
        <w:tc>
          <w:tcPr>
            <w:tcW w:w="761"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76</w:t>
            </w:r>
          </w:p>
        </w:tc>
        <w:tc>
          <w:tcPr>
            <w:tcW w:w="696"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84</w:t>
            </w:r>
          </w:p>
        </w:tc>
        <w:tc>
          <w:tcPr>
            <w:tcW w:w="696"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90</w:t>
            </w:r>
          </w:p>
        </w:tc>
        <w:tc>
          <w:tcPr>
            <w:tcW w:w="696" w:type="dxa"/>
          </w:tcPr>
          <w:p w:rsidR="005F2DA8" w:rsidRPr="003C05E1" w:rsidRDefault="005F2DA8" w:rsidP="00033300">
            <w:pPr>
              <w:pStyle w:val="12"/>
              <w:spacing w:line="240" w:lineRule="auto"/>
              <w:ind w:left="0"/>
              <w:jc w:val="center"/>
              <w:rPr>
                <w:rFonts w:ascii="Times New Roman" w:hAnsi="Times New Roman" w:cs="Times New Roman"/>
              </w:rPr>
            </w:pPr>
            <w:r w:rsidRPr="003C05E1">
              <w:rPr>
                <w:rFonts w:ascii="Times New Roman" w:hAnsi="Times New Roman" w:cs="Times New Roman"/>
              </w:rPr>
              <w:t>100</w:t>
            </w:r>
          </w:p>
        </w:tc>
      </w:tr>
    </w:tbl>
    <w:p w:rsidR="005F2DA8" w:rsidRPr="003C05E1" w:rsidRDefault="005F2DA8" w:rsidP="00A5415A">
      <w:pPr>
        <w:pStyle w:val="a3"/>
        <w:shd w:val="clear" w:color="auto" w:fill="auto"/>
        <w:spacing w:line="370" w:lineRule="exact"/>
        <w:ind w:left="20" w:right="20" w:firstLine="680"/>
        <w:jc w:val="both"/>
        <w:rPr>
          <w:rFonts w:ascii="Times New Roman" w:hAnsi="Times New Roman" w:cs="Times New Roman"/>
        </w:rPr>
      </w:pPr>
    </w:p>
    <w:p w:rsidR="005F2DA8" w:rsidRPr="003C05E1" w:rsidRDefault="005F2DA8" w:rsidP="00A5415A">
      <w:pPr>
        <w:rPr>
          <w:rFonts w:ascii="Times New Roman" w:hAnsi="Times New Roman" w:cs="Times New Roman"/>
          <w:sz w:val="28"/>
          <w:szCs w:val="28"/>
        </w:rPr>
      </w:pPr>
    </w:p>
    <w:p w:rsidR="005F2DA8" w:rsidRPr="003C05E1" w:rsidRDefault="005F2DA8" w:rsidP="00426579">
      <w:pPr>
        <w:shd w:val="clear" w:color="auto" w:fill="FFFFFF"/>
        <w:ind w:firstLine="709"/>
        <w:jc w:val="both"/>
        <w:rPr>
          <w:rFonts w:ascii="Times New Roman" w:hAnsi="Times New Roman" w:cs="Times New Roman"/>
          <w:sz w:val="28"/>
          <w:szCs w:val="28"/>
        </w:rPr>
      </w:pPr>
      <w:r w:rsidRPr="003C05E1">
        <w:rPr>
          <w:rFonts w:ascii="Times New Roman" w:hAnsi="Times New Roman" w:cs="Times New Roman"/>
          <w:sz w:val="28"/>
          <w:szCs w:val="28"/>
        </w:rPr>
        <w:t>В системе образования основные мероприятия направлены на обеспечение получения качественного образования за счет рационализации использования ресурсов сети общеобразовательных организаций, создание материально-технических, финансовых, кадровых, управленческих условий для удовлетворения образовательных потребностей школьников. В районе реализуется целевая программа «Развитие сети общеобразовательных учреждений муниципального района «Новооскольский район на 2011-2015гг.: обеспечение условий для получения качественного общего образования независимо от места жительства» (утверждена постановлением главы администрации муниципального района «Новооскольский район» от 13.10.2010г. №1304). Одним из самых важных эффектов функционирования сформированной муниципальной образовательной сети является создание условий для выбора  индивидуальной образовательной траектории каждым обучающимся общеобразовательного учреждения независимо от места жительства.</w:t>
      </w:r>
    </w:p>
    <w:p w:rsidR="005F2DA8" w:rsidRPr="003C05E1" w:rsidRDefault="005F2DA8" w:rsidP="00BD393E">
      <w:pPr>
        <w:ind w:firstLine="709"/>
        <w:jc w:val="both"/>
        <w:rPr>
          <w:rFonts w:ascii="Times New Roman" w:hAnsi="Times New Roman" w:cs="Times New Roman"/>
          <w:sz w:val="28"/>
          <w:szCs w:val="28"/>
        </w:rPr>
      </w:pPr>
      <w:r w:rsidRPr="003C05E1">
        <w:rPr>
          <w:rFonts w:ascii="Times New Roman" w:hAnsi="Times New Roman" w:cs="Times New Roman"/>
          <w:sz w:val="28"/>
          <w:szCs w:val="28"/>
        </w:rPr>
        <w:t>В 2013 году продолжается в районе активная реализация проекта «Модернизация систем общего образования», направленного на повышение качества условий реализации стандартов, создание современной инфраструктуры школы, совершенствование кадрового потенциала.</w:t>
      </w:r>
    </w:p>
    <w:p w:rsidR="005F2DA8" w:rsidRPr="003C05E1" w:rsidRDefault="005F2DA8" w:rsidP="00BD393E">
      <w:pPr>
        <w:ind w:firstLine="709"/>
        <w:jc w:val="both"/>
        <w:rPr>
          <w:rFonts w:ascii="Times New Roman" w:hAnsi="Times New Roman" w:cs="Times New Roman"/>
          <w:spacing w:val="-2"/>
          <w:sz w:val="28"/>
          <w:szCs w:val="28"/>
        </w:rPr>
      </w:pPr>
      <w:r w:rsidRPr="003C05E1">
        <w:rPr>
          <w:rFonts w:ascii="Times New Roman" w:hAnsi="Times New Roman" w:cs="Times New Roman"/>
          <w:spacing w:val="8"/>
          <w:sz w:val="28"/>
          <w:szCs w:val="28"/>
        </w:rPr>
        <w:lastRenderedPageBreak/>
        <w:t xml:space="preserve">На модернизацию районной системы общего </w:t>
      </w:r>
      <w:r w:rsidRPr="003C05E1">
        <w:rPr>
          <w:rFonts w:ascii="Times New Roman" w:hAnsi="Times New Roman" w:cs="Times New Roman"/>
          <w:sz w:val="28"/>
          <w:szCs w:val="28"/>
        </w:rPr>
        <w:t xml:space="preserve">образования </w:t>
      </w:r>
      <w:r w:rsidRPr="003C05E1">
        <w:rPr>
          <w:rFonts w:ascii="Times New Roman" w:hAnsi="Times New Roman" w:cs="Times New Roman"/>
          <w:spacing w:val="-2"/>
          <w:sz w:val="28"/>
          <w:szCs w:val="28"/>
        </w:rPr>
        <w:t xml:space="preserve">из всех видов бюджетов потрачены средства на приобретение школьных автобусов, учебно-лабораторного и компьютерного оборудования. Общая сумма средств составляет более 20 млн. рублей. </w:t>
      </w:r>
    </w:p>
    <w:p w:rsidR="005F2DA8" w:rsidRPr="003C05E1" w:rsidRDefault="005F2DA8" w:rsidP="00BD393E">
      <w:pPr>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В 2013 году материальная база общеобразовательных учреждений района пополнилась оборудованием и учебно-наглядными пособиями на сумму 7,4 млн. руб. из средств муниципального и областного бюджетов. Кроме того, учебный фонд библиотек школ района пополнен на 9305 экз. учебников на сумму 2,4 млн.руб. </w:t>
      </w:r>
    </w:p>
    <w:p w:rsidR="005F2DA8" w:rsidRPr="003C05E1" w:rsidRDefault="005F2DA8" w:rsidP="00BD393E">
      <w:pPr>
        <w:ind w:firstLine="709"/>
        <w:jc w:val="both"/>
        <w:rPr>
          <w:rFonts w:ascii="Times New Roman" w:hAnsi="Times New Roman" w:cs="Times New Roman"/>
          <w:sz w:val="28"/>
          <w:szCs w:val="28"/>
        </w:rPr>
      </w:pPr>
      <w:r w:rsidRPr="003C05E1">
        <w:rPr>
          <w:rFonts w:ascii="Times New Roman" w:hAnsi="Times New Roman" w:cs="Times New Roman"/>
          <w:sz w:val="28"/>
          <w:szCs w:val="28"/>
        </w:rPr>
        <w:t>В 2013г. в школы поступило оборудование для обеспечения образовательного процесса в соответствии с требования новых образовательных стандартов на сумму более 3,5 млн. руб.</w:t>
      </w:r>
    </w:p>
    <w:p w:rsidR="005F2DA8" w:rsidRPr="003C05E1" w:rsidRDefault="005F2DA8" w:rsidP="00BD393E">
      <w:pPr>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2,6 млн. рублей израсходовано на приобретение 2 автобусов для перевозки учащихся Великомихайловской СОШ и Шараповской СОШ. </w:t>
      </w:r>
    </w:p>
    <w:p w:rsidR="005F2DA8" w:rsidRPr="003C05E1" w:rsidRDefault="005F2DA8" w:rsidP="00BD393E">
      <w:pPr>
        <w:ind w:firstLine="709"/>
        <w:jc w:val="both"/>
        <w:rPr>
          <w:rFonts w:ascii="Times New Roman" w:hAnsi="Times New Roman" w:cs="Times New Roman"/>
          <w:sz w:val="28"/>
          <w:szCs w:val="28"/>
        </w:rPr>
      </w:pPr>
      <w:r w:rsidRPr="003C05E1">
        <w:rPr>
          <w:rFonts w:ascii="Times New Roman" w:hAnsi="Times New Roman" w:cs="Times New Roman"/>
          <w:sz w:val="28"/>
          <w:szCs w:val="28"/>
        </w:rPr>
        <w:t>В 2013году в школы района поступило компьютерное оборудование на сумму 5,5 млн. руб.</w:t>
      </w:r>
    </w:p>
    <w:p w:rsidR="005F2DA8" w:rsidRPr="003C05E1" w:rsidRDefault="005F2DA8" w:rsidP="007B3EE2">
      <w:pPr>
        <w:ind w:firstLine="709"/>
        <w:jc w:val="both"/>
        <w:rPr>
          <w:rFonts w:ascii="Times New Roman" w:hAnsi="Times New Roman" w:cs="Times New Roman"/>
          <w:sz w:val="28"/>
          <w:szCs w:val="28"/>
        </w:rPr>
      </w:pPr>
      <w:r w:rsidRPr="003C05E1">
        <w:rPr>
          <w:rFonts w:ascii="Times New Roman" w:hAnsi="Times New Roman" w:cs="Times New Roman"/>
          <w:sz w:val="28"/>
          <w:szCs w:val="28"/>
        </w:rPr>
        <w:t>В настоящее время все общеобразовательные организации района обеспечены современным компьютерным оборудованием. В учебных целях используется 745 компьютеров, функционируют 27 компьютерных классов. Обеспечен широкополосный доступ всех общеобразовательных учреждений района к сети Интернет с контентной фильтрацией трафика. Во всех школах района созданы и функционируют локальные сети, что позволяет осуществлять выход со всех компьютеров в сеть Интернет и обмениваться информацией со всеми кабинетами. Все образовательные организации района имеют регулярно обновляемые официальные сайты. Осуществляется электронный документооборот. Количество обучающихся в общеобразовательных организациях на один компьютер составляет 5,2 чел., против 6,7 чел. в 2011 году.</w:t>
      </w:r>
    </w:p>
    <w:p w:rsidR="005F2DA8" w:rsidRPr="003C05E1" w:rsidRDefault="005F2DA8" w:rsidP="007B3EE2">
      <w:pPr>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В школах имеются электронные медиатеки. Все кабинеты начальных классов оснащены согласно требованиям ФГОС, имеют необходимое компьютерное и мультимедийное оборудование, полностью оснащены электронными образовательными ресурсами. </w:t>
      </w:r>
    </w:p>
    <w:p w:rsidR="005F2DA8" w:rsidRPr="003C05E1" w:rsidRDefault="005F2DA8" w:rsidP="007B3EE2">
      <w:pPr>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Во всех школах внедрена автоматизированная информационная система «Виртуальная школа», в которой реализуются 2 модуля: «Электронный дневник», «Электронный журнал». </w:t>
      </w:r>
    </w:p>
    <w:p w:rsidR="005F2DA8" w:rsidRPr="003C05E1" w:rsidRDefault="005F2DA8" w:rsidP="007B3EE2">
      <w:pPr>
        <w:ind w:firstLine="709"/>
        <w:jc w:val="both"/>
        <w:rPr>
          <w:rFonts w:ascii="Times New Roman" w:hAnsi="Times New Roman" w:cs="Times New Roman"/>
          <w:sz w:val="28"/>
          <w:szCs w:val="28"/>
        </w:rPr>
      </w:pPr>
      <w:r w:rsidRPr="003C05E1">
        <w:rPr>
          <w:rFonts w:ascii="Times New Roman" w:hAnsi="Times New Roman" w:cs="Times New Roman"/>
          <w:sz w:val="28"/>
          <w:szCs w:val="28"/>
        </w:rPr>
        <w:lastRenderedPageBreak/>
        <w:t xml:space="preserve">Система образования района продолжает участие в электронных мониторингах «Наша новая школа», «Мониторинг реализации проекта модернизации системы общего образования», «Электронный мониторинг образовательных учреждений Белгородской области». </w:t>
      </w:r>
    </w:p>
    <w:p w:rsidR="005F2DA8" w:rsidRPr="003C05E1" w:rsidRDefault="005F2DA8" w:rsidP="00AB0E1B">
      <w:pPr>
        <w:ind w:left="-360" w:firstLine="709"/>
        <w:jc w:val="both"/>
        <w:rPr>
          <w:rFonts w:ascii="Times New Roman" w:hAnsi="Times New Roman" w:cs="Times New Roman"/>
          <w:sz w:val="28"/>
          <w:szCs w:val="28"/>
        </w:rPr>
      </w:pPr>
      <w:r w:rsidRPr="003C05E1">
        <w:rPr>
          <w:rFonts w:ascii="Times New Roman" w:hAnsi="Times New Roman" w:cs="Times New Roman"/>
          <w:sz w:val="28"/>
          <w:szCs w:val="28"/>
        </w:rPr>
        <w:t>Одной из приоритетных задач системы образования района является выявление и сопровождение одаренных детей, реализация их потенциальных возможностей. Поставленные задачи реализовывались за счет исполнения подпрограммы «Одаренные дети» долгосрочной целевой программы «Развитие образования Новооскольского района на 2011-2015 годы», (утверждена постановлением главы администрации муниципального района «Новооскольский район» от 13.10.2010г. №1305), реализации муниципального проекта «Одарённые дети».</w:t>
      </w:r>
    </w:p>
    <w:p w:rsidR="005F2DA8" w:rsidRPr="003C05E1" w:rsidRDefault="005F2DA8" w:rsidP="00937F8D">
      <w:pPr>
        <w:spacing w:after="0" w:line="240" w:lineRule="auto"/>
        <w:jc w:val="both"/>
        <w:rPr>
          <w:rFonts w:ascii="Times New Roman" w:hAnsi="Times New Roman" w:cs="Times New Roman"/>
          <w:sz w:val="28"/>
          <w:szCs w:val="28"/>
        </w:rPr>
      </w:pPr>
      <w:r w:rsidRPr="003C05E1">
        <w:rPr>
          <w:rFonts w:ascii="Times New Roman" w:hAnsi="Times New Roman" w:cs="Times New Roman"/>
          <w:kern w:val="16"/>
          <w:sz w:val="28"/>
          <w:szCs w:val="28"/>
        </w:rPr>
        <w:t xml:space="preserve">В рамках реализации данных нормативных актов </w:t>
      </w:r>
      <w:r w:rsidRPr="003C05E1">
        <w:rPr>
          <w:rFonts w:ascii="Times New Roman" w:hAnsi="Times New Roman" w:cs="Times New Roman"/>
          <w:sz w:val="28"/>
          <w:szCs w:val="28"/>
        </w:rPr>
        <w:t>достигнуты следующие результаты:</w:t>
      </w:r>
    </w:p>
    <w:p w:rsidR="005F2DA8" w:rsidRPr="003C05E1" w:rsidRDefault="005F2DA8" w:rsidP="00051824">
      <w:pPr>
        <w:numPr>
          <w:ilvl w:val="0"/>
          <w:numId w:val="7"/>
        </w:numPr>
        <w:tabs>
          <w:tab w:val="clear" w:pos="1800"/>
        </w:tabs>
        <w:spacing w:after="0" w:line="240" w:lineRule="auto"/>
        <w:ind w:left="-360" w:firstLine="900"/>
        <w:jc w:val="both"/>
        <w:rPr>
          <w:rFonts w:ascii="Times New Roman" w:hAnsi="Times New Roman" w:cs="Times New Roman"/>
          <w:sz w:val="28"/>
          <w:szCs w:val="28"/>
        </w:rPr>
      </w:pPr>
      <w:r w:rsidRPr="003C05E1">
        <w:rPr>
          <w:rFonts w:ascii="Times New Roman" w:hAnsi="Times New Roman" w:cs="Times New Roman"/>
          <w:sz w:val="28"/>
          <w:szCs w:val="28"/>
        </w:rPr>
        <w:t xml:space="preserve">в целях создания условий для выявления, сопровождения и профессиональной ориентации одаренных детей на базе МБОУ «Средняя общеобразовательная школа №2 с углубленным изучением отдельных предметов» функционирует Центр для одаренных детей. </w:t>
      </w:r>
    </w:p>
    <w:p w:rsidR="005F2DA8" w:rsidRPr="003C05E1" w:rsidRDefault="005F2DA8" w:rsidP="00051824">
      <w:pPr>
        <w:numPr>
          <w:ilvl w:val="0"/>
          <w:numId w:val="7"/>
        </w:numPr>
        <w:tabs>
          <w:tab w:val="clear" w:pos="1800"/>
        </w:tabs>
        <w:spacing w:after="0" w:line="240" w:lineRule="auto"/>
        <w:ind w:left="-360" w:firstLine="900"/>
        <w:jc w:val="both"/>
        <w:rPr>
          <w:rFonts w:ascii="Times New Roman" w:hAnsi="Times New Roman" w:cs="Times New Roman"/>
          <w:kern w:val="16"/>
          <w:sz w:val="28"/>
          <w:szCs w:val="28"/>
        </w:rPr>
      </w:pPr>
      <w:r w:rsidRPr="003C05E1">
        <w:rPr>
          <w:rFonts w:ascii="Times New Roman" w:hAnsi="Times New Roman" w:cs="Times New Roman"/>
          <w:sz w:val="28"/>
          <w:szCs w:val="28"/>
        </w:rPr>
        <w:t xml:space="preserve">С целью создания условий для профессионального самоопределения и реализации способностей одарённых детей в социально-экономической сфере Белгородской области </w:t>
      </w:r>
      <w:r w:rsidRPr="003C05E1">
        <w:rPr>
          <w:rFonts w:ascii="Times New Roman" w:hAnsi="Times New Roman" w:cs="Times New Roman"/>
          <w:kern w:val="16"/>
          <w:sz w:val="28"/>
          <w:szCs w:val="28"/>
        </w:rPr>
        <w:t>создан районный банк данных одаренных детей, в который включены 436 школьников</w:t>
      </w:r>
      <w:r w:rsidRPr="003C05E1">
        <w:rPr>
          <w:rFonts w:ascii="Times New Roman" w:hAnsi="Times New Roman" w:cs="Times New Roman"/>
          <w:sz w:val="28"/>
          <w:szCs w:val="28"/>
        </w:rPr>
        <w:t xml:space="preserve"> по 5 направлениям: наука, спорт, культура, интеллектуальная, общественная деятельность.</w:t>
      </w:r>
    </w:p>
    <w:p w:rsidR="005F2DA8" w:rsidRPr="003C05E1" w:rsidRDefault="005F2DA8" w:rsidP="00051824">
      <w:pPr>
        <w:pStyle w:val="12"/>
        <w:numPr>
          <w:ilvl w:val="0"/>
          <w:numId w:val="7"/>
        </w:numPr>
        <w:tabs>
          <w:tab w:val="clear" w:pos="1800"/>
        </w:tabs>
        <w:autoSpaceDE w:val="0"/>
        <w:autoSpaceDN w:val="0"/>
        <w:adjustRightInd w:val="0"/>
        <w:spacing w:line="240" w:lineRule="auto"/>
        <w:ind w:left="-360" w:firstLine="900"/>
        <w:rPr>
          <w:rFonts w:ascii="Times New Roman" w:hAnsi="Times New Roman" w:cs="Times New Roman"/>
        </w:rPr>
      </w:pPr>
      <w:r w:rsidRPr="003C05E1">
        <w:rPr>
          <w:rFonts w:ascii="Times New Roman" w:hAnsi="Times New Roman" w:cs="Times New Roman"/>
        </w:rPr>
        <w:t>более 700 обучающихся в 2013г. стали участниками различных конкурсов и конференций Международного и Всероссийского уровня, при этом 43 школьников получили дипломы 1 степени, 116 человек – дипломанты 2 и 3 степени, 42 награждены дипломами лауреатов. 9 учащихся образовательных учреждений района стали победителями и призерами</w:t>
      </w:r>
      <w:r w:rsidRPr="003C05E1">
        <w:rPr>
          <w:rFonts w:ascii="Times New Roman" w:hAnsi="Times New Roman" w:cs="Times New Roman"/>
          <w:b/>
          <w:bCs/>
        </w:rPr>
        <w:t xml:space="preserve"> </w:t>
      </w:r>
      <w:r w:rsidRPr="003C05E1">
        <w:rPr>
          <w:rFonts w:ascii="Times New Roman" w:hAnsi="Times New Roman" w:cs="Times New Roman"/>
        </w:rPr>
        <w:t>всероссийских очных научно-исследовательских конференций.</w:t>
      </w:r>
    </w:p>
    <w:p w:rsidR="005F2DA8" w:rsidRPr="003C05E1" w:rsidRDefault="005F2DA8" w:rsidP="00051824">
      <w:pPr>
        <w:numPr>
          <w:ilvl w:val="0"/>
          <w:numId w:val="7"/>
        </w:numPr>
        <w:tabs>
          <w:tab w:val="clear" w:pos="1800"/>
        </w:tabs>
        <w:spacing w:after="0" w:line="240" w:lineRule="auto"/>
        <w:ind w:left="-360" w:firstLine="900"/>
        <w:jc w:val="both"/>
        <w:rPr>
          <w:rFonts w:ascii="Times New Roman" w:hAnsi="Times New Roman" w:cs="Times New Roman"/>
          <w:sz w:val="28"/>
          <w:szCs w:val="28"/>
        </w:rPr>
      </w:pPr>
      <w:r w:rsidRPr="003C05E1">
        <w:rPr>
          <w:rFonts w:ascii="Times New Roman" w:hAnsi="Times New Roman" w:cs="Times New Roman"/>
          <w:sz w:val="28"/>
          <w:szCs w:val="28"/>
        </w:rPr>
        <w:t xml:space="preserve">475 школьников района занимаются научно-исследовательской деятельностью в научных обществах общеобразовательных учреждений и учреждений дополнительного образования. </w:t>
      </w:r>
    </w:p>
    <w:p w:rsidR="005F2DA8" w:rsidRPr="003C05E1" w:rsidRDefault="005F2DA8" w:rsidP="00051824">
      <w:pPr>
        <w:numPr>
          <w:ilvl w:val="0"/>
          <w:numId w:val="7"/>
        </w:numPr>
        <w:tabs>
          <w:tab w:val="clear" w:pos="1800"/>
        </w:tabs>
        <w:spacing w:after="0" w:line="240" w:lineRule="auto"/>
        <w:ind w:left="-360" w:firstLine="900"/>
        <w:jc w:val="both"/>
        <w:rPr>
          <w:rFonts w:ascii="Times New Roman" w:hAnsi="Times New Roman" w:cs="Times New Roman"/>
          <w:sz w:val="28"/>
          <w:szCs w:val="28"/>
        </w:rPr>
      </w:pPr>
      <w:r w:rsidRPr="003C05E1">
        <w:rPr>
          <w:rFonts w:ascii="Times New Roman" w:hAnsi="Times New Roman" w:cs="Times New Roman"/>
          <w:sz w:val="28"/>
          <w:szCs w:val="28"/>
        </w:rPr>
        <w:t>С 2009г. успешно функционирует по договору с Белгородской сельскохозяйственной академией агрокласс, в котором обучаются старшеклассники Шараповской СОШ, Ярской СОШ, Великомихайловской СОШ.</w:t>
      </w:r>
    </w:p>
    <w:p w:rsidR="005F2DA8" w:rsidRPr="003C05E1" w:rsidRDefault="005F2DA8" w:rsidP="00E17586">
      <w:pPr>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Важным направлением работы по выявлению и развитию одаренных детей является организация всероссийских предметных олимпиад. В муниципальном этапе олимпиады в 2013г. приняло участие 1528 учащихся 7-11 кл. (97 % от общего количества учащихся 7-11 кл.). В 2013г. в региональном этапе всероссийской олимпиады школьников приняли участие 91 человек из 13 </w:t>
      </w:r>
      <w:r w:rsidRPr="003C05E1">
        <w:rPr>
          <w:rFonts w:ascii="Times New Roman" w:hAnsi="Times New Roman" w:cs="Times New Roman"/>
          <w:sz w:val="28"/>
          <w:szCs w:val="28"/>
        </w:rPr>
        <w:lastRenderedPageBreak/>
        <w:t xml:space="preserve">образовательных учреждений района. 13 учащихся стали победителями и призёрами. </w:t>
      </w:r>
    </w:p>
    <w:p w:rsidR="005F2DA8" w:rsidRPr="003C05E1" w:rsidRDefault="005F2DA8" w:rsidP="00E17586">
      <w:pPr>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Лауреатами премии Президента Российской Федерации для поддержки талантливой молодежи в рамках приоритетного национального проекта «Образование» в 2013 году стали 5 учащихся. </w:t>
      </w:r>
      <w:r w:rsidRPr="003C05E1">
        <w:rPr>
          <w:rFonts w:ascii="Times New Roman" w:hAnsi="Times New Roman" w:cs="Times New Roman"/>
          <w:kern w:val="16"/>
          <w:sz w:val="28"/>
          <w:szCs w:val="28"/>
        </w:rPr>
        <w:t>9 учащихся школ Новооскольского района были награждены премией Губернатора области.</w:t>
      </w:r>
      <w:r w:rsidRPr="003C05E1">
        <w:rPr>
          <w:rFonts w:ascii="Times New Roman" w:hAnsi="Times New Roman" w:cs="Times New Roman"/>
          <w:sz w:val="28"/>
          <w:szCs w:val="28"/>
        </w:rPr>
        <w:t xml:space="preserve"> </w:t>
      </w:r>
    </w:p>
    <w:p w:rsidR="005F2DA8" w:rsidRPr="003C05E1" w:rsidRDefault="005F2DA8" w:rsidP="00A5415A">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Вместе с тем, требует совершенствования система психолого- педагогической диагностики детской одаренности, выявления и дальнейшего сопровождения развития одаренных детей с использованием научно- педагогического потенциала профессорско-преподавательского состава вузов.</w:t>
      </w:r>
    </w:p>
    <w:p w:rsidR="005F2DA8" w:rsidRPr="003C05E1" w:rsidRDefault="005F2DA8" w:rsidP="00D44445">
      <w:pPr>
        <w:ind w:firstLine="709"/>
        <w:jc w:val="both"/>
        <w:rPr>
          <w:rFonts w:ascii="Times New Roman" w:hAnsi="Times New Roman" w:cs="Times New Roman"/>
          <w:b/>
          <w:bCs/>
          <w:sz w:val="28"/>
          <w:szCs w:val="28"/>
        </w:rPr>
      </w:pPr>
      <w:r w:rsidRPr="003C05E1">
        <w:rPr>
          <w:rFonts w:ascii="Times New Roman" w:hAnsi="Times New Roman" w:cs="Times New Roman"/>
          <w:sz w:val="28"/>
          <w:szCs w:val="28"/>
        </w:rPr>
        <w:t>В целях реализации государственной программы «Доступная среда», интеграции инвалидов в общество в образовательных организациях района создается универсальная безбарьерная среда, позволяющая обеспечить совместное обучение детей - инвалидов и лиц, не имеющих нарушений развития. Успешно реализуется проект «Развитие дистанционного образования детей - инвалидов». На базе областного Центра дистанционного образования обучаются 10 учащихся (детей-инвалидов) школ Новооскольского района с использованием дистанционных образовательных технологий.</w:t>
      </w:r>
    </w:p>
    <w:p w:rsidR="005F2DA8" w:rsidRPr="003C05E1" w:rsidRDefault="005F2DA8" w:rsidP="00A5415A">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В целях усиления заинтересованности общеобразовательных организаций в повышении качества образования, развития творческой активности и инициативы при выполнении поставленных задач сформирован рейтинг общеобразовательных организаций района. По итогам рейтинга общеобразовательных организаций Белгородской области в 2013 году 2 общеобразовательных учреждения (МБОУ «СОШ №3 г.Новый Оскол» и МБОУ «НиновскаяНОШ») стали победителями.</w:t>
      </w:r>
    </w:p>
    <w:p w:rsidR="005F2DA8" w:rsidRPr="003C05E1" w:rsidRDefault="005F2DA8" w:rsidP="00615E4A">
      <w:pPr>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В условиях демографического спада за последние 7 лет контингент учащихся в районе снизился с 4232 до 3839. Резко обозначилась тенденция к росту количества малокомплектных школ. По этой причине начиная с 2008 года в районе закрыты 5 и реорганизовано 3 общеобразовательных организации. Это во многом способствовало достижению того, что сегодня доля школьников, обучающихся в организациях, отвечающих современным, требованиям, составляет 80 %. В целях создания условий для качественного обучения всех детей независимо от места жительства определены 4 базовые (опорных) школы, сформированы школьные образовательные округа. В базовые школы поступили 275 специализированных кабинетов. Кроме базовых школ в районе созданы 6 ресурсных центров по профессиональной подготовке. На основе сетевого взаимодействия осуществляется профессиональная подготовка учащихся старших классов по 8 специальностям: «водитель категории В», «водитель </w:t>
      </w:r>
      <w:r w:rsidRPr="003C05E1">
        <w:rPr>
          <w:rFonts w:ascii="Times New Roman" w:hAnsi="Times New Roman" w:cs="Times New Roman"/>
          <w:sz w:val="28"/>
          <w:szCs w:val="28"/>
        </w:rPr>
        <w:lastRenderedPageBreak/>
        <w:t>категории С», «штукатур», «лесовод». Все учащиеся старших классов изучают автодело, 23% из них осваивают две рабочие специальности.</w:t>
      </w:r>
    </w:p>
    <w:p w:rsidR="005F2DA8" w:rsidRPr="003C05E1" w:rsidRDefault="005F2DA8" w:rsidP="00615E4A">
      <w:pPr>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В пяти школах района (школы города, В-Михайловская СОШ) открыты 36 классов углубленного изучения отдельных предметов. Общий охват учащихся, получающих повышенный уровень образования в 2013-2014уч. году составляет 670 человек (19,6%). </w:t>
      </w:r>
    </w:p>
    <w:p w:rsidR="005F2DA8" w:rsidRPr="003C05E1" w:rsidRDefault="005F2DA8" w:rsidP="00615E4A">
      <w:pPr>
        <w:ind w:firstLine="709"/>
        <w:jc w:val="both"/>
        <w:rPr>
          <w:rFonts w:ascii="Times New Roman" w:hAnsi="Times New Roman" w:cs="Times New Roman"/>
          <w:sz w:val="28"/>
          <w:szCs w:val="28"/>
        </w:rPr>
      </w:pPr>
      <w:r w:rsidRPr="003C05E1">
        <w:rPr>
          <w:rFonts w:ascii="Times New Roman" w:hAnsi="Times New Roman" w:cs="Times New Roman"/>
          <w:sz w:val="28"/>
          <w:szCs w:val="28"/>
        </w:rPr>
        <w:t>В целях осуществления профориентации выпускников основной школы, их самоопределения не первый год в школах организуется предпрофильная подготовка, в рамках которой учащимся предлагается целый спектр курсов по выбору. Все учащиеся 9-х классов школ района проходят предпрофильную подготовку.</w:t>
      </w:r>
    </w:p>
    <w:p w:rsidR="005F2DA8" w:rsidRPr="003C05E1" w:rsidRDefault="005F2DA8" w:rsidP="0023377C">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Таким образом, именно реструктуризация сети образовательных организаций во многом определяет сегодняшнее состояние образования в районе.</w:t>
      </w:r>
    </w:p>
    <w:p w:rsidR="005F2DA8" w:rsidRPr="003C05E1" w:rsidRDefault="005F2DA8" w:rsidP="00A5415A">
      <w:pPr>
        <w:pStyle w:val="a3"/>
        <w:shd w:val="clear" w:color="auto" w:fill="auto"/>
        <w:spacing w:line="322" w:lineRule="exact"/>
        <w:ind w:left="20" w:right="340" w:firstLine="680"/>
        <w:jc w:val="both"/>
        <w:rPr>
          <w:rFonts w:ascii="Times New Roman" w:hAnsi="Times New Roman" w:cs="Times New Roman"/>
        </w:rPr>
      </w:pPr>
      <w:r w:rsidRPr="003C05E1">
        <w:rPr>
          <w:rFonts w:ascii="Times New Roman" w:hAnsi="Times New Roman" w:cs="Times New Roman"/>
        </w:rPr>
        <w:t>Предполагается, что с 2015 года школы района перейдут на новые стандарты основного общего образования. Вопросы перехода на новые стандарты образования и одновременное повышение качества образовательного процесса обусловили круг проблем, требующих решения:</w:t>
      </w:r>
    </w:p>
    <w:p w:rsidR="005F2DA8" w:rsidRPr="003C05E1" w:rsidRDefault="005F2DA8" w:rsidP="00E3301C">
      <w:pPr>
        <w:pStyle w:val="a3"/>
        <w:numPr>
          <w:ilvl w:val="0"/>
          <w:numId w:val="4"/>
        </w:numPr>
        <w:shd w:val="clear" w:color="auto" w:fill="auto"/>
        <w:tabs>
          <w:tab w:val="left" w:pos="1004"/>
        </w:tabs>
        <w:spacing w:line="322" w:lineRule="exact"/>
        <w:ind w:left="20" w:right="340" w:firstLine="680"/>
        <w:jc w:val="both"/>
        <w:rPr>
          <w:rFonts w:ascii="Times New Roman" w:hAnsi="Times New Roman" w:cs="Times New Roman"/>
        </w:rPr>
      </w:pPr>
      <w:r w:rsidRPr="003C05E1">
        <w:rPr>
          <w:rFonts w:ascii="Times New Roman" w:hAnsi="Times New Roman" w:cs="Times New Roman"/>
        </w:rPr>
        <w:t>в настоящее время в районе не в полной мере сформирована инфраструктура образовательных организаций для организации внеурочной деятельности учащихся во второй половине дня;</w:t>
      </w:r>
    </w:p>
    <w:p w:rsidR="005F2DA8" w:rsidRPr="003C05E1" w:rsidRDefault="005F2DA8" w:rsidP="00E3301C">
      <w:pPr>
        <w:pStyle w:val="a3"/>
        <w:numPr>
          <w:ilvl w:val="0"/>
          <w:numId w:val="4"/>
        </w:numPr>
        <w:shd w:val="clear" w:color="auto" w:fill="auto"/>
        <w:tabs>
          <w:tab w:val="left" w:pos="994"/>
        </w:tabs>
        <w:spacing w:line="322" w:lineRule="exact"/>
        <w:ind w:left="20" w:right="340" w:firstLine="680"/>
        <w:jc w:val="both"/>
        <w:rPr>
          <w:rFonts w:ascii="Times New Roman" w:hAnsi="Times New Roman" w:cs="Times New Roman"/>
        </w:rPr>
      </w:pPr>
      <w:r w:rsidRPr="003C05E1">
        <w:rPr>
          <w:rFonts w:ascii="Times New Roman" w:hAnsi="Times New Roman" w:cs="Times New Roman"/>
        </w:rPr>
        <w:t>не в полную мощь работает система тьюторского (в том числе, дистанционного) сопровождения, обеспечивающая поддержку учителей начальной школы и учителей-предметников основной школы;</w:t>
      </w:r>
    </w:p>
    <w:p w:rsidR="005F2DA8" w:rsidRPr="003C05E1" w:rsidRDefault="005F2DA8" w:rsidP="00E3301C">
      <w:pPr>
        <w:pStyle w:val="a3"/>
        <w:numPr>
          <w:ilvl w:val="0"/>
          <w:numId w:val="4"/>
        </w:numPr>
        <w:shd w:val="clear" w:color="auto" w:fill="auto"/>
        <w:tabs>
          <w:tab w:val="left" w:pos="985"/>
        </w:tabs>
        <w:spacing w:line="326" w:lineRule="exact"/>
        <w:ind w:left="20" w:right="340" w:firstLine="680"/>
        <w:jc w:val="both"/>
        <w:rPr>
          <w:rFonts w:ascii="Times New Roman" w:hAnsi="Times New Roman" w:cs="Times New Roman"/>
        </w:rPr>
      </w:pPr>
      <w:r w:rsidRPr="003C05E1">
        <w:rPr>
          <w:rFonts w:ascii="Times New Roman" w:hAnsi="Times New Roman" w:cs="Times New Roman"/>
        </w:rPr>
        <w:t>требуют обновления содержание и технологии образования, обеспечивающие компетентностное обучение;</w:t>
      </w:r>
    </w:p>
    <w:p w:rsidR="005F2DA8" w:rsidRPr="003C05E1" w:rsidRDefault="005F2DA8" w:rsidP="00E3301C">
      <w:pPr>
        <w:pStyle w:val="a3"/>
        <w:numPr>
          <w:ilvl w:val="0"/>
          <w:numId w:val="4"/>
        </w:numPr>
        <w:shd w:val="clear" w:color="auto" w:fill="auto"/>
        <w:tabs>
          <w:tab w:val="left" w:pos="994"/>
        </w:tabs>
        <w:spacing w:line="326" w:lineRule="exact"/>
        <w:ind w:left="20" w:right="340" w:firstLine="680"/>
        <w:jc w:val="both"/>
        <w:rPr>
          <w:rFonts w:ascii="Times New Roman" w:hAnsi="Times New Roman" w:cs="Times New Roman"/>
        </w:rPr>
      </w:pPr>
      <w:r w:rsidRPr="003C05E1">
        <w:rPr>
          <w:rFonts w:ascii="Times New Roman" w:hAnsi="Times New Roman" w:cs="Times New Roman"/>
        </w:rPr>
        <w:t>необходимо развитие вариативности образовательных программ и адаптивности содержания школьного образования к различным группам обучающихся (индивидуальные образовательные траектории);</w:t>
      </w:r>
    </w:p>
    <w:p w:rsidR="005F2DA8" w:rsidRPr="003C05E1" w:rsidRDefault="005F2DA8" w:rsidP="00E3301C">
      <w:pPr>
        <w:pStyle w:val="a3"/>
        <w:numPr>
          <w:ilvl w:val="0"/>
          <w:numId w:val="4"/>
        </w:numPr>
        <w:shd w:val="clear" w:color="auto" w:fill="auto"/>
        <w:tabs>
          <w:tab w:val="left" w:pos="999"/>
        </w:tabs>
        <w:spacing w:line="326" w:lineRule="exact"/>
        <w:ind w:left="20" w:right="340" w:firstLine="680"/>
        <w:jc w:val="both"/>
        <w:rPr>
          <w:rFonts w:ascii="Times New Roman" w:hAnsi="Times New Roman" w:cs="Times New Roman"/>
        </w:rPr>
      </w:pPr>
      <w:r w:rsidRPr="003C05E1">
        <w:rPr>
          <w:rFonts w:ascii="Times New Roman" w:hAnsi="Times New Roman" w:cs="Times New Roman"/>
        </w:rPr>
        <w:t>целесообразным становятся модернизация структуры сети образовательных организаций в соответствии с задачами инновационного развития, дальнейшее совершенствование механизмов финансирования образовательных организаций.</w:t>
      </w:r>
    </w:p>
    <w:p w:rsidR="005F2DA8" w:rsidRPr="003C05E1" w:rsidRDefault="005F2DA8" w:rsidP="00A5415A">
      <w:pPr>
        <w:pStyle w:val="a3"/>
        <w:shd w:val="clear" w:color="auto" w:fill="auto"/>
        <w:spacing w:line="326" w:lineRule="exact"/>
        <w:ind w:left="20" w:right="340" w:firstLine="680"/>
        <w:jc w:val="both"/>
        <w:rPr>
          <w:rFonts w:ascii="Times New Roman" w:hAnsi="Times New Roman" w:cs="Times New Roman"/>
        </w:rPr>
      </w:pPr>
      <w:r w:rsidRPr="003C05E1">
        <w:rPr>
          <w:rFonts w:ascii="Times New Roman" w:hAnsi="Times New Roman" w:cs="Times New Roman"/>
        </w:rPr>
        <w:t>Несмотря на положительные тенденции в формировании муниципальной информационной образовательной среды, здесь также остается ряд нерешенных проблем:</w:t>
      </w:r>
    </w:p>
    <w:p w:rsidR="005F2DA8" w:rsidRPr="003C05E1" w:rsidRDefault="005F2DA8" w:rsidP="00E3301C">
      <w:pPr>
        <w:pStyle w:val="a3"/>
        <w:numPr>
          <w:ilvl w:val="0"/>
          <w:numId w:val="4"/>
        </w:numPr>
        <w:shd w:val="clear" w:color="auto" w:fill="auto"/>
        <w:tabs>
          <w:tab w:val="left" w:pos="994"/>
        </w:tabs>
        <w:spacing w:line="326" w:lineRule="exact"/>
        <w:ind w:left="20" w:right="340" w:firstLine="680"/>
        <w:jc w:val="both"/>
        <w:rPr>
          <w:rFonts w:ascii="Times New Roman" w:hAnsi="Times New Roman" w:cs="Times New Roman"/>
        </w:rPr>
      </w:pPr>
      <w:r w:rsidRPr="003C05E1">
        <w:rPr>
          <w:rFonts w:ascii="Times New Roman" w:hAnsi="Times New Roman" w:cs="Times New Roman"/>
        </w:rPr>
        <w:t>не завершены в полном объеме работы по предоставлению высокоскоростного доступа к сети Интернет общеобразовательным организациям области со скоростью доступа не ниже 2 Мбит/с;</w:t>
      </w:r>
    </w:p>
    <w:p w:rsidR="005F2DA8" w:rsidRPr="003C05E1" w:rsidRDefault="005F2DA8" w:rsidP="00E3301C">
      <w:pPr>
        <w:pStyle w:val="a3"/>
        <w:numPr>
          <w:ilvl w:val="0"/>
          <w:numId w:val="4"/>
        </w:numPr>
        <w:shd w:val="clear" w:color="auto" w:fill="auto"/>
        <w:tabs>
          <w:tab w:val="left" w:pos="990"/>
        </w:tabs>
        <w:spacing w:line="326" w:lineRule="exact"/>
        <w:ind w:left="20" w:right="340" w:firstLine="680"/>
        <w:jc w:val="both"/>
        <w:rPr>
          <w:rFonts w:ascii="Times New Roman" w:hAnsi="Times New Roman" w:cs="Times New Roman"/>
        </w:rPr>
      </w:pPr>
      <w:r w:rsidRPr="003C05E1">
        <w:rPr>
          <w:rFonts w:ascii="Times New Roman" w:hAnsi="Times New Roman" w:cs="Times New Roman"/>
        </w:rPr>
        <w:t>далеки от совершенства условия для обучения детей-инвалидов в дистанционной форме;</w:t>
      </w:r>
    </w:p>
    <w:p w:rsidR="005F2DA8" w:rsidRPr="003C05E1" w:rsidRDefault="005F2DA8" w:rsidP="00E3301C">
      <w:pPr>
        <w:pStyle w:val="a3"/>
        <w:numPr>
          <w:ilvl w:val="0"/>
          <w:numId w:val="4"/>
        </w:numPr>
        <w:shd w:val="clear" w:color="auto" w:fill="auto"/>
        <w:tabs>
          <w:tab w:val="left" w:pos="999"/>
        </w:tabs>
        <w:spacing w:line="326" w:lineRule="exact"/>
        <w:ind w:left="20" w:right="340" w:firstLine="680"/>
        <w:jc w:val="both"/>
        <w:rPr>
          <w:rFonts w:ascii="Times New Roman" w:hAnsi="Times New Roman" w:cs="Times New Roman"/>
        </w:rPr>
      </w:pPr>
      <w:r w:rsidRPr="003C05E1">
        <w:rPr>
          <w:rFonts w:ascii="Times New Roman" w:hAnsi="Times New Roman" w:cs="Times New Roman"/>
        </w:rPr>
        <w:lastRenderedPageBreak/>
        <w:t>не внедрена в полной мере автоматизированная система управления образовательным процессом (электронный дневник, электронный журнал успеваемости, электронная учительская) и т.д.</w:t>
      </w:r>
    </w:p>
    <w:p w:rsidR="005F2DA8" w:rsidRPr="003C05E1" w:rsidRDefault="005F2DA8" w:rsidP="009271D6">
      <w:pPr>
        <w:pStyle w:val="a3"/>
        <w:shd w:val="clear" w:color="auto" w:fill="auto"/>
        <w:spacing w:line="326" w:lineRule="exact"/>
        <w:ind w:left="20" w:right="340" w:firstLine="680"/>
        <w:jc w:val="both"/>
        <w:rPr>
          <w:rFonts w:ascii="Times New Roman" w:hAnsi="Times New Roman" w:cs="Times New Roman"/>
        </w:rPr>
      </w:pPr>
      <w:r w:rsidRPr="003C05E1">
        <w:rPr>
          <w:rFonts w:ascii="Times New Roman" w:hAnsi="Times New Roman" w:cs="Times New Roman"/>
        </w:rPr>
        <w:t>Реализация задач модернизации образования области требует профессиональной и социальной состоятельности педагогических и руководящих кадров образовательных организаций.</w:t>
      </w:r>
      <w:r w:rsidRPr="003C05E1">
        <w:rPr>
          <w:rFonts w:ascii="Times New Roman" w:hAnsi="Times New Roman" w:cs="Times New Roman"/>
          <w:color w:val="FF0000"/>
        </w:rPr>
        <w:t xml:space="preserve"> </w:t>
      </w:r>
      <w:r w:rsidRPr="003C05E1">
        <w:rPr>
          <w:rFonts w:ascii="Times New Roman" w:hAnsi="Times New Roman" w:cs="Times New Roman"/>
        </w:rPr>
        <w:t>В настоящее время в системе общего образования района работают 799 человек, из которых: 68 человек - руководящие работники; 486 человек - педагогические работники (в том числе 366 учителей); 11 человек - учебно- вспомогательный персонал; 234  человек - обслуживающий персонал. При этом 294 педагога (60,5 %) трудятся в сельских школах, 192 (39,5 %) - в городских.</w:t>
      </w:r>
    </w:p>
    <w:p w:rsidR="005F2DA8" w:rsidRPr="003C05E1" w:rsidRDefault="005F2DA8" w:rsidP="00CC5855">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Основой решения большинства указанных проблем, реализации политики в сфере общего образования должна стать настоящая подпрограмма 2, обеспечивающая продолжение модернизации муниципального образования, направленность, последовательность и контроль инвестирования государственных средств в систему общего образования и объединение усилий субъектов системы. </w:t>
      </w:r>
    </w:p>
    <w:p w:rsidR="005F2DA8" w:rsidRPr="003C05E1" w:rsidRDefault="005F2DA8" w:rsidP="00CC5855">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В настоящее время удовлетворенность населения качеством реализации программ общего образования составляет 97 %. В результате выполнения мероприятий, предусмотренных подпрограммой 2 данные показатель планируется увеличить к 2018 году до 100 %.</w:t>
      </w:r>
    </w:p>
    <w:p w:rsidR="005F2DA8" w:rsidRPr="003C05E1" w:rsidRDefault="005F2DA8" w:rsidP="002C3BD0">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Подпрограмма 2 является инструментом для реализации государственной политики Новооскольского района в сфере общего образования и направлена на решение выше обозначенных проблем. </w:t>
      </w:r>
    </w:p>
    <w:p w:rsidR="005F2DA8" w:rsidRPr="003C05E1" w:rsidRDefault="005F2DA8" w:rsidP="00445A5C">
      <w:pPr>
        <w:pStyle w:val="ConsPlusNormal"/>
        <w:tabs>
          <w:tab w:val="left" w:pos="993"/>
        </w:tabs>
        <w:ind w:firstLine="709"/>
        <w:jc w:val="both"/>
        <w:rPr>
          <w:rFonts w:ascii="Times New Roman" w:hAnsi="Times New Roman" w:cs="Times New Roman"/>
          <w:b/>
          <w:bCs/>
          <w:sz w:val="28"/>
          <w:szCs w:val="28"/>
        </w:rPr>
      </w:pPr>
      <w:r w:rsidRPr="003C05E1">
        <w:rPr>
          <w:rFonts w:ascii="Times New Roman" w:hAnsi="Times New Roman" w:cs="Times New Roman"/>
          <w:sz w:val="28"/>
          <w:szCs w:val="28"/>
        </w:rPr>
        <w:t>.</w:t>
      </w:r>
      <w:bookmarkStart w:id="11" w:name="bookmark16"/>
      <w:r w:rsidRPr="003C05E1">
        <w:rPr>
          <w:rFonts w:ascii="Times New Roman" w:hAnsi="Times New Roman" w:cs="Times New Roman"/>
          <w:b/>
          <w:bCs/>
          <w:sz w:val="28"/>
          <w:szCs w:val="28"/>
        </w:rPr>
        <w:t xml:space="preserve">2. Цель и задачи, сроки и этапы реализации подпрограммы </w:t>
      </w:r>
      <w:bookmarkEnd w:id="11"/>
      <w:r w:rsidRPr="003C05E1">
        <w:rPr>
          <w:rFonts w:ascii="Times New Roman" w:hAnsi="Times New Roman" w:cs="Times New Roman"/>
          <w:b/>
          <w:bCs/>
          <w:sz w:val="28"/>
          <w:szCs w:val="28"/>
        </w:rPr>
        <w:t>2</w:t>
      </w:r>
    </w:p>
    <w:p w:rsidR="005F2DA8" w:rsidRPr="003C05E1" w:rsidRDefault="005F2DA8" w:rsidP="00A5415A">
      <w:pPr>
        <w:pStyle w:val="a3"/>
        <w:shd w:val="clear" w:color="auto" w:fill="auto"/>
        <w:spacing w:line="326" w:lineRule="exact"/>
        <w:ind w:left="20" w:right="20" w:firstLine="700"/>
        <w:jc w:val="both"/>
        <w:rPr>
          <w:rFonts w:ascii="Times New Roman" w:hAnsi="Times New Roman" w:cs="Times New Roman"/>
        </w:rPr>
      </w:pPr>
      <w:r w:rsidRPr="003C05E1">
        <w:rPr>
          <w:rFonts w:ascii="Times New Roman" w:hAnsi="Times New Roman" w:cs="Times New Roman"/>
        </w:rPr>
        <w:t>Целью подпрограммы 2 является повышение доступности качественного общего образования, соответствующего требованиям инновационного развития экономики региона, современным требованиям общества.</w:t>
      </w:r>
    </w:p>
    <w:p w:rsidR="005F2DA8" w:rsidRPr="003C05E1" w:rsidRDefault="005F2DA8" w:rsidP="00A5415A">
      <w:pPr>
        <w:pStyle w:val="a3"/>
        <w:shd w:val="clear" w:color="auto" w:fill="auto"/>
        <w:spacing w:line="326" w:lineRule="exact"/>
        <w:ind w:left="20" w:firstLine="700"/>
        <w:jc w:val="both"/>
        <w:rPr>
          <w:rFonts w:ascii="Times New Roman" w:hAnsi="Times New Roman" w:cs="Times New Roman"/>
        </w:rPr>
      </w:pPr>
      <w:r w:rsidRPr="003C05E1">
        <w:rPr>
          <w:rFonts w:ascii="Times New Roman" w:hAnsi="Times New Roman" w:cs="Times New Roman"/>
        </w:rPr>
        <w:t>Задачами подпрограммы 2 являются:</w:t>
      </w:r>
    </w:p>
    <w:p w:rsidR="005F2DA8" w:rsidRPr="003C05E1" w:rsidRDefault="005F2DA8" w:rsidP="00051824">
      <w:pPr>
        <w:numPr>
          <w:ilvl w:val="0"/>
          <w:numId w:val="31"/>
        </w:numPr>
        <w:ind w:firstLine="410"/>
        <w:jc w:val="both"/>
        <w:rPr>
          <w:rFonts w:ascii="Times New Roman" w:hAnsi="Times New Roman" w:cs="Times New Roman"/>
          <w:sz w:val="28"/>
          <w:szCs w:val="28"/>
        </w:rPr>
      </w:pPr>
      <w:r w:rsidRPr="003C05E1">
        <w:rPr>
          <w:rFonts w:ascii="Times New Roman" w:hAnsi="Times New Roman" w:cs="Times New Roman"/>
          <w:sz w:val="28"/>
          <w:szCs w:val="28"/>
        </w:rPr>
        <w:t>обеспечение государственных гарантий доступности общего образования;</w:t>
      </w:r>
    </w:p>
    <w:p w:rsidR="005F2DA8" w:rsidRPr="003C05E1" w:rsidRDefault="005F2DA8" w:rsidP="00051824">
      <w:pPr>
        <w:numPr>
          <w:ilvl w:val="0"/>
          <w:numId w:val="31"/>
        </w:numPr>
        <w:ind w:firstLine="410"/>
        <w:jc w:val="both"/>
        <w:rPr>
          <w:rFonts w:ascii="Times New Roman" w:hAnsi="Times New Roman" w:cs="Times New Roman"/>
          <w:sz w:val="28"/>
          <w:szCs w:val="28"/>
        </w:rPr>
      </w:pPr>
      <w:r w:rsidRPr="003C05E1">
        <w:rPr>
          <w:rFonts w:ascii="Times New Roman" w:hAnsi="Times New Roman" w:cs="Times New Roman"/>
          <w:sz w:val="28"/>
          <w:szCs w:val="28"/>
        </w:rPr>
        <w:t>модернизация и развитие муниципальной системы общего образования, направленные на создание механизмов обеспечения равенства доступа к качественному образованию, независимо от места жительства и социально-экономического статуса;</w:t>
      </w:r>
    </w:p>
    <w:p w:rsidR="005F2DA8" w:rsidRPr="003C05E1" w:rsidRDefault="005F2DA8" w:rsidP="00051824">
      <w:pPr>
        <w:numPr>
          <w:ilvl w:val="0"/>
          <w:numId w:val="31"/>
        </w:numPr>
        <w:ind w:firstLine="410"/>
        <w:jc w:val="both"/>
        <w:rPr>
          <w:rFonts w:ascii="Times New Roman" w:hAnsi="Times New Roman" w:cs="Times New Roman"/>
          <w:sz w:val="28"/>
          <w:szCs w:val="28"/>
        </w:rPr>
      </w:pPr>
      <w:r w:rsidRPr="003C05E1">
        <w:rPr>
          <w:rFonts w:ascii="Times New Roman" w:hAnsi="Times New Roman" w:cs="Times New Roman"/>
          <w:sz w:val="28"/>
          <w:szCs w:val="28"/>
        </w:rPr>
        <w:t>создание механизмов, направленных на социальную поддержку педагогических работников и повышение статуса профессии учителя;</w:t>
      </w:r>
    </w:p>
    <w:p w:rsidR="005F2DA8" w:rsidRPr="003C05E1" w:rsidRDefault="005F2DA8" w:rsidP="00051824">
      <w:pPr>
        <w:numPr>
          <w:ilvl w:val="0"/>
          <w:numId w:val="31"/>
        </w:numPr>
        <w:ind w:firstLine="410"/>
        <w:jc w:val="both"/>
        <w:rPr>
          <w:rFonts w:ascii="Times New Roman" w:hAnsi="Times New Roman" w:cs="Times New Roman"/>
          <w:sz w:val="28"/>
          <w:szCs w:val="28"/>
        </w:rPr>
      </w:pPr>
      <w:r w:rsidRPr="003C05E1">
        <w:rPr>
          <w:rFonts w:ascii="Times New Roman" w:hAnsi="Times New Roman" w:cs="Times New Roman"/>
          <w:sz w:val="28"/>
          <w:szCs w:val="28"/>
        </w:rPr>
        <w:t>развитие инфраструктуры общего образования.</w:t>
      </w:r>
    </w:p>
    <w:p w:rsidR="005F2DA8" w:rsidRPr="003C05E1" w:rsidRDefault="005F2DA8" w:rsidP="00A5415A">
      <w:pPr>
        <w:pStyle w:val="a3"/>
        <w:shd w:val="clear" w:color="auto" w:fill="auto"/>
        <w:spacing w:after="600" w:line="322" w:lineRule="exact"/>
        <w:ind w:left="20" w:right="20" w:firstLine="700"/>
        <w:jc w:val="both"/>
        <w:rPr>
          <w:rFonts w:ascii="Times New Roman" w:hAnsi="Times New Roman" w:cs="Times New Roman"/>
        </w:rPr>
      </w:pPr>
      <w:r w:rsidRPr="003C05E1">
        <w:rPr>
          <w:rFonts w:ascii="Times New Roman" w:hAnsi="Times New Roman" w:cs="Times New Roman"/>
        </w:rPr>
        <w:t>Срок реализации подпрограммы 2 - 2015-2020 годы, этапы реализации не выделяются.</w:t>
      </w:r>
    </w:p>
    <w:p w:rsidR="005F2DA8" w:rsidRPr="003C05E1" w:rsidRDefault="005F2DA8" w:rsidP="00A5415A">
      <w:pPr>
        <w:pStyle w:val="20"/>
        <w:keepNext/>
        <w:keepLines/>
        <w:shd w:val="clear" w:color="auto" w:fill="auto"/>
        <w:spacing w:before="0" w:after="600" w:line="322" w:lineRule="exact"/>
        <w:jc w:val="center"/>
        <w:rPr>
          <w:rFonts w:ascii="Times New Roman" w:hAnsi="Times New Roman" w:cs="Times New Roman"/>
          <w:b/>
          <w:bCs/>
          <w:sz w:val="28"/>
          <w:szCs w:val="28"/>
        </w:rPr>
      </w:pPr>
      <w:bookmarkStart w:id="12" w:name="bookmark17"/>
      <w:r w:rsidRPr="003C05E1">
        <w:rPr>
          <w:rFonts w:ascii="Times New Roman" w:hAnsi="Times New Roman" w:cs="Times New Roman"/>
          <w:b/>
          <w:bCs/>
          <w:sz w:val="28"/>
          <w:szCs w:val="28"/>
        </w:rPr>
        <w:lastRenderedPageBreak/>
        <w:t xml:space="preserve">3. Обоснование выделения системы основных мероприятий и краткое описание основных мероприятий подпрограммы </w:t>
      </w:r>
      <w:bookmarkEnd w:id="12"/>
      <w:r w:rsidRPr="003C05E1">
        <w:rPr>
          <w:rFonts w:ascii="Times New Roman" w:hAnsi="Times New Roman" w:cs="Times New Roman"/>
          <w:b/>
          <w:bCs/>
          <w:sz w:val="28"/>
          <w:szCs w:val="28"/>
        </w:rPr>
        <w:t>2</w:t>
      </w:r>
    </w:p>
    <w:p w:rsidR="005F2DA8" w:rsidRPr="003C05E1" w:rsidRDefault="005F2DA8" w:rsidP="00A5415A">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 xml:space="preserve">Для выполнения задачи </w:t>
      </w:r>
      <w:r w:rsidRPr="003C05E1">
        <w:rPr>
          <w:rFonts w:ascii="Times New Roman" w:hAnsi="Times New Roman" w:cs="Times New Roman"/>
          <w:b/>
          <w:bCs/>
        </w:rPr>
        <w:t>2.1</w:t>
      </w:r>
      <w:r w:rsidRPr="003C05E1">
        <w:rPr>
          <w:rFonts w:ascii="Times New Roman" w:hAnsi="Times New Roman" w:cs="Times New Roman"/>
        </w:rPr>
        <w:t xml:space="preserve"> «Обеспечение государственных гарантий доступности общего образования» необходимо реализовать следующие основные мероприятия:</w:t>
      </w:r>
    </w:p>
    <w:p w:rsidR="005F2DA8" w:rsidRPr="003C05E1" w:rsidRDefault="005F2DA8" w:rsidP="00217F3B">
      <w:pPr>
        <w:pStyle w:val="a3"/>
        <w:shd w:val="clear" w:color="auto" w:fill="auto"/>
        <w:tabs>
          <w:tab w:val="left" w:pos="720"/>
        </w:tabs>
        <w:spacing w:line="322" w:lineRule="exact"/>
        <w:ind w:left="900" w:right="20"/>
        <w:jc w:val="both"/>
        <w:rPr>
          <w:rFonts w:ascii="Times New Roman" w:hAnsi="Times New Roman" w:cs="Times New Roman"/>
        </w:rPr>
      </w:pPr>
      <w:r w:rsidRPr="003C05E1">
        <w:rPr>
          <w:rFonts w:ascii="Times New Roman" w:hAnsi="Times New Roman" w:cs="Times New Roman"/>
          <w:b/>
          <w:bCs/>
        </w:rPr>
        <w:t>2.1.1</w:t>
      </w:r>
      <w:r w:rsidRPr="003C05E1">
        <w:rPr>
          <w:rFonts w:ascii="Times New Roman" w:hAnsi="Times New Roman" w:cs="Times New Roman"/>
        </w:rPr>
        <w:t>.Субвенции на реализацию государственного стандарта общего образования.</w:t>
      </w:r>
    </w:p>
    <w:p w:rsidR="005F2DA8" w:rsidRPr="003C05E1" w:rsidRDefault="005F2DA8" w:rsidP="00A5415A">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Реализация основного мероприятия направлена на обеспечение возможностей для получения обучающимися муниципальных общеобразовательных организаций общедоступного и бесплатного начального общего, основного общего, среднего общего образования путем выделения субвенций Новооскольскому району в размере, необходимом для реализации общеобразовательных программ в части финансового обеспечения расходов на оплату труда, приобретение учебников и учебных пособий, средств обучения (за исключением расходов на содержание зданий и оплату коммунальных услуг) в соответствии с нормативами.</w:t>
      </w:r>
    </w:p>
    <w:p w:rsidR="005F2DA8" w:rsidRPr="003C05E1" w:rsidRDefault="005F2DA8" w:rsidP="00ED566B">
      <w:pPr>
        <w:pStyle w:val="ConsPlusNormal"/>
        <w:widowControl/>
        <w:ind w:firstLine="0"/>
        <w:outlineLvl w:val="1"/>
        <w:rPr>
          <w:rFonts w:ascii="Times New Roman" w:hAnsi="Times New Roman" w:cs="Times New Roman"/>
          <w:sz w:val="28"/>
          <w:szCs w:val="28"/>
        </w:rPr>
      </w:pPr>
      <w:r w:rsidRPr="003C05E1">
        <w:rPr>
          <w:rFonts w:ascii="Times New Roman" w:hAnsi="Times New Roman" w:cs="Times New Roman"/>
          <w:sz w:val="28"/>
          <w:szCs w:val="28"/>
        </w:rPr>
        <w:t xml:space="preserve">. </w:t>
      </w:r>
      <w:r w:rsidRPr="003C05E1">
        <w:rPr>
          <w:rFonts w:ascii="Times New Roman" w:hAnsi="Times New Roman" w:cs="Times New Roman"/>
          <w:sz w:val="28"/>
          <w:szCs w:val="28"/>
        </w:rPr>
        <w:tab/>
        <w:t>Реализация данных мероприятий повысит удельный вес обучающихся в современных условиях от общего числа учащихся и к 2020 году достигнет 90%.</w:t>
      </w:r>
      <w:r w:rsidRPr="003C05E1">
        <w:rPr>
          <w:rFonts w:ascii="Times New Roman" w:hAnsi="Times New Roman" w:cs="Times New Roman"/>
          <w:color w:val="FF0000"/>
          <w:sz w:val="28"/>
          <w:szCs w:val="28"/>
        </w:rPr>
        <w:t xml:space="preserve"> </w:t>
      </w:r>
    </w:p>
    <w:p w:rsidR="005F2DA8" w:rsidRPr="003C05E1" w:rsidRDefault="005F2DA8" w:rsidP="00A5415A">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Финансирование мероприятия осуществляется из областного бюджета в виде предоставления вышеуказанных межбюджетных трансфертов муниципальному району.</w:t>
      </w:r>
    </w:p>
    <w:p w:rsidR="005F2DA8" w:rsidRPr="003C05E1" w:rsidRDefault="005F2DA8" w:rsidP="00307E54">
      <w:pPr>
        <w:pStyle w:val="a3"/>
        <w:shd w:val="clear" w:color="auto" w:fill="auto"/>
        <w:tabs>
          <w:tab w:val="left" w:pos="1205"/>
        </w:tabs>
        <w:spacing w:line="322" w:lineRule="exact"/>
        <w:ind w:firstLine="720"/>
        <w:jc w:val="both"/>
        <w:rPr>
          <w:rFonts w:ascii="Times New Roman" w:hAnsi="Times New Roman" w:cs="Times New Roman"/>
        </w:rPr>
      </w:pPr>
      <w:r w:rsidRPr="003C05E1">
        <w:rPr>
          <w:rFonts w:ascii="Times New Roman" w:hAnsi="Times New Roman" w:cs="Times New Roman"/>
        </w:rPr>
        <w:t xml:space="preserve">Для выполнения задачи </w:t>
      </w:r>
      <w:r w:rsidRPr="003C05E1">
        <w:rPr>
          <w:rFonts w:ascii="Times New Roman" w:hAnsi="Times New Roman" w:cs="Times New Roman"/>
          <w:b/>
          <w:bCs/>
        </w:rPr>
        <w:t>2.2</w:t>
      </w:r>
      <w:r w:rsidRPr="003C05E1">
        <w:rPr>
          <w:rFonts w:ascii="Times New Roman" w:hAnsi="Times New Roman" w:cs="Times New Roman"/>
        </w:rPr>
        <w:t xml:space="preserve"> «Модернизация и развитие муниципальной системы общего образования» необходимо реализовать следующие основные мероприятия: </w:t>
      </w:r>
    </w:p>
    <w:p w:rsidR="005F2DA8" w:rsidRPr="003C05E1" w:rsidRDefault="005F2DA8" w:rsidP="008B722B">
      <w:pPr>
        <w:widowControl w:val="0"/>
        <w:tabs>
          <w:tab w:val="left" w:pos="1134"/>
        </w:tabs>
        <w:autoSpaceDE w:val="0"/>
        <w:autoSpaceDN w:val="0"/>
        <w:adjustRightInd w:val="0"/>
        <w:spacing w:after="0" w:line="240" w:lineRule="auto"/>
        <w:ind w:firstLine="567"/>
        <w:jc w:val="both"/>
        <w:rPr>
          <w:rFonts w:ascii="Times New Roman" w:hAnsi="Times New Roman" w:cs="Times New Roman"/>
          <w:sz w:val="28"/>
          <w:szCs w:val="28"/>
        </w:rPr>
      </w:pPr>
      <w:r w:rsidRPr="003C05E1">
        <w:rPr>
          <w:rFonts w:ascii="Times New Roman" w:hAnsi="Times New Roman" w:cs="Times New Roman"/>
          <w:b/>
          <w:bCs/>
          <w:sz w:val="28"/>
          <w:szCs w:val="28"/>
        </w:rPr>
        <w:t>2.2.1</w:t>
      </w:r>
      <w:r w:rsidRPr="003C05E1">
        <w:rPr>
          <w:rFonts w:ascii="Times New Roman" w:hAnsi="Times New Roman" w:cs="Times New Roman"/>
          <w:sz w:val="28"/>
          <w:szCs w:val="28"/>
        </w:rPr>
        <w:t>Обеспечение деятельности муниципальных учреждений (организаций).</w:t>
      </w:r>
    </w:p>
    <w:p w:rsidR="005F2DA8" w:rsidRPr="003C05E1" w:rsidRDefault="005F2DA8" w:rsidP="008B722B">
      <w:pPr>
        <w:pStyle w:val="11"/>
        <w:widowControl w:val="0"/>
        <w:tabs>
          <w:tab w:val="left" w:pos="-5280"/>
        </w:tabs>
        <w:autoSpaceDE w:val="0"/>
        <w:autoSpaceDN w:val="0"/>
        <w:adjustRightInd w:val="0"/>
        <w:spacing w:after="0" w:line="240" w:lineRule="auto"/>
        <w:ind w:left="0" w:firstLine="567"/>
        <w:jc w:val="both"/>
        <w:rPr>
          <w:rFonts w:ascii="Times New Roman" w:hAnsi="Times New Roman" w:cs="Times New Roman"/>
          <w:sz w:val="28"/>
          <w:szCs w:val="28"/>
        </w:rPr>
      </w:pPr>
      <w:r w:rsidRPr="003C05E1">
        <w:rPr>
          <w:rFonts w:ascii="Times New Roman" w:hAnsi="Times New Roman" w:cs="Times New Roman"/>
          <w:sz w:val="28"/>
          <w:szCs w:val="28"/>
        </w:rPr>
        <w:t>Реализация основного мероприятия направлена проведение организационно-методических мероприятий, направленных на развитие общего образования; создание системы выявления, развития и поддержки одаренных детей в различных областях научной и творческой деятельности; создание условий для сохранения и укрепления здоровья детей и подростков, а также формирования у них культуры питания. Кроме того, реализация основного мероприятия направлена на развитие внеучебной деятельности обучающихся общеобразовательных организаций, обеспечение полноценных условий для изучения иностранных языков, обеспечение реализации функции русского языка как государственного языка Российской Федерации.</w:t>
      </w:r>
    </w:p>
    <w:p w:rsidR="005F2DA8" w:rsidRPr="003C05E1" w:rsidRDefault="005F2DA8" w:rsidP="008B722B">
      <w:pPr>
        <w:tabs>
          <w:tab w:val="left" w:pos="851"/>
          <w:tab w:val="left" w:pos="993"/>
        </w:tabs>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3C05E1">
        <w:rPr>
          <w:rFonts w:ascii="Times New Roman" w:hAnsi="Times New Roman" w:cs="Times New Roman"/>
          <w:snapToGrid w:val="0"/>
          <w:sz w:val="28"/>
          <w:szCs w:val="28"/>
        </w:rPr>
        <w:t>Также по данному направлению расходов отражаются расходы муниципального бюджета, включающие в том числе:</w:t>
      </w:r>
    </w:p>
    <w:p w:rsidR="005F2DA8" w:rsidRPr="003C05E1" w:rsidRDefault="005F2DA8" w:rsidP="008B722B">
      <w:pPr>
        <w:tabs>
          <w:tab w:val="left" w:pos="851"/>
          <w:tab w:val="left" w:pos="993"/>
        </w:tabs>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3C05E1">
        <w:rPr>
          <w:rFonts w:ascii="Times New Roman" w:hAnsi="Times New Roman" w:cs="Times New Roman"/>
          <w:snapToGrid w:val="0"/>
          <w:sz w:val="28"/>
          <w:szCs w:val="28"/>
        </w:rPr>
        <w:t>- оснащение образовательных организаций учебным, учебно-лабораторным, учебно-производственным, компьютерным и прочим оборудованием;</w:t>
      </w:r>
    </w:p>
    <w:p w:rsidR="005F2DA8" w:rsidRPr="003C05E1" w:rsidRDefault="005F2DA8" w:rsidP="008B722B">
      <w:pPr>
        <w:tabs>
          <w:tab w:val="left" w:pos="851"/>
          <w:tab w:val="left" w:pos="993"/>
        </w:tabs>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3C05E1">
        <w:rPr>
          <w:rFonts w:ascii="Times New Roman" w:hAnsi="Times New Roman" w:cs="Times New Roman"/>
          <w:snapToGrid w:val="0"/>
          <w:sz w:val="28"/>
          <w:szCs w:val="28"/>
        </w:rPr>
        <w:t>- содержание транспортных средств для перевозки обучающихся;</w:t>
      </w:r>
    </w:p>
    <w:p w:rsidR="005F2DA8" w:rsidRPr="003C05E1" w:rsidRDefault="005F2DA8" w:rsidP="008B722B">
      <w:pPr>
        <w:tabs>
          <w:tab w:val="left" w:pos="851"/>
          <w:tab w:val="left" w:pos="993"/>
        </w:tabs>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3C05E1">
        <w:rPr>
          <w:rFonts w:ascii="Times New Roman" w:hAnsi="Times New Roman" w:cs="Times New Roman"/>
          <w:snapToGrid w:val="0"/>
          <w:sz w:val="28"/>
          <w:szCs w:val="28"/>
        </w:rPr>
        <w:t>- пополнение фондов школьных библиотек;</w:t>
      </w:r>
    </w:p>
    <w:p w:rsidR="005F2DA8" w:rsidRPr="003C05E1" w:rsidRDefault="005F2DA8" w:rsidP="008B722B">
      <w:pPr>
        <w:tabs>
          <w:tab w:val="left" w:pos="851"/>
          <w:tab w:val="left" w:pos="993"/>
        </w:tabs>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3C05E1">
        <w:rPr>
          <w:rFonts w:ascii="Times New Roman" w:hAnsi="Times New Roman" w:cs="Times New Roman"/>
          <w:snapToGrid w:val="0"/>
          <w:sz w:val="28"/>
          <w:szCs w:val="28"/>
        </w:rPr>
        <w:lastRenderedPageBreak/>
        <w:t>- модернизацию существующих компьютерных классов, приобретение автоматизированных рабочих мест учителя и ученика, создание локальных сетей в образовательные организации с выходом в Интернет;</w:t>
      </w:r>
    </w:p>
    <w:p w:rsidR="005F2DA8" w:rsidRPr="003C05E1" w:rsidRDefault="005F2DA8" w:rsidP="008B722B">
      <w:pPr>
        <w:tabs>
          <w:tab w:val="left" w:pos="851"/>
          <w:tab w:val="left" w:pos="993"/>
        </w:tabs>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3C05E1">
        <w:rPr>
          <w:rFonts w:ascii="Times New Roman" w:hAnsi="Times New Roman" w:cs="Times New Roman"/>
          <w:snapToGrid w:val="0"/>
          <w:sz w:val="28"/>
          <w:szCs w:val="28"/>
        </w:rPr>
        <w:t>- организацию доступа к сети Интернет с использованием спутниковых и иных каналов связи, обеспечивающих дистанционное обучение детей-инвалидов, оплата услуг доступа педагогических работников к сети Интернет;</w:t>
      </w:r>
    </w:p>
    <w:p w:rsidR="005F2DA8" w:rsidRPr="003C05E1" w:rsidRDefault="005F2DA8" w:rsidP="008B722B">
      <w:pPr>
        <w:tabs>
          <w:tab w:val="left" w:pos="851"/>
          <w:tab w:val="left" w:pos="993"/>
        </w:tabs>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3C05E1">
        <w:rPr>
          <w:rFonts w:ascii="Times New Roman" w:hAnsi="Times New Roman" w:cs="Times New Roman"/>
          <w:snapToGrid w:val="0"/>
          <w:sz w:val="28"/>
          <w:szCs w:val="28"/>
        </w:rPr>
        <w:t>- обеспечение доступа общеобразовательных организаций района к сети Интернет;</w:t>
      </w:r>
    </w:p>
    <w:p w:rsidR="005F2DA8" w:rsidRPr="003C05E1" w:rsidRDefault="005F2DA8" w:rsidP="008B722B">
      <w:pPr>
        <w:tabs>
          <w:tab w:val="left" w:pos="851"/>
          <w:tab w:val="left" w:pos="993"/>
        </w:tabs>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3C05E1">
        <w:rPr>
          <w:rFonts w:ascii="Times New Roman" w:hAnsi="Times New Roman" w:cs="Times New Roman"/>
          <w:snapToGrid w:val="0"/>
          <w:sz w:val="28"/>
          <w:szCs w:val="28"/>
        </w:rPr>
        <w:t>- развитие корпоративной телекоммуникационной сети, объединяющей департамент образования Белгородской области, управление образования администрации Новооскольского района, общеобразовательные организации;</w:t>
      </w:r>
    </w:p>
    <w:p w:rsidR="005F2DA8" w:rsidRPr="003C05E1" w:rsidRDefault="005F2DA8" w:rsidP="008B722B">
      <w:pPr>
        <w:tabs>
          <w:tab w:val="left" w:pos="851"/>
          <w:tab w:val="left" w:pos="993"/>
        </w:tabs>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3C05E1">
        <w:rPr>
          <w:rFonts w:ascii="Times New Roman" w:hAnsi="Times New Roman" w:cs="Times New Roman"/>
          <w:snapToGrid w:val="0"/>
          <w:sz w:val="28"/>
          <w:szCs w:val="28"/>
        </w:rPr>
        <w:t>- укрепление материально-технической базы образовательных организаций, работающих с одаренными детьми;</w:t>
      </w:r>
    </w:p>
    <w:p w:rsidR="005F2DA8" w:rsidRPr="003C05E1" w:rsidRDefault="005F2DA8" w:rsidP="008B722B">
      <w:pPr>
        <w:pStyle w:val="11"/>
        <w:widowControl w:val="0"/>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C05E1">
        <w:rPr>
          <w:rFonts w:ascii="Times New Roman" w:hAnsi="Times New Roman" w:cs="Times New Roman"/>
          <w:sz w:val="28"/>
          <w:szCs w:val="28"/>
        </w:rPr>
        <w:t>- организацию и проведение для одарённых школьников творческих конкурсов по различным направлениям образовательной деятельности;</w:t>
      </w:r>
    </w:p>
    <w:p w:rsidR="005F2DA8" w:rsidRPr="003C05E1" w:rsidRDefault="005F2DA8" w:rsidP="008B722B">
      <w:pPr>
        <w:pStyle w:val="11"/>
        <w:widowControl w:val="0"/>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C05E1">
        <w:rPr>
          <w:rFonts w:ascii="Times New Roman" w:hAnsi="Times New Roman" w:cs="Times New Roman"/>
          <w:sz w:val="28"/>
          <w:szCs w:val="28"/>
        </w:rPr>
        <w:t>- проведение олимпиад школьников и конкурсов;</w:t>
      </w:r>
    </w:p>
    <w:p w:rsidR="005F2DA8" w:rsidRPr="003C05E1" w:rsidRDefault="005F2DA8" w:rsidP="008B722B">
      <w:pPr>
        <w:pStyle w:val="11"/>
        <w:widowControl w:val="0"/>
        <w:tabs>
          <w:tab w:val="left" w:pos="851"/>
          <w:tab w:val="left" w:pos="993"/>
        </w:tabs>
        <w:autoSpaceDE w:val="0"/>
        <w:autoSpaceDN w:val="0"/>
        <w:adjustRightInd w:val="0"/>
        <w:spacing w:after="0" w:line="240" w:lineRule="auto"/>
        <w:ind w:left="0" w:firstLine="709"/>
        <w:jc w:val="both"/>
        <w:rPr>
          <w:rFonts w:ascii="Times New Roman" w:hAnsi="Times New Roman" w:cs="Times New Roman"/>
          <w:snapToGrid w:val="0"/>
          <w:sz w:val="28"/>
          <w:szCs w:val="28"/>
        </w:rPr>
      </w:pPr>
      <w:r w:rsidRPr="003C05E1">
        <w:rPr>
          <w:rFonts w:ascii="Times New Roman" w:hAnsi="Times New Roman" w:cs="Times New Roman"/>
          <w:sz w:val="28"/>
          <w:szCs w:val="28"/>
        </w:rPr>
        <w:t xml:space="preserve">- </w:t>
      </w:r>
      <w:r w:rsidRPr="003C05E1">
        <w:rPr>
          <w:rFonts w:ascii="Times New Roman" w:hAnsi="Times New Roman" w:cs="Times New Roman"/>
          <w:snapToGrid w:val="0"/>
          <w:sz w:val="28"/>
          <w:szCs w:val="28"/>
        </w:rPr>
        <w:t>модернизацию материально-технической базы пищеблоков общеобразовательных организаций;</w:t>
      </w:r>
    </w:p>
    <w:p w:rsidR="005F2DA8" w:rsidRPr="003C05E1" w:rsidRDefault="005F2DA8" w:rsidP="008B722B">
      <w:pPr>
        <w:pStyle w:val="11"/>
        <w:widowControl w:val="0"/>
        <w:tabs>
          <w:tab w:val="left" w:pos="851"/>
          <w:tab w:val="left" w:pos="993"/>
        </w:tabs>
        <w:autoSpaceDE w:val="0"/>
        <w:autoSpaceDN w:val="0"/>
        <w:adjustRightInd w:val="0"/>
        <w:spacing w:after="0" w:line="240" w:lineRule="auto"/>
        <w:ind w:left="0" w:firstLine="709"/>
        <w:jc w:val="both"/>
        <w:rPr>
          <w:rFonts w:ascii="Times New Roman" w:hAnsi="Times New Roman" w:cs="Times New Roman"/>
          <w:snapToGrid w:val="0"/>
          <w:sz w:val="28"/>
          <w:szCs w:val="28"/>
        </w:rPr>
      </w:pPr>
      <w:r w:rsidRPr="003C05E1">
        <w:rPr>
          <w:rFonts w:ascii="Times New Roman" w:hAnsi="Times New Roman" w:cs="Times New Roman"/>
          <w:snapToGrid w:val="0"/>
          <w:sz w:val="28"/>
          <w:szCs w:val="28"/>
        </w:rPr>
        <w:t>- разработку и внедрение единого научно-обоснованного сбалансированного рациона питания школьников района;</w:t>
      </w:r>
    </w:p>
    <w:p w:rsidR="005F2DA8" w:rsidRPr="003C05E1" w:rsidRDefault="005F2DA8" w:rsidP="008B722B">
      <w:pPr>
        <w:pStyle w:val="11"/>
        <w:widowControl w:val="0"/>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C05E1">
        <w:rPr>
          <w:rFonts w:ascii="Times New Roman" w:hAnsi="Times New Roman" w:cs="Times New Roman"/>
          <w:snapToGrid w:val="0"/>
          <w:sz w:val="28"/>
          <w:szCs w:val="28"/>
        </w:rPr>
        <w:t xml:space="preserve">- </w:t>
      </w:r>
      <w:r w:rsidRPr="003C05E1">
        <w:rPr>
          <w:rFonts w:ascii="Times New Roman" w:hAnsi="Times New Roman" w:cs="Times New Roman"/>
          <w:sz w:val="28"/>
          <w:szCs w:val="28"/>
        </w:rPr>
        <w:t>обеспечение организационно-просветительской работы по формированию культуры здорового питания среди участников образовательного процесса.</w:t>
      </w:r>
    </w:p>
    <w:p w:rsidR="005F2DA8" w:rsidRPr="003C05E1" w:rsidRDefault="005F2DA8" w:rsidP="00ED566B">
      <w:pPr>
        <w:pStyle w:val="ConsPlusNormal"/>
        <w:ind w:firstLine="708"/>
        <w:outlineLvl w:val="1"/>
        <w:rPr>
          <w:rFonts w:ascii="Times New Roman" w:hAnsi="Times New Roman" w:cs="Times New Roman"/>
          <w:color w:val="FF0000"/>
          <w:sz w:val="28"/>
          <w:szCs w:val="28"/>
        </w:rPr>
      </w:pPr>
      <w:r w:rsidRPr="003C05E1">
        <w:rPr>
          <w:rFonts w:ascii="Times New Roman" w:hAnsi="Times New Roman" w:cs="Times New Roman"/>
          <w:sz w:val="28"/>
          <w:szCs w:val="28"/>
        </w:rPr>
        <w:t xml:space="preserve">Выполнение данных мероприятий  увеличит численность учащихся, приходящихся на 1 компьютер, до 5,5 чел. </w:t>
      </w:r>
    </w:p>
    <w:p w:rsidR="005F2DA8" w:rsidRPr="003C05E1" w:rsidRDefault="005F2DA8" w:rsidP="008B722B">
      <w:pPr>
        <w:pStyle w:val="11"/>
        <w:widowControl w:val="0"/>
        <w:tabs>
          <w:tab w:val="left" w:pos="993"/>
        </w:tabs>
        <w:autoSpaceDE w:val="0"/>
        <w:autoSpaceDN w:val="0"/>
        <w:adjustRightInd w:val="0"/>
        <w:spacing w:after="0" w:line="240" w:lineRule="auto"/>
        <w:ind w:left="0"/>
        <w:jc w:val="both"/>
        <w:rPr>
          <w:rFonts w:ascii="Times New Roman" w:hAnsi="Times New Roman" w:cs="Times New Roman"/>
          <w:sz w:val="28"/>
          <w:szCs w:val="28"/>
        </w:rPr>
      </w:pPr>
      <w:r w:rsidRPr="003C05E1">
        <w:rPr>
          <w:rFonts w:ascii="Times New Roman" w:hAnsi="Times New Roman" w:cs="Times New Roman"/>
          <w:sz w:val="28"/>
          <w:szCs w:val="28"/>
        </w:rPr>
        <w:t xml:space="preserve">        Финансирование мероприятия осуществляется из муниципального бюджета Новооскольского района.</w:t>
      </w:r>
    </w:p>
    <w:p w:rsidR="005F2DA8" w:rsidRPr="003C05E1" w:rsidRDefault="005F2DA8" w:rsidP="006F55AB">
      <w:pPr>
        <w:pStyle w:val="11"/>
        <w:widowControl w:val="0"/>
        <w:tabs>
          <w:tab w:val="left" w:pos="993"/>
        </w:tabs>
        <w:autoSpaceDE w:val="0"/>
        <w:autoSpaceDN w:val="0"/>
        <w:adjustRightInd w:val="0"/>
        <w:spacing w:after="0" w:line="240" w:lineRule="auto"/>
        <w:ind w:left="0"/>
        <w:jc w:val="both"/>
        <w:rPr>
          <w:rFonts w:ascii="Times New Roman" w:hAnsi="Times New Roman" w:cs="Times New Roman"/>
          <w:sz w:val="28"/>
          <w:szCs w:val="28"/>
        </w:rPr>
      </w:pPr>
      <w:r w:rsidRPr="003C05E1">
        <w:rPr>
          <w:rFonts w:ascii="Times New Roman" w:hAnsi="Times New Roman" w:cs="Times New Roman"/>
          <w:sz w:val="28"/>
          <w:szCs w:val="28"/>
        </w:rPr>
        <w:t xml:space="preserve"> </w:t>
      </w:r>
      <w:r w:rsidRPr="003C05E1">
        <w:rPr>
          <w:rFonts w:ascii="Times New Roman" w:hAnsi="Times New Roman" w:cs="Times New Roman"/>
          <w:sz w:val="28"/>
          <w:szCs w:val="28"/>
        </w:rPr>
        <w:tab/>
        <w:t xml:space="preserve">Для выполнения задачи </w:t>
      </w:r>
      <w:r w:rsidRPr="003C05E1">
        <w:rPr>
          <w:rFonts w:ascii="Times New Roman" w:hAnsi="Times New Roman" w:cs="Times New Roman"/>
          <w:b/>
          <w:bCs/>
          <w:sz w:val="28"/>
          <w:szCs w:val="28"/>
        </w:rPr>
        <w:t>2.3</w:t>
      </w:r>
      <w:r w:rsidRPr="003C05E1">
        <w:rPr>
          <w:rFonts w:ascii="Times New Roman" w:hAnsi="Times New Roman" w:cs="Times New Roman"/>
          <w:sz w:val="28"/>
          <w:szCs w:val="28"/>
        </w:rPr>
        <w:t xml:space="preserve"> «Создание механизмов, направленных на социальную поддержку педагогических работников и повышение статуса профессии учителя» необходимо реализовать следующие основные мероприятия:</w:t>
      </w:r>
    </w:p>
    <w:p w:rsidR="005F2DA8" w:rsidRPr="003C05E1" w:rsidRDefault="005F2DA8" w:rsidP="00D8486C">
      <w:pPr>
        <w:pStyle w:val="12"/>
        <w:widowControl w:val="0"/>
        <w:tabs>
          <w:tab w:val="left" w:pos="-5280"/>
        </w:tabs>
        <w:autoSpaceDE w:val="0"/>
        <w:autoSpaceDN w:val="0"/>
        <w:adjustRightInd w:val="0"/>
        <w:spacing w:line="240" w:lineRule="auto"/>
        <w:ind w:left="0"/>
        <w:rPr>
          <w:rFonts w:ascii="Times New Roman" w:hAnsi="Times New Roman" w:cs="Times New Roman"/>
        </w:rPr>
      </w:pPr>
      <w:r w:rsidRPr="003C05E1">
        <w:rPr>
          <w:rFonts w:ascii="Times New Roman" w:hAnsi="Times New Roman" w:cs="Times New Roman"/>
        </w:rPr>
        <w:t xml:space="preserve"> </w:t>
      </w:r>
      <w:r w:rsidRPr="003C05E1">
        <w:rPr>
          <w:rFonts w:ascii="Times New Roman" w:hAnsi="Times New Roman" w:cs="Times New Roman"/>
          <w:b/>
          <w:bCs/>
        </w:rPr>
        <w:t>2.3.1</w:t>
      </w:r>
      <w:r w:rsidRPr="003C05E1">
        <w:rPr>
          <w:rFonts w:ascii="Times New Roman" w:hAnsi="Times New Roman" w:cs="Times New Roman"/>
        </w:rPr>
        <w:t>. Возмещение части затрат молодым учителям общеобразовательных организаций Новооскольского района по ипотечному кредиту.</w:t>
      </w:r>
    </w:p>
    <w:p w:rsidR="005F2DA8" w:rsidRPr="003C05E1" w:rsidRDefault="005F2DA8" w:rsidP="00C92B7B">
      <w:pPr>
        <w:tabs>
          <w:tab w:val="left" w:pos="851"/>
          <w:tab w:val="left" w:pos="993"/>
        </w:tabs>
        <w:autoSpaceDE w:val="0"/>
        <w:autoSpaceDN w:val="0"/>
        <w:adjustRightInd w:val="0"/>
        <w:spacing w:after="0" w:line="240" w:lineRule="auto"/>
        <w:ind w:firstLine="709"/>
        <w:jc w:val="both"/>
        <w:rPr>
          <w:rFonts w:ascii="Times New Roman" w:hAnsi="Times New Roman" w:cs="Times New Roman"/>
          <w:snapToGrid w:val="0"/>
          <w:sz w:val="28"/>
          <w:szCs w:val="28"/>
        </w:rPr>
      </w:pPr>
      <w:r w:rsidRPr="003C05E1">
        <w:rPr>
          <w:rFonts w:ascii="Times New Roman" w:hAnsi="Times New Roman" w:cs="Times New Roman"/>
          <w:snapToGrid w:val="0"/>
          <w:sz w:val="28"/>
          <w:szCs w:val="28"/>
        </w:rPr>
        <w:t>Реализация данного мероприятия направлена на создание системы льготного ипотечного кредитования для молодых учителей, которая включает в себя:</w:t>
      </w:r>
    </w:p>
    <w:p w:rsidR="005F2DA8" w:rsidRPr="003C05E1" w:rsidRDefault="005F2DA8" w:rsidP="00C92B7B">
      <w:pPr>
        <w:pStyle w:val="afa"/>
        <w:shd w:val="clear" w:color="auto" w:fill="FFFFFF"/>
        <w:tabs>
          <w:tab w:val="left" w:pos="851"/>
          <w:tab w:val="left" w:pos="993"/>
        </w:tabs>
        <w:spacing w:before="0" w:beforeAutospacing="0" w:after="0" w:afterAutospacing="0"/>
        <w:ind w:firstLine="709"/>
        <w:jc w:val="both"/>
        <w:textAlignment w:val="baseline"/>
        <w:rPr>
          <w:rFonts w:ascii="Times New Roman" w:hAnsi="Times New Roman" w:cs="Times New Roman"/>
          <w:snapToGrid w:val="0"/>
          <w:sz w:val="28"/>
          <w:szCs w:val="28"/>
        </w:rPr>
      </w:pPr>
      <w:r w:rsidRPr="003C05E1">
        <w:rPr>
          <w:rFonts w:ascii="Times New Roman" w:hAnsi="Times New Roman" w:cs="Times New Roman"/>
          <w:snapToGrid w:val="0"/>
          <w:sz w:val="28"/>
          <w:szCs w:val="28"/>
        </w:rPr>
        <w:t>- льготную процентную ставку для молодого учителя за счёт субсидирования из местного бюджета разницы между уплачиваемыми процентами за пользование кредитом в размере 10,5% годовых и суммой процентов, рассчитанных исходя из процентной ставки 8,5% годовых;</w:t>
      </w:r>
    </w:p>
    <w:p w:rsidR="005F2DA8" w:rsidRPr="003C05E1" w:rsidRDefault="005F2DA8" w:rsidP="00C92B7B">
      <w:pPr>
        <w:pStyle w:val="afa"/>
        <w:shd w:val="clear" w:color="auto" w:fill="FFFFFF"/>
        <w:tabs>
          <w:tab w:val="left" w:pos="851"/>
          <w:tab w:val="left" w:pos="993"/>
        </w:tabs>
        <w:spacing w:before="0" w:beforeAutospacing="0" w:after="0" w:afterAutospacing="0"/>
        <w:ind w:firstLine="709"/>
        <w:jc w:val="both"/>
        <w:textAlignment w:val="baseline"/>
        <w:rPr>
          <w:rFonts w:ascii="Times New Roman" w:hAnsi="Times New Roman" w:cs="Times New Roman"/>
          <w:snapToGrid w:val="0"/>
          <w:sz w:val="28"/>
          <w:szCs w:val="28"/>
        </w:rPr>
      </w:pPr>
      <w:r w:rsidRPr="003C05E1">
        <w:rPr>
          <w:rFonts w:ascii="Times New Roman" w:hAnsi="Times New Roman" w:cs="Times New Roman"/>
          <w:snapToGrid w:val="0"/>
          <w:sz w:val="28"/>
          <w:szCs w:val="28"/>
        </w:rPr>
        <w:t>- первоначальный взнос полностью или частично субсидируемый из областного бюджета (в объёме 20% от расчётной стоимости жилья);</w:t>
      </w:r>
    </w:p>
    <w:p w:rsidR="005F2DA8" w:rsidRPr="003C05E1" w:rsidRDefault="005F2DA8" w:rsidP="00C92B7B">
      <w:pPr>
        <w:pStyle w:val="afa"/>
        <w:shd w:val="clear" w:color="auto" w:fill="FFFFFF"/>
        <w:tabs>
          <w:tab w:val="left" w:pos="851"/>
          <w:tab w:val="left" w:pos="993"/>
        </w:tabs>
        <w:spacing w:before="0" w:beforeAutospacing="0" w:after="0" w:afterAutospacing="0"/>
        <w:ind w:firstLine="709"/>
        <w:jc w:val="both"/>
        <w:textAlignment w:val="baseline"/>
        <w:rPr>
          <w:rFonts w:ascii="Times New Roman" w:hAnsi="Times New Roman" w:cs="Times New Roman"/>
          <w:snapToGrid w:val="0"/>
          <w:sz w:val="28"/>
          <w:szCs w:val="28"/>
        </w:rPr>
      </w:pPr>
      <w:r w:rsidRPr="003C05E1">
        <w:rPr>
          <w:rFonts w:ascii="Times New Roman" w:hAnsi="Times New Roman" w:cs="Times New Roman"/>
          <w:snapToGrid w:val="0"/>
          <w:sz w:val="28"/>
          <w:szCs w:val="28"/>
        </w:rPr>
        <w:lastRenderedPageBreak/>
        <w:t>- возможность привлечения для расчёта максимально возможной суммы кредита как созаёмщиков, так и поручителей, а также сумм социальных выплат в виде материнского капитала, сертификатов и т.д.</w:t>
      </w:r>
    </w:p>
    <w:p w:rsidR="005F2DA8" w:rsidRPr="003C05E1" w:rsidRDefault="005F2DA8" w:rsidP="00205197">
      <w:pPr>
        <w:widowControl w:val="0"/>
        <w:tabs>
          <w:tab w:val="left" w:pos="993"/>
        </w:tabs>
        <w:autoSpaceDE w:val="0"/>
        <w:autoSpaceDN w:val="0"/>
        <w:adjustRightInd w:val="0"/>
        <w:spacing w:after="0" w:line="240" w:lineRule="auto"/>
        <w:ind w:firstLine="709"/>
        <w:jc w:val="both"/>
        <w:outlineLvl w:val="3"/>
        <w:rPr>
          <w:rFonts w:ascii="Times New Roman" w:hAnsi="Times New Roman" w:cs="Times New Roman"/>
          <w:snapToGrid w:val="0"/>
          <w:sz w:val="28"/>
          <w:szCs w:val="28"/>
        </w:rPr>
      </w:pPr>
      <w:r w:rsidRPr="003C05E1">
        <w:rPr>
          <w:rFonts w:ascii="Times New Roman" w:hAnsi="Times New Roman" w:cs="Times New Roman"/>
          <w:sz w:val="28"/>
          <w:szCs w:val="28"/>
        </w:rPr>
        <w:t xml:space="preserve"> Реализация мероприятия сохранит долю обязательств, взятых муниципалитетом по субсидированию части первоначального взноса по выданным кредитам на 100%.</w:t>
      </w:r>
    </w:p>
    <w:p w:rsidR="005F2DA8" w:rsidRPr="003C05E1" w:rsidRDefault="005F2DA8" w:rsidP="00C92B7B">
      <w:pPr>
        <w:tabs>
          <w:tab w:val="left" w:pos="851"/>
          <w:tab w:val="left" w:pos="993"/>
        </w:tabs>
        <w:autoSpaceDE w:val="0"/>
        <w:autoSpaceDN w:val="0"/>
        <w:adjustRightInd w:val="0"/>
        <w:spacing w:after="0" w:line="240" w:lineRule="auto"/>
        <w:ind w:firstLine="709"/>
        <w:jc w:val="both"/>
        <w:outlineLvl w:val="4"/>
        <w:rPr>
          <w:rFonts w:ascii="Times New Roman" w:hAnsi="Times New Roman" w:cs="Times New Roman"/>
          <w:sz w:val="28"/>
          <w:szCs w:val="28"/>
        </w:rPr>
      </w:pPr>
      <w:r w:rsidRPr="003C05E1">
        <w:rPr>
          <w:rFonts w:ascii="Times New Roman" w:hAnsi="Times New Roman" w:cs="Times New Roman"/>
          <w:sz w:val="28"/>
          <w:szCs w:val="28"/>
        </w:rPr>
        <w:t>Финансирование мероприятия осуществляется посредством предоставления субсидий из областного бюджета, а также за счет средств муниципального бюджета.</w:t>
      </w:r>
    </w:p>
    <w:p w:rsidR="005F2DA8" w:rsidRPr="003C05E1" w:rsidRDefault="005F2DA8" w:rsidP="00C92B7B">
      <w:pPr>
        <w:pStyle w:val="12"/>
        <w:widowControl w:val="0"/>
        <w:tabs>
          <w:tab w:val="left" w:pos="851"/>
          <w:tab w:val="left" w:pos="1276"/>
        </w:tabs>
        <w:autoSpaceDE w:val="0"/>
        <w:autoSpaceDN w:val="0"/>
        <w:adjustRightInd w:val="0"/>
        <w:spacing w:line="240" w:lineRule="auto"/>
        <w:ind w:left="0"/>
        <w:rPr>
          <w:rFonts w:ascii="Times New Roman" w:hAnsi="Times New Roman" w:cs="Times New Roman"/>
          <w:snapToGrid w:val="0"/>
        </w:rPr>
      </w:pPr>
      <w:r w:rsidRPr="003C05E1">
        <w:rPr>
          <w:rFonts w:ascii="Times New Roman" w:hAnsi="Times New Roman" w:cs="Times New Roman"/>
        </w:rPr>
        <w:tab/>
      </w:r>
      <w:r w:rsidRPr="003C05E1">
        <w:rPr>
          <w:rFonts w:ascii="Times New Roman" w:hAnsi="Times New Roman" w:cs="Times New Roman"/>
          <w:b/>
          <w:bCs/>
        </w:rPr>
        <w:t>2.3.2</w:t>
      </w:r>
      <w:r w:rsidRPr="003C05E1">
        <w:rPr>
          <w:rFonts w:ascii="Times New Roman" w:hAnsi="Times New Roman" w:cs="Times New Roman"/>
        </w:rPr>
        <w:t xml:space="preserve"> Выплата денежного вознаграждения за выполнение функций классного руководителя педагогическим работникам муниципальных образовательных организаций</w:t>
      </w:r>
      <w:r w:rsidRPr="003C05E1">
        <w:rPr>
          <w:rFonts w:ascii="Times New Roman" w:hAnsi="Times New Roman" w:cs="Times New Roman"/>
          <w:snapToGrid w:val="0"/>
        </w:rPr>
        <w:t>.</w:t>
      </w:r>
    </w:p>
    <w:p w:rsidR="005F2DA8" w:rsidRPr="003C05E1" w:rsidRDefault="005F2DA8" w:rsidP="00C92B7B">
      <w:pPr>
        <w:pStyle w:val="12"/>
        <w:widowControl w:val="0"/>
        <w:tabs>
          <w:tab w:val="left" w:pos="851"/>
          <w:tab w:val="left" w:pos="993"/>
        </w:tabs>
        <w:autoSpaceDE w:val="0"/>
        <w:autoSpaceDN w:val="0"/>
        <w:adjustRightInd w:val="0"/>
        <w:spacing w:line="240" w:lineRule="auto"/>
        <w:ind w:left="0" w:firstLine="709"/>
        <w:rPr>
          <w:rFonts w:ascii="Times New Roman" w:hAnsi="Times New Roman" w:cs="Times New Roman"/>
          <w:snapToGrid w:val="0"/>
        </w:rPr>
      </w:pPr>
      <w:r w:rsidRPr="003C05E1">
        <w:rPr>
          <w:rFonts w:ascii="Times New Roman" w:hAnsi="Times New Roman" w:cs="Times New Roman"/>
          <w:snapToGrid w:val="0"/>
        </w:rPr>
        <w:t>Реализация данного мероприятия направлена на поощрение педагогических работников общеобразовательных организаций за выполнение функций классного руководителя в образовательных организациях, реализующих образовательные программы начального общего, основного общего и среднего общего образования.</w:t>
      </w:r>
    </w:p>
    <w:p w:rsidR="005F2DA8" w:rsidRPr="003C05E1" w:rsidRDefault="005F2DA8" w:rsidP="00C92B7B">
      <w:pPr>
        <w:tabs>
          <w:tab w:val="left" w:pos="851"/>
          <w:tab w:val="left" w:pos="993"/>
        </w:tabs>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3C05E1">
        <w:rPr>
          <w:rFonts w:ascii="Times New Roman" w:hAnsi="Times New Roman" w:cs="Times New Roman"/>
          <w:snapToGrid w:val="0"/>
          <w:sz w:val="28"/>
          <w:szCs w:val="28"/>
        </w:rPr>
        <w:t>По данному направлению расходов отражаются расходы регионального бюджета по выплате ежемесячного денежного вознаграждения за классное руководство, а также расходы регионального бюджета на предоставление субвенций муниципальному бюджету на выплату ежемесячного денежного вознаграждения за классное руководство.</w:t>
      </w:r>
    </w:p>
    <w:p w:rsidR="005F2DA8" w:rsidRPr="003C05E1" w:rsidRDefault="005F2DA8" w:rsidP="00C92B7B">
      <w:pPr>
        <w:tabs>
          <w:tab w:val="left" w:pos="851"/>
          <w:tab w:val="left" w:pos="993"/>
        </w:tabs>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3C05E1">
        <w:rPr>
          <w:rFonts w:ascii="Times New Roman" w:hAnsi="Times New Roman" w:cs="Times New Roman"/>
          <w:sz w:val="28"/>
          <w:szCs w:val="28"/>
        </w:rPr>
        <w:t xml:space="preserve"> Реализация данного мероприятия сохранит долю педагогических работников, получающих вознаграждение за классное руководство, к общему числу педагогических работников, выполняющих функции классного руководителя на 100%.</w:t>
      </w:r>
    </w:p>
    <w:p w:rsidR="005F2DA8" w:rsidRPr="003C05E1" w:rsidRDefault="005F2DA8" w:rsidP="00E93E03">
      <w:pPr>
        <w:pStyle w:val="ConsPlusNormal"/>
        <w:widowControl/>
        <w:ind w:firstLine="0"/>
        <w:outlineLvl w:val="1"/>
        <w:rPr>
          <w:rFonts w:ascii="Times New Roman" w:hAnsi="Times New Roman" w:cs="Times New Roman"/>
          <w:sz w:val="28"/>
          <w:szCs w:val="28"/>
        </w:rPr>
      </w:pPr>
      <w:r w:rsidRPr="003C05E1">
        <w:rPr>
          <w:rFonts w:ascii="Times New Roman" w:hAnsi="Times New Roman" w:cs="Times New Roman"/>
          <w:sz w:val="28"/>
          <w:szCs w:val="28"/>
        </w:rPr>
        <w:t xml:space="preserve">Финансирование мероприятия осуществляется посредством предоставления субвенций бюджету муниципального района из областного бюджета. Выполнение мероприятий сохранит </w:t>
      </w:r>
      <w:r w:rsidRPr="003C05E1">
        <w:rPr>
          <w:rFonts w:ascii="Times New Roman" w:hAnsi="Times New Roman" w:cs="Times New Roman"/>
          <w:sz w:val="28"/>
          <w:szCs w:val="28"/>
          <w:lang w:eastAsia="en-US"/>
        </w:rPr>
        <w:t>долю педагогических работников, получающих вознаграждение за классное руководство, к общему числу педагогических работников, выполняющих функции классного руководителя</w:t>
      </w:r>
      <w:r w:rsidRPr="003C05E1">
        <w:rPr>
          <w:rFonts w:ascii="Times New Roman" w:hAnsi="Times New Roman" w:cs="Times New Roman"/>
          <w:sz w:val="28"/>
          <w:szCs w:val="28"/>
        </w:rPr>
        <w:t xml:space="preserve"> на 100 %.</w:t>
      </w:r>
      <w:r w:rsidRPr="003C05E1">
        <w:rPr>
          <w:rFonts w:ascii="Times New Roman" w:hAnsi="Times New Roman" w:cs="Times New Roman"/>
          <w:color w:val="FF0000"/>
          <w:sz w:val="28"/>
          <w:szCs w:val="28"/>
        </w:rPr>
        <w:t xml:space="preserve"> </w:t>
      </w:r>
    </w:p>
    <w:p w:rsidR="005F2DA8" w:rsidRPr="003C05E1" w:rsidRDefault="005F2DA8" w:rsidP="00F53DCB">
      <w:pPr>
        <w:tabs>
          <w:tab w:val="left" w:pos="851"/>
          <w:tab w:val="left" w:pos="993"/>
        </w:tabs>
        <w:autoSpaceDE w:val="0"/>
        <w:autoSpaceDN w:val="0"/>
        <w:adjustRightInd w:val="0"/>
        <w:spacing w:after="0" w:line="240" w:lineRule="auto"/>
        <w:ind w:firstLine="709"/>
        <w:jc w:val="both"/>
        <w:outlineLvl w:val="4"/>
        <w:rPr>
          <w:rFonts w:ascii="Times New Roman" w:hAnsi="Times New Roman" w:cs="Times New Roman"/>
          <w:b/>
          <w:bCs/>
          <w:sz w:val="28"/>
          <w:szCs w:val="28"/>
        </w:rPr>
      </w:pPr>
      <w:r w:rsidRPr="003C05E1">
        <w:rPr>
          <w:rFonts w:ascii="Times New Roman" w:hAnsi="Times New Roman" w:cs="Times New Roman"/>
          <w:b/>
          <w:bCs/>
          <w:sz w:val="28"/>
          <w:szCs w:val="28"/>
        </w:rPr>
        <w:tab/>
        <w:t xml:space="preserve">4.Ресурсное обеспечение подпрограммы 2  </w:t>
      </w:r>
    </w:p>
    <w:p w:rsidR="005F2DA8" w:rsidRPr="003C05E1" w:rsidRDefault="005F2DA8" w:rsidP="00FB3CC9">
      <w:pPr>
        <w:pStyle w:val="a3"/>
        <w:shd w:val="clear" w:color="auto" w:fill="auto"/>
        <w:spacing w:line="326" w:lineRule="exact"/>
        <w:ind w:left="20" w:right="20" w:firstLine="680"/>
        <w:jc w:val="both"/>
        <w:rPr>
          <w:rFonts w:ascii="Times New Roman" w:hAnsi="Times New Roman" w:cs="Times New Roman"/>
        </w:rPr>
      </w:pPr>
      <w:r w:rsidRPr="003C05E1">
        <w:rPr>
          <w:rFonts w:ascii="Times New Roman" w:hAnsi="Times New Roman" w:cs="Times New Roman"/>
        </w:rPr>
        <w:t>Предполагаемый общий объем финансирования подпрограммы 2 в 2015-2020 годах за счет всех источников финансирования составит 2265882 тыс. рублей.</w:t>
      </w:r>
    </w:p>
    <w:p w:rsidR="005F2DA8" w:rsidRPr="003C05E1" w:rsidRDefault="005F2DA8" w:rsidP="00FB3CC9">
      <w:pPr>
        <w:pStyle w:val="a3"/>
        <w:shd w:val="clear" w:color="auto" w:fill="auto"/>
        <w:spacing w:line="322" w:lineRule="exact"/>
        <w:ind w:left="20" w:right="20" w:firstLine="680"/>
        <w:jc w:val="both"/>
        <w:rPr>
          <w:rFonts w:ascii="Times New Roman" w:hAnsi="Times New Roman" w:cs="Times New Roman"/>
        </w:rPr>
      </w:pPr>
      <w:r w:rsidRPr="003C05E1">
        <w:rPr>
          <w:rFonts w:ascii="Times New Roman" w:hAnsi="Times New Roman" w:cs="Times New Roman"/>
        </w:rPr>
        <w:t>Объем финансирования подпрограммы 2 в 2015-2020 годах за счет средств муниципального бюджета составит 488044,00  тыс. рублей, в том числе по годам:</w:t>
      </w:r>
    </w:p>
    <w:tbl>
      <w:tblPr>
        <w:tblW w:w="1031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376"/>
        <w:gridCol w:w="1418"/>
        <w:gridCol w:w="1134"/>
        <w:gridCol w:w="992"/>
        <w:gridCol w:w="1134"/>
        <w:gridCol w:w="992"/>
        <w:gridCol w:w="1134"/>
        <w:gridCol w:w="1134"/>
      </w:tblGrid>
      <w:tr w:rsidR="005F2DA8" w:rsidRPr="003C05E1">
        <w:trPr>
          <w:trHeight w:val="407"/>
        </w:trPr>
        <w:tc>
          <w:tcPr>
            <w:tcW w:w="2376" w:type="dxa"/>
            <w:vMerge w:val="restart"/>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Источники финансирования</w:t>
            </w:r>
          </w:p>
        </w:tc>
        <w:tc>
          <w:tcPr>
            <w:tcW w:w="1418" w:type="dxa"/>
            <w:vMerge w:val="restart"/>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Всего за 2015-2020 годы</w:t>
            </w:r>
          </w:p>
        </w:tc>
        <w:tc>
          <w:tcPr>
            <w:tcW w:w="6520" w:type="dxa"/>
            <w:gridSpan w:val="6"/>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в том числе по годам реализации, тыс.руб:</w:t>
            </w:r>
          </w:p>
        </w:tc>
      </w:tr>
      <w:tr w:rsidR="005F2DA8" w:rsidRPr="003C05E1">
        <w:trPr>
          <w:trHeight w:val="70"/>
        </w:trPr>
        <w:tc>
          <w:tcPr>
            <w:tcW w:w="2376" w:type="dxa"/>
            <w:vMerge/>
          </w:tcPr>
          <w:p w:rsidR="005F2DA8" w:rsidRPr="003C05E1" w:rsidRDefault="005F2DA8" w:rsidP="00511228">
            <w:pPr>
              <w:autoSpaceDE w:val="0"/>
              <w:autoSpaceDN w:val="0"/>
              <w:adjustRightInd w:val="0"/>
              <w:jc w:val="center"/>
              <w:rPr>
                <w:rFonts w:ascii="Times New Roman" w:hAnsi="Times New Roman" w:cs="Times New Roman"/>
                <w:b/>
                <w:bCs/>
                <w:sz w:val="28"/>
                <w:szCs w:val="28"/>
              </w:rPr>
            </w:pPr>
          </w:p>
        </w:tc>
        <w:tc>
          <w:tcPr>
            <w:tcW w:w="1418" w:type="dxa"/>
            <w:vMerge/>
          </w:tcPr>
          <w:p w:rsidR="005F2DA8" w:rsidRPr="003C05E1" w:rsidRDefault="005F2DA8" w:rsidP="00511228">
            <w:pPr>
              <w:autoSpaceDE w:val="0"/>
              <w:autoSpaceDN w:val="0"/>
              <w:adjustRightInd w:val="0"/>
              <w:jc w:val="center"/>
              <w:rPr>
                <w:rFonts w:ascii="Times New Roman" w:hAnsi="Times New Roman" w:cs="Times New Roman"/>
                <w:b/>
                <w:bCs/>
                <w:sz w:val="28"/>
                <w:szCs w:val="28"/>
              </w:rPr>
            </w:pPr>
          </w:p>
        </w:tc>
        <w:tc>
          <w:tcPr>
            <w:tcW w:w="1134"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2015</w:t>
            </w:r>
          </w:p>
        </w:tc>
        <w:tc>
          <w:tcPr>
            <w:tcW w:w="992"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2016</w:t>
            </w:r>
          </w:p>
        </w:tc>
        <w:tc>
          <w:tcPr>
            <w:tcW w:w="1134"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2017</w:t>
            </w:r>
          </w:p>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(прогн</w:t>
            </w:r>
            <w:r w:rsidRPr="003C05E1">
              <w:rPr>
                <w:rFonts w:ascii="Times New Roman" w:hAnsi="Times New Roman" w:cs="Times New Roman"/>
                <w:b/>
                <w:bCs/>
                <w:sz w:val="28"/>
                <w:szCs w:val="28"/>
              </w:rPr>
              <w:lastRenderedPageBreak/>
              <w:t>оз)</w:t>
            </w:r>
          </w:p>
        </w:tc>
        <w:tc>
          <w:tcPr>
            <w:tcW w:w="992"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lastRenderedPageBreak/>
              <w:t>2018</w:t>
            </w:r>
          </w:p>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w:t>
            </w:r>
            <w:r w:rsidRPr="003C05E1">
              <w:rPr>
                <w:rFonts w:ascii="Times New Roman" w:hAnsi="Times New Roman" w:cs="Times New Roman"/>
                <w:b/>
                <w:bCs/>
                <w:sz w:val="28"/>
                <w:szCs w:val="28"/>
              </w:rPr>
              <w:lastRenderedPageBreak/>
              <w:t>ноз)</w:t>
            </w:r>
          </w:p>
        </w:tc>
        <w:tc>
          <w:tcPr>
            <w:tcW w:w="1134"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lastRenderedPageBreak/>
              <w:t>2019</w:t>
            </w:r>
          </w:p>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(прогн</w:t>
            </w:r>
            <w:r w:rsidRPr="003C05E1">
              <w:rPr>
                <w:rFonts w:ascii="Times New Roman" w:hAnsi="Times New Roman" w:cs="Times New Roman"/>
                <w:b/>
                <w:bCs/>
                <w:sz w:val="28"/>
                <w:szCs w:val="28"/>
              </w:rPr>
              <w:lastRenderedPageBreak/>
              <w:t>оз)</w:t>
            </w:r>
          </w:p>
        </w:tc>
        <w:tc>
          <w:tcPr>
            <w:tcW w:w="1134"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lastRenderedPageBreak/>
              <w:t>2020</w:t>
            </w:r>
          </w:p>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(прогн</w:t>
            </w:r>
            <w:r w:rsidRPr="003C05E1">
              <w:rPr>
                <w:rFonts w:ascii="Times New Roman" w:hAnsi="Times New Roman" w:cs="Times New Roman"/>
                <w:b/>
                <w:bCs/>
                <w:sz w:val="28"/>
                <w:szCs w:val="28"/>
              </w:rPr>
              <w:lastRenderedPageBreak/>
              <w:t>оз)</w:t>
            </w:r>
          </w:p>
        </w:tc>
      </w:tr>
      <w:tr w:rsidR="005F2DA8" w:rsidRPr="003C05E1">
        <w:tc>
          <w:tcPr>
            <w:tcW w:w="2376"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lastRenderedPageBreak/>
              <w:t>Всего</w:t>
            </w:r>
          </w:p>
        </w:tc>
        <w:tc>
          <w:tcPr>
            <w:tcW w:w="1418"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2265882</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331390</w:t>
            </w:r>
          </w:p>
        </w:tc>
        <w:tc>
          <w:tcPr>
            <w:tcW w:w="992"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346918</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365887</w:t>
            </w:r>
          </w:p>
        </w:tc>
        <w:tc>
          <w:tcPr>
            <w:tcW w:w="992"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385818</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406843</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429026</w:t>
            </w:r>
          </w:p>
        </w:tc>
      </w:tr>
      <w:tr w:rsidR="005F2DA8" w:rsidRPr="003C05E1">
        <w:tc>
          <w:tcPr>
            <w:tcW w:w="2376"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в том числе:</w:t>
            </w:r>
          </w:p>
        </w:tc>
        <w:tc>
          <w:tcPr>
            <w:tcW w:w="1418" w:type="dxa"/>
          </w:tcPr>
          <w:p w:rsidR="005F2DA8" w:rsidRPr="003C05E1" w:rsidRDefault="005F2DA8" w:rsidP="00511228">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p>
        </w:tc>
        <w:tc>
          <w:tcPr>
            <w:tcW w:w="992" w:type="dxa"/>
          </w:tcPr>
          <w:p w:rsidR="005F2DA8" w:rsidRPr="003C05E1" w:rsidRDefault="005F2DA8" w:rsidP="00511228">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p>
        </w:tc>
        <w:tc>
          <w:tcPr>
            <w:tcW w:w="992" w:type="dxa"/>
          </w:tcPr>
          <w:p w:rsidR="005F2DA8" w:rsidRPr="003C05E1" w:rsidRDefault="005F2DA8" w:rsidP="00511228">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p>
        </w:tc>
      </w:tr>
      <w:tr w:rsidR="005F2DA8" w:rsidRPr="003C05E1">
        <w:tc>
          <w:tcPr>
            <w:tcW w:w="2376"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Областной бюджет</w:t>
            </w:r>
          </w:p>
        </w:tc>
        <w:tc>
          <w:tcPr>
            <w:tcW w:w="1418"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1777838</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259779</w:t>
            </w:r>
          </w:p>
        </w:tc>
        <w:tc>
          <w:tcPr>
            <w:tcW w:w="992"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272358</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287148</w:t>
            </w:r>
          </w:p>
        </w:tc>
        <w:tc>
          <w:tcPr>
            <w:tcW w:w="992"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302753</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319216</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336584</w:t>
            </w:r>
          </w:p>
        </w:tc>
      </w:tr>
      <w:tr w:rsidR="005F2DA8" w:rsidRPr="003C05E1">
        <w:tc>
          <w:tcPr>
            <w:tcW w:w="2376" w:type="dxa"/>
          </w:tcPr>
          <w:p w:rsidR="005F2DA8" w:rsidRPr="003C05E1" w:rsidRDefault="005F2DA8" w:rsidP="00511228">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Местный бюджет</w:t>
            </w:r>
          </w:p>
        </w:tc>
        <w:tc>
          <w:tcPr>
            <w:tcW w:w="1418"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488044</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71611</w:t>
            </w:r>
          </w:p>
        </w:tc>
        <w:tc>
          <w:tcPr>
            <w:tcW w:w="992"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74560</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78739</w:t>
            </w:r>
          </w:p>
        </w:tc>
        <w:tc>
          <w:tcPr>
            <w:tcW w:w="992"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83065</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87627</w:t>
            </w:r>
          </w:p>
        </w:tc>
        <w:tc>
          <w:tcPr>
            <w:tcW w:w="1134" w:type="dxa"/>
          </w:tcPr>
          <w:p w:rsidR="005F2DA8" w:rsidRPr="003C05E1" w:rsidRDefault="005F2DA8" w:rsidP="00511228">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92442</w:t>
            </w:r>
          </w:p>
        </w:tc>
      </w:tr>
    </w:tbl>
    <w:p w:rsidR="005F2DA8" w:rsidRPr="003C05E1" w:rsidRDefault="005F2DA8" w:rsidP="00FB3CC9">
      <w:pPr>
        <w:pStyle w:val="a3"/>
        <w:shd w:val="clear" w:color="auto" w:fill="auto"/>
        <w:spacing w:line="322" w:lineRule="exact"/>
        <w:ind w:left="20" w:right="20" w:firstLine="680"/>
        <w:jc w:val="both"/>
        <w:rPr>
          <w:rFonts w:ascii="Times New Roman" w:hAnsi="Times New Roman" w:cs="Times New Roman"/>
        </w:rPr>
      </w:pPr>
    </w:p>
    <w:p w:rsidR="005F2DA8" w:rsidRPr="003C05E1" w:rsidRDefault="005F2DA8" w:rsidP="00F53DCB">
      <w:pPr>
        <w:pStyle w:val="a3"/>
        <w:shd w:val="clear" w:color="auto" w:fill="auto"/>
        <w:tabs>
          <w:tab w:val="left" w:pos="1324"/>
        </w:tabs>
        <w:spacing w:line="322" w:lineRule="exact"/>
        <w:jc w:val="both"/>
        <w:rPr>
          <w:rFonts w:ascii="Times New Roman" w:hAnsi="Times New Roman" w:cs="Times New Roman"/>
        </w:rPr>
      </w:pPr>
      <w:r w:rsidRPr="003C05E1">
        <w:rPr>
          <w:rFonts w:ascii="Times New Roman" w:hAnsi="Times New Roman" w:cs="Times New Roman"/>
        </w:rPr>
        <w:t xml:space="preserve">          Ресурсное обеспечение и прогнозная (справочная) оценка расходов на реализацию мероприятий подпрограммы 2 из различных источников финансирования и ресурсное обеспечение реализации подпрограммы 2 за счет средств местного бюджета Новооскольского района представлены соответственно в приложениях № 3 и № 4 к муниципальной программе.</w:t>
      </w:r>
    </w:p>
    <w:p w:rsidR="005F2DA8" w:rsidRPr="003C05E1" w:rsidRDefault="005F2DA8" w:rsidP="00FB3CC9">
      <w:pPr>
        <w:tabs>
          <w:tab w:val="left" w:pos="1134"/>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Сводная информация по муниципальным заданиям приводится в приложении № 5 к муниципальной программе. </w:t>
      </w:r>
    </w:p>
    <w:p w:rsidR="005F2DA8" w:rsidRPr="003C05E1" w:rsidRDefault="005F2DA8" w:rsidP="00FB3CC9">
      <w:pPr>
        <w:pStyle w:val="a3"/>
        <w:shd w:val="clear" w:color="auto" w:fill="auto"/>
        <w:spacing w:line="326" w:lineRule="exact"/>
        <w:ind w:left="20" w:right="20" w:firstLine="680"/>
        <w:jc w:val="both"/>
        <w:rPr>
          <w:rFonts w:ascii="Times New Roman" w:hAnsi="Times New Roman" w:cs="Times New Roman"/>
        </w:rPr>
      </w:pPr>
      <w:r w:rsidRPr="003C05E1">
        <w:rPr>
          <w:rFonts w:ascii="Times New Roman" w:hAnsi="Times New Roman" w:cs="Times New Roman"/>
        </w:rPr>
        <w:t>Объем финансового обеспечения подпрограммы 2 подлежит ежегодному уточнению в рамках подготовки проекта решения Муниципального совета района о муниципальном бюджете на очередной финансовый год и плановый период.</w:t>
      </w:r>
    </w:p>
    <w:p w:rsidR="005F2DA8" w:rsidRPr="003C05E1" w:rsidRDefault="005F2DA8" w:rsidP="00FB3CC9">
      <w:pPr>
        <w:jc w:val="both"/>
        <w:rPr>
          <w:rFonts w:ascii="Times New Roman" w:hAnsi="Times New Roman" w:cs="Times New Roman"/>
          <w:sz w:val="28"/>
          <w:szCs w:val="28"/>
        </w:rPr>
      </w:pPr>
    </w:p>
    <w:p w:rsidR="005F2DA8" w:rsidRPr="003C05E1" w:rsidRDefault="005F2DA8" w:rsidP="00A5415A">
      <w:pPr>
        <w:pStyle w:val="a3"/>
        <w:shd w:val="clear" w:color="auto" w:fill="auto"/>
        <w:spacing w:line="322" w:lineRule="exact"/>
        <w:ind w:left="20" w:right="20" w:firstLine="700"/>
        <w:jc w:val="both"/>
        <w:rPr>
          <w:rFonts w:ascii="Times New Roman" w:hAnsi="Times New Roman" w:cs="Times New Roman"/>
        </w:rPr>
        <w:sectPr w:rsidR="005F2DA8" w:rsidRPr="003C05E1" w:rsidSect="00A5415A">
          <w:pgSz w:w="11905" w:h="16837"/>
          <w:pgMar w:top="1122" w:right="803" w:bottom="1245" w:left="1426" w:header="0" w:footer="3" w:gutter="0"/>
          <w:cols w:space="720"/>
          <w:noEndnote/>
          <w:docGrid w:linePitch="360"/>
        </w:sectPr>
      </w:pPr>
    </w:p>
    <w:p w:rsidR="005F2DA8" w:rsidRPr="003C05E1" w:rsidRDefault="005F2DA8" w:rsidP="00A35207">
      <w:pPr>
        <w:pStyle w:val="22"/>
        <w:shd w:val="clear" w:color="auto" w:fill="auto"/>
        <w:spacing w:after="846" w:line="270" w:lineRule="exact"/>
        <w:ind w:left="4300"/>
        <w:rPr>
          <w:rFonts w:ascii="Times New Roman" w:hAnsi="Times New Roman" w:cs="Times New Roman"/>
          <w:b/>
          <w:bCs/>
          <w:sz w:val="28"/>
          <w:szCs w:val="28"/>
        </w:rPr>
      </w:pPr>
      <w:bookmarkStart w:id="13" w:name="bookmark18"/>
      <w:r w:rsidRPr="003C05E1">
        <w:rPr>
          <w:rFonts w:ascii="Times New Roman" w:hAnsi="Times New Roman" w:cs="Times New Roman"/>
          <w:b/>
          <w:bCs/>
          <w:sz w:val="28"/>
          <w:szCs w:val="28"/>
        </w:rPr>
        <w:lastRenderedPageBreak/>
        <w:t xml:space="preserve">5.Прогноз конечных результатов подпрограммы </w:t>
      </w:r>
      <w:bookmarkEnd w:id="13"/>
      <w:r w:rsidRPr="003C05E1">
        <w:rPr>
          <w:rFonts w:ascii="Times New Roman" w:hAnsi="Times New Roman" w:cs="Times New Roman"/>
          <w:b/>
          <w:bCs/>
          <w:sz w:val="28"/>
          <w:szCs w:val="28"/>
        </w:rPr>
        <w:t>2</w:t>
      </w:r>
    </w:p>
    <w:tbl>
      <w:tblPr>
        <w:tblW w:w="16183" w:type="dxa"/>
        <w:tblInd w:w="2" w:type="dxa"/>
        <w:tblLayout w:type="fixed"/>
        <w:tblCellMar>
          <w:left w:w="10" w:type="dxa"/>
          <w:right w:w="10" w:type="dxa"/>
        </w:tblCellMar>
        <w:tblLook w:val="0000"/>
      </w:tblPr>
      <w:tblGrid>
        <w:gridCol w:w="816"/>
        <w:gridCol w:w="5024"/>
        <w:gridCol w:w="2817"/>
        <w:gridCol w:w="1276"/>
        <w:gridCol w:w="1273"/>
        <w:gridCol w:w="998"/>
        <w:gridCol w:w="989"/>
        <w:gridCol w:w="994"/>
        <w:gridCol w:w="998"/>
        <w:gridCol w:w="998"/>
      </w:tblGrid>
      <w:tr w:rsidR="005F2DA8" w:rsidRPr="003C05E1">
        <w:trPr>
          <w:trHeight w:val="317"/>
        </w:trPr>
        <w:tc>
          <w:tcPr>
            <w:tcW w:w="816" w:type="dxa"/>
            <w:vMerge w:val="restart"/>
            <w:tcBorders>
              <w:top w:val="single" w:sz="4" w:space="0" w:color="auto"/>
              <w:left w:val="single" w:sz="4" w:space="0" w:color="auto"/>
              <w:right w:val="single" w:sz="4" w:space="0" w:color="auto"/>
            </w:tcBorders>
            <w:shd w:val="clear" w:color="auto" w:fill="FFFFFF"/>
          </w:tcPr>
          <w:p w:rsidR="005F2DA8" w:rsidRPr="003C05E1" w:rsidRDefault="005F2DA8" w:rsidP="001008DE">
            <w:pPr>
              <w:pStyle w:val="101"/>
              <w:shd w:val="clear" w:color="auto" w:fill="auto"/>
              <w:spacing w:line="240" w:lineRule="auto"/>
              <w:ind w:left="360"/>
              <w:rPr>
                <w:rFonts w:ascii="Times New Roman" w:hAnsi="Times New Roman" w:cs="Times New Roman"/>
                <w:sz w:val="28"/>
                <w:szCs w:val="28"/>
              </w:rPr>
            </w:pPr>
            <w:r w:rsidRPr="003C05E1">
              <w:rPr>
                <w:rFonts w:ascii="Times New Roman" w:hAnsi="Times New Roman" w:cs="Times New Roman"/>
                <w:sz w:val="28"/>
                <w:szCs w:val="28"/>
              </w:rPr>
              <w:t>№</w:t>
            </w:r>
          </w:p>
        </w:tc>
        <w:tc>
          <w:tcPr>
            <w:tcW w:w="5024" w:type="dxa"/>
            <w:vMerge w:val="restart"/>
            <w:tcBorders>
              <w:top w:val="single" w:sz="4" w:space="0" w:color="auto"/>
              <w:left w:val="single" w:sz="4" w:space="0" w:color="auto"/>
              <w:right w:val="single" w:sz="4" w:space="0" w:color="auto"/>
            </w:tcBorders>
            <w:shd w:val="clear" w:color="auto" w:fill="FFFFFF"/>
          </w:tcPr>
          <w:p w:rsidR="005F2DA8" w:rsidRPr="003C05E1" w:rsidRDefault="005F2DA8" w:rsidP="001008DE">
            <w:pPr>
              <w:pStyle w:val="a3"/>
              <w:shd w:val="clear" w:color="auto" w:fill="auto"/>
              <w:spacing w:line="298" w:lineRule="exact"/>
              <w:jc w:val="center"/>
              <w:rPr>
                <w:rFonts w:ascii="Times New Roman" w:hAnsi="Times New Roman" w:cs="Times New Roman"/>
              </w:rPr>
            </w:pPr>
            <w:r w:rsidRPr="003C05E1">
              <w:rPr>
                <w:rFonts w:ascii="Times New Roman" w:hAnsi="Times New Roman" w:cs="Times New Roman"/>
              </w:rPr>
              <w:t>Наименование показателя, единица измерения</w:t>
            </w:r>
          </w:p>
        </w:tc>
        <w:tc>
          <w:tcPr>
            <w:tcW w:w="2817" w:type="dxa"/>
            <w:vMerge w:val="restart"/>
            <w:tcBorders>
              <w:top w:val="single" w:sz="4" w:space="0" w:color="auto"/>
              <w:left w:val="single" w:sz="4" w:space="0" w:color="auto"/>
              <w:right w:val="single" w:sz="4" w:space="0" w:color="auto"/>
            </w:tcBorders>
            <w:shd w:val="clear" w:color="auto" w:fill="FFFFFF"/>
          </w:tcPr>
          <w:p w:rsidR="005F2DA8" w:rsidRPr="003C05E1" w:rsidRDefault="005F2DA8" w:rsidP="001008DE">
            <w:pPr>
              <w:pStyle w:val="a3"/>
              <w:shd w:val="clear" w:color="auto" w:fill="auto"/>
              <w:spacing w:line="240" w:lineRule="auto"/>
              <w:ind w:left="140"/>
              <w:rPr>
                <w:rFonts w:ascii="Times New Roman" w:hAnsi="Times New Roman" w:cs="Times New Roman"/>
              </w:rPr>
            </w:pPr>
            <w:r w:rsidRPr="003C05E1">
              <w:rPr>
                <w:rFonts w:ascii="Times New Roman" w:hAnsi="Times New Roman" w:cs="Times New Roman"/>
              </w:rPr>
              <w:t>Соисполнитель</w:t>
            </w:r>
          </w:p>
        </w:tc>
        <w:tc>
          <w:tcPr>
            <w:tcW w:w="7526" w:type="dxa"/>
            <w:gridSpan w:val="7"/>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35207">
            <w:pPr>
              <w:pStyle w:val="a3"/>
              <w:shd w:val="clear" w:color="auto" w:fill="auto"/>
              <w:spacing w:line="240" w:lineRule="auto"/>
              <w:ind w:left="1160"/>
              <w:jc w:val="center"/>
              <w:rPr>
                <w:rFonts w:ascii="Times New Roman" w:hAnsi="Times New Roman" w:cs="Times New Roman"/>
              </w:rPr>
            </w:pPr>
            <w:r w:rsidRPr="003C05E1">
              <w:rPr>
                <w:rFonts w:ascii="Times New Roman" w:hAnsi="Times New Roman" w:cs="Times New Roman"/>
              </w:rPr>
              <w:t>Значение показателя по годам реализации</w:t>
            </w:r>
          </w:p>
        </w:tc>
      </w:tr>
      <w:tr w:rsidR="005F2DA8" w:rsidRPr="003C05E1">
        <w:trPr>
          <w:trHeight w:val="605"/>
        </w:trPr>
        <w:tc>
          <w:tcPr>
            <w:tcW w:w="816" w:type="dxa"/>
            <w:vMerge/>
            <w:tcBorders>
              <w:left w:val="single" w:sz="4" w:space="0" w:color="auto"/>
              <w:bottom w:val="single" w:sz="4" w:space="0" w:color="auto"/>
              <w:right w:val="single" w:sz="4" w:space="0" w:color="auto"/>
            </w:tcBorders>
            <w:shd w:val="clear" w:color="auto" w:fill="FFFFFF"/>
          </w:tcPr>
          <w:p w:rsidR="005F2DA8" w:rsidRPr="003C05E1" w:rsidRDefault="005F2DA8" w:rsidP="001008DE">
            <w:pPr>
              <w:rPr>
                <w:rFonts w:ascii="Times New Roman" w:hAnsi="Times New Roman" w:cs="Times New Roman"/>
                <w:sz w:val="28"/>
                <w:szCs w:val="28"/>
              </w:rPr>
            </w:pPr>
          </w:p>
        </w:tc>
        <w:tc>
          <w:tcPr>
            <w:tcW w:w="5024" w:type="dxa"/>
            <w:vMerge/>
            <w:tcBorders>
              <w:left w:val="single" w:sz="4" w:space="0" w:color="auto"/>
              <w:bottom w:val="single" w:sz="4" w:space="0" w:color="auto"/>
              <w:right w:val="single" w:sz="4" w:space="0" w:color="auto"/>
            </w:tcBorders>
            <w:shd w:val="clear" w:color="auto" w:fill="FFFFFF"/>
          </w:tcPr>
          <w:p w:rsidR="005F2DA8" w:rsidRPr="003C05E1" w:rsidRDefault="005F2DA8" w:rsidP="001008DE">
            <w:pPr>
              <w:rPr>
                <w:rFonts w:ascii="Times New Roman" w:hAnsi="Times New Roman" w:cs="Times New Roman"/>
                <w:sz w:val="28"/>
                <w:szCs w:val="28"/>
              </w:rPr>
            </w:pPr>
          </w:p>
        </w:tc>
        <w:tc>
          <w:tcPr>
            <w:tcW w:w="2817" w:type="dxa"/>
            <w:vMerge/>
            <w:tcBorders>
              <w:left w:val="single" w:sz="4" w:space="0" w:color="auto"/>
              <w:bottom w:val="single" w:sz="4" w:space="0" w:color="auto"/>
              <w:right w:val="single" w:sz="4" w:space="0" w:color="auto"/>
            </w:tcBorders>
            <w:shd w:val="clear" w:color="auto" w:fill="FFFFFF"/>
          </w:tcPr>
          <w:p w:rsidR="005F2DA8" w:rsidRPr="003C05E1" w:rsidRDefault="005F2DA8" w:rsidP="001008DE">
            <w:pP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35207">
            <w:pPr>
              <w:pStyle w:val="a3"/>
              <w:shd w:val="clear" w:color="auto" w:fill="auto"/>
              <w:spacing w:line="298" w:lineRule="exact"/>
              <w:ind w:right="280"/>
              <w:jc w:val="center"/>
              <w:rPr>
                <w:rFonts w:ascii="Times New Roman" w:hAnsi="Times New Roman" w:cs="Times New Roman"/>
              </w:rPr>
            </w:pPr>
            <w:r w:rsidRPr="003C05E1">
              <w:rPr>
                <w:rFonts w:ascii="Times New Roman" w:hAnsi="Times New Roman" w:cs="Times New Roman"/>
              </w:rPr>
              <w:t>2014 год</w:t>
            </w:r>
          </w:p>
        </w:tc>
        <w:tc>
          <w:tcPr>
            <w:tcW w:w="1273"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35207">
            <w:pPr>
              <w:pStyle w:val="a3"/>
              <w:shd w:val="clear" w:color="auto" w:fill="auto"/>
              <w:spacing w:line="298" w:lineRule="exact"/>
              <w:ind w:right="320"/>
              <w:jc w:val="center"/>
              <w:rPr>
                <w:rFonts w:ascii="Times New Roman" w:hAnsi="Times New Roman" w:cs="Times New Roman"/>
              </w:rPr>
            </w:pPr>
            <w:r w:rsidRPr="003C05E1">
              <w:rPr>
                <w:rFonts w:ascii="Times New Roman" w:hAnsi="Times New Roman" w:cs="Times New Roman"/>
              </w:rPr>
              <w:t>2015 год</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35207">
            <w:pPr>
              <w:pStyle w:val="a3"/>
              <w:shd w:val="clear" w:color="auto" w:fill="auto"/>
              <w:spacing w:line="298" w:lineRule="exact"/>
              <w:jc w:val="center"/>
              <w:rPr>
                <w:rFonts w:ascii="Times New Roman" w:hAnsi="Times New Roman" w:cs="Times New Roman"/>
              </w:rPr>
            </w:pPr>
            <w:r w:rsidRPr="003C05E1">
              <w:rPr>
                <w:rFonts w:ascii="Times New Roman" w:hAnsi="Times New Roman" w:cs="Times New Roman"/>
              </w:rPr>
              <w:t>2016 год</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35207">
            <w:pPr>
              <w:pStyle w:val="a3"/>
              <w:shd w:val="clear" w:color="auto" w:fill="auto"/>
              <w:spacing w:line="298" w:lineRule="exact"/>
              <w:ind w:right="300"/>
              <w:jc w:val="center"/>
              <w:rPr>
                <w:rFonts w:ascii="Times New Roman" w:hAnsi="Times New Roman" w:cs="Times New Roman"/>
              </w:rPr>
            </w:pPr>
            <w:r w:rsidRPr="003C05E1">
              <w:rPr>
                <w:rFonts w:ascii="Times New Roman" w:hAnsi="Times New Roman" w:cs="Times New Roman"/>
              </w:rPr>
              <w:t>2017 год</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35207">
            <w:pPr>
              <w:pStyle w:val="a3"/>
              <w:shd w:val="clear" w:color="auto" w:fill="auto"/>
              <w:spacing w:line="298" w:lineRule="exact"/>
              <w:ind w:right="300"/>
              <w:jc w:val="center"/>
              <w:rPr>
                <w:rFonts w:ascii="Times New Roman" w:hAnsi="Times New Roman" w:cs="Times New Roman"/>
              </w:rPr>
            </w:pPr>
            <w:r w:rsidRPr="003C05E1">
              <w:rPr>
                <w:rFonts w:ascii="Times New Roman" w:hAnsi="Times New Roman" w:cs="Times New Roman"/>
              </w:rPr>
              <w:t>2018 год</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35207">
            <w:pPr>
              <w:pStyle w:val="a3"/>
              <w:shd w:val="clear" w:color="auto" w:fill="auto"/>
              <w:spacing w:line="302" w:lineRule="exact"/>
              <w:jc w:val="center"/>
              <w:rPr>
                <w:rFonts w:ascii="Times New Roman" w:hAnsi="Times New Roman" w:cs="Times New Roman"/>
              </w:rPr>
            </w:pPr>
            <w:r w:rsidRPr="003C05E1">
              <w:rPr>
                <w:rFonts w:ascii="Times New Roman" w:hAnsi="Times New Roman" w:cs="Times New Roman"/>
              </w:rPr>
              <w:t>2019 год</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35207">
            <w:pPr>
              <w:pStyle w:val="a3"/>
              <w:shd w:val="clear" w:color="auto" w:fill="auto"/>
              <w:spacing w:line="298" w:lineRule="exact"/>
              <w:ind w:right="320"/>
              <w:jc w:val="center"/>
              <w:rPr>
                <w:rFonts w:ascii="Times New Roman" w:hAnsi="Times New Roman" w:cs="Times New Roman"/>
              </w:rPr>
            </w:pPr>
            <w:r w:rsidRPr="003C05E1">
              <w:rPr>
                <w:rFonts w:ascii="Times New Roman" w:hAnsi="Times New Roman" w:cs="Times New Roman"/>
              </w:rPr>
              <w:t>2020 год</w:t>
            </w:r>
          </w:p>
        </w:tc>
      </w:tr>
      <w:tr w:rsidR="005F2DA8" w:rsidRPr="003C05E1">
        <w:trPr>
          <w:trHeight w:val="1330"/>
        </w:trPr>
        <w:tc>
          <w:tcPr>
            <w:tcW w:w="81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1008DE">
            <w:pPr>
              <w:pStyle w:val="a3"/>
              <w:shd w:val="clear" w:color="auto" w:fill="auto"/>
              <w:spacing w:line="240" w:lineRule="auto"/>
              <w:ind w:left="360"/>
              <w:rPr>
                <w:rFonts w:ascii="Times New Roman" w:hAnsi="Times New Roman" w:cs="Times New Roman"/>
              </w:rPr>
            </w:pPr>
            <w:r w:rsidRPr="003C05E1">
              <w:rPr>
                <w:rFonts w:ascii="Times New Roman" w:hAnsi="Times New Roman" w:cs="Times New Roman"/>
              </w:rPr>
              <w:t>1</w:t>
            </w:r>
          </w:p>
        </w:tc>
        <w:tc>
          <w:tcPr>
            <w:tcW w:w="5024"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5A6A0A">
            <w:pPr>
              <w:ind w:left="99" w:firstLine="360"/>
              <w:rPr>
                <w:rFonts w:ascii="Times New Roman" w:hAnsi="Times New Roman" w:cs="Times New Roman"/>
                <w:sz w:val="28"/>
                <w:szCs w:val="28"/>
              </w:rPr>
            </w:pPr>
            <w:r w:rsidRPr="003C05E1">
              <w:rPr>
                <w:rFonts w:ascii="Times New Roman" w:hAnsi="Times New Roman" w:cs="Times New Roman"/>
                <w:sz w:val="28"/>
                <w:szCs w:val="28"/>
              </w:rPr>
              <w:t>Удельный вес обучающихся в современных условиях от общего числа учащихся (создано от 80% до 100% современных условий)</w:t>
            </w:r>
          </w:p>
        </w:tc>
        <w:tc>
          <w:tcPr>
            <w:tcW w:w="2817"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17330">
            <w:pPr>
              <w:ind w:left="72"/>
              <w:rPr>
                <w:rFonts w:ascii="Times New Roman" w:hAnsi="Times New Roman" w:cs="Times New Roman"/>
                <w:sz w:val="28"/>
                <w:szCs w:val="28"/>
              </w:rPr>
            </w:pPr>
            <w:r w:rsidRPr="003C05E1">
              <w:rPr>
                <w:rFonts w:ascii="Times New Roman" w:hAnsi="Times New Roman" w:cs="Times New Roman"/>
                <w:sz w:val="28"/>
                <w:szCs w:val="28"/>
              </w:rPr>
              <w:t>Управление образования администрации муниципального района «Новооскольский район»</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1008DE">
            <w:pPr>
              <w:pStyle w:val="a3"/>
              <w:shd w:val="clear" w:color="auto" w:fill="auto"/>
              <w:spacing w:line="240" w:lineRule="auto"/>
              <w:ind w:right="280"/>
              <w:jc w:val="right"/>
              <w:rPr>
                <w:rFonts w:ascii="Times New Roman" w:hAnsi="Times New Roman" w:cs="Times New Roman"/>
              </w:rPr>
            </w:pPr>
            <w:r w:rsidRPr="003C05E1">
              <w:rPr>
                <w:rFonts w:ascii="Times New Roman" w:hAnsi="Times New Roman" w:cs="Times New Roman"/>
              </w:rPr>
              <w:t>80</w:t>
            </w:r>
          </w:p>
        </w:tc>
        <w:tc>
          <w:tcPr>
            <w:tcW w:w="1273"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35207">
            <w:pPr>
              <w:pStyle w:val="a3"/>
              <w:shd w:val="clear" w:color="auto" w:fill="auto"/>
              <w:spacing w:line="240" w:lineRule="auto"/>
              <w:ind w:right="320"/>
              <w:jc w:val="center"/>
              <w:rPr>
                <w:rFonts w:ascii="Times New Roman" w:hAnsi="Times New Roman" w:cs="Times New Roman"/>
              </w:rPr>
            </w:pPr>
            <w:r w:rsidRPr="003C05E1">
              <w:rPr>
                <w:rFonts w:ascii="Times New Roman" w:hAnsi="Times New Roman" w:cs="Times New Roman"/>
              </w:rPr>
              <w:t>80</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35207">
            <w:pPr>
              <w:pStyle w:val="a3"/>
              <w:shd w:val="clear" w:color="auto" w:fill="auto"/>
              <w:spacing w:line="240" w:lineRule="auto"/>
              <w:jc w:val="center"/>
              <w:rPr>
                <w:rFonts w:ascii="Times New Roman" w:hAnsi="Times New Roman" w:cs="Times New Roman"/>
              </w:rPr>
            </w:pPr>
            <w:r w:rsidRPr="003C05E1">
              <w:rPr>
                <w:rFonts w:ascii="Times New Roman" w:hAnsi="Times New Roman" w:cs="Times New Roman"/>
              </w:rPr>
              <w:t>83</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35207">
            <w:pPr>
              <w:pStyle w:val="a3"/>
              <w:shd w:val="clear" w:color="auto" w:fill="auto"/>
              <w:spacing w:line="240" w:lineRule="auto"/>
              <w:ind w:right="300"/>
              <w:jc w:val="center"/>
              <w:rPr>
                <w:rFonts w:ascii="Times New Roman" w:hAnsi="Times New Roman" w:cs="Times New Roman"/>
              </w:rPr>
            </w:pPr>
            <w:r w:rsidRPr="003C05E1">
              <w:rPr>
                <w:rFonts w:ascii="Times New Roman" w:hAnsi="Times New Roman" w:cs="Times New Roman"/>
              </w:rPr>
              <w:t>83</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F53DCB">
            <w:pPr>
              <w:pStyle w:val="a3"/>
              <w:shd w:val="clear" w:color="auto" w:fill="auto"/>
              <w:spacing w:line="240" w:lineRule="auto"/>
              <w:ind w:right="300"/>
              <w:jc w:val="center"/>
              <w:rPr>
                <w:rFonts w:ascii="Times New Roman" w:hAnsi="Times New Roman" w:cs="Times New Roman"/>
              </w:rPr>
            </w:pPr>
            <w:r w:rsidRPr="003C05E1">
              <w:rPr>
                <w:rFonts w:ascii="Times New Roman" w:hAnsi="Times New Roman" w:cs="Times New Roman"/>
              </w:rPr>
              <w:t>92</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F53DCB">
            <w:pPr>
              <w:pStyle w:val="a3"/>
              <w:shd w:val="clear" w:color="auto" w:fill="auto"/>
              <w:spacing w:line="240" w:lineRule="auto"/>
              <w:jc w:val="center"/>
              <w:rPr>
                <w:rFonts w:ascii="Times New Roman" w:hAnsi="Times New Roman" w:cs="Times New Roman"/>
              </w:rPr>
            </w:pPr>
            <w:r w:rsidRPr="003C05E1">
              <w:rPr>
                <w:rFonts w:ascii="Times New Roman" w:hAnsi="Times New Roman" w:cs="Times New Roman"/>
              </w:rPr>
              <w:t>92</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35207">
            <w:pPr>
              <w:pStyle w:val="a3"/>
              <w:shd w:val="clear" w:color="auto" w:fill="auto"/>
              <w:spacing w:line="240" w:lineRule="auto"/>
              <w:ind w:right="320"/>
              <w:jc w:val="center"/>
              <w:rPr>
                <w:rFonts w:ascii="Times New Roman" w:hAnsi="Times New Roman" w:cs="Times New Roman"/>
              </w:rPr>
            </w:pPr>
            <w:r w:rsidRPr="003C05E1">
              <w:rPr>
                <w:rFonts w:ascii="Times New Roman" w:hAnsi="Times New Roman" w:cs="Times New Roman"/>
              </w:rPr>
              <w:t>92</w:t>
            </w:r>
          </w:p>
        </w:tc>
      </w:tr>
      <w:tr w:rsidR="005F2DA8" w:rsidRPr="003C05E1">
        <w:trPr>
          <w:trHeight w:val="1330"/>
        </w:trPr>
        <w:tc>
          <w:tcPr>
            <w:tcW w:w="81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1008DE">
            <w:pPr>
              <w:pStyle w:val="a3"/>
              <w:shd w:val="clear" w:color="auto" w:fill="auto"/>
              <w:spacing w:line="240" w:lineRule="auto"/>
              <w:ind w:left="360"/>
              <w:rPr>
                <w:rFonts w:ascii="Times New Roman" w:hAnsi="Times New Roman" w:cs="Times New Roman"/>
              </w:rPr>
            </w:pPr>
            <w:r w:rsidRPr="003C05E1">
              <w:rPr>
                <w:rFonts w:ascii="Times New Roman" w:hAnsi="Times New Roman" w:cs="Times New Roman"/>
              </w:rPr>
              <w:t>2</w:t>
            </w:r>
          </w:p>
        </w:tc>
        <w:tc>
          <w:tcPr>
            <w:tcW w:w="5024"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5A6A0A">
            <w:pPr>
              <w:ind w:left="99" w:firstLine="360"/>
              <w:rPr>
                <w:rFonts w:ascii="Times New Roman" w:hAnsi="Times New Roman" w:cs="Times New Roman"/>
                <w:sz w:val="28"/>
                <w:szCs w:val="28"/>
              </w:rPr>
            </w:pPr>
            <w:r w:rsidRPr="003C05E1">
              <w:rPr>
                <w:rFonts w:ascii="Times New Roman" w:hAnsi="Times New Roman" w:cs="Times New Roman"/>
                <w:sz w:val="28"/>
                <w:szCs w:val="28"/>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2817"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17330">
            <w:pPr>
              <w:ind w:left="72"/>
              <w:rPr>
                <w:rFonts w:ascii="Times New Roman" w:hAnsi="Times New Roman" w:cs="Times New Roman"/>
                <w:sz w:val="28"/>
                <w:szCs w:val="28"/>
              </w:rPr>
            </w:pPr>
            <w:r w:rsidRPr="003C05E1">
              <w:rPr>
                <w:rFonts w:ascii="Times New Roman" w:hAnsi="Times New Roman" w:cs="Times New Roman"/>
                <w:sz w:val="28"/>
                <w:szCs w:val="28"/>
              </w:rPr>
              <w:t>Управление образования администрации муниципального района «Новооскольский район»</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35207">
            <w:pPr>
              <w:pStyle w:val="12"/>
              <w:ind w:left="0"/>
              <w:jc w:val="center"/>
              <w:rPr>
                <w:rFonts w:ascii="Times New Roman" w:hAnsi="Times New Roman" w:cs="Times New Roman"/>
              </w:rPr>
            </w:pPr>
            <w:r w:rsidRPr="003C05E1">
              <w:rPr>
                <w:rFonts w:ascii="Times New Roman" w:hAnsi="Times New Roman" w:cs="Times New Roman"/>
              </w:rPr>
              <w:t>61,0</w:t>
            </w:r>
          </w:p>
        </w:tc>
        <w:tc>
          <w:tcPr>
            <w:tcW w:w="1273"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35207">
            <w:pPr>
              <w:pStyle w:val="12"/>
              <w:ind w:left="0"/>
              <w:jc w:val="center"/>
              <w:rPr>
                <w:rFonts w:ascii="Times New Roman" w:hAnsi="Times New Roman" w:cs="Times New Roman"/>
              </w:rPr>
            </w:pPr>
            <w:r w:rsidRPr="003C05E1">
              <w:rPr>
                <w:rFonts w:ascii="Times New Roman" w:hAnsi="Times New Roman" w:cs="Times New Roman"/>
              </w:rPr>
              <w:t>61,3</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35207">
            <w:pPr>
              <w:pStyle w:val="12"/>
              <w:ind w:left="0"/>
              <w:jc w:val="center"/>
              <w:rPr>
                <w:rFonts w:ascii="Times New Roman" w:hAnsi="Times New Roman" w:cs="Times New Roman"/>
              </w:rPr>
            </w:pPr>
            <w:r w:rsidRPr="003C05E1">
              <w:rPr>
                <w:rFonts w:ascii="Times New Roman" w:hAnsi="Times New Roman" w:cs="Times New Roman"/>
              </w:rPr>
              <w:t>61,5</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35207">
            <w:pPr>
              <w:pStyle w:val="12"/>
              <w:ind w:left="0"/>
              <w:jc w:val="center"/>
              <w:rPr>
                <w:rFonts w:ascii="Times New Roman" w:hAnsi="Times New Roman" w:cs="Times New Roman"/>
              </w:rPr>
            </w:pPr>
            <w:r w:rsidRPr="003C05E1">
              <w:rPr>
                <w:rFonts w:ascii="Times New Roman" w:hAnsi="Times New Roman" w:cs="Times New Roman"/>
              </w:rPr>
              <w:t>61,8</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35207">
            <w:pPr>
              <w:pStyle w:val="12"/>
              <w:ind w:left="0"/>
              <w:jc w:val="center"/>
              <w:rPr>
                <w:rFonts w:ascii="Times New Roman" w:hAnsi="Times New Roman" w:cs="Times New Roman"/>
              </w:rPr>
            </w:pPr>
            <w:r w:rsidRPr="003C05E1">
              <w:rPr>
                <w:rFonts w:ascii="Times New Roman" w:hAnsi="Times New Roman" w:cs="Times New Roman"/>
              </w:rPr>
              <w:t>62,0</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35207">
            <w:pPr>
              <w:pStyle w:val="a3"/>
              <w:shd w:val="clear" w:color="auto" w:fill="auto"/>
              <w:spacing w:line="240" w:lineRule="auto"/>
              <w:jc w:val="center"/>
              <w:rPr>
                <w:rFonts w:ascii="Times New Roman" w:hAnsi="Times New Roman" w:cs="Times New Roman"/>
              </w:rPr>
            </w:pPr>
            <w:r w:rsidRPr="003C05E1">
              <w:rPr>
                <w:rFonts w:ascii="Times New Roman" w:hAnsi="Times New Roman" w:cs="Times New Roman"/>
              </w:rPr>
              <w:t>62,0</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5F2DA8" w:rsidRPr="003C05E1" w:rsidRDefault="005F2DA8" w:rsidP="00A35207">
            <w:pPr>
              <w:pStyle w:val="a3"/>
              <w:shd w:val="clear" w:color="auto" w:fill="auto"/>
              <w:spacing w:line="240" w:lineRule="auto"/>
              <w:ind w:right="320"/>
              <w:jc w:val="center"/>
              <w:rPr>
                <w:rFonts w:ascii="Times New Roman" w:hAnsi="Times New Roman" w:cs="Times New Roman"/>
              </w:rPr>
            </w:pPr>
            <w:r w:rsidRPr="003C05E1">
              <w:rPr>
                <w:rFonts w:ascii="Times New Roman" w:hAnsi="Times New Roman" w:cs="Times New Roman"/>
              </w:rPr>
              <w:t>62,5</w:t>
            </w:r>
          </w:p>
        </w:tc>
      </w:tr>
    </w:tbl>
    <w:p w:rsidR="005F2DA8" w:rsidRPr="003C05E1" w:rsidRDefault="005F2DA8" w:rsidP="00A5415A">
      <w:pPr>
        <w:pStyle w:val="a3"/>
        <w:shd w:val="clear" w:color="auto" w:fill="auto"/>
        <w:spacing w:before="266" w:line="370" w:lineRule="exact"/>
        <w:jc w:val="both"/>
        <w:rPr>
          <w:rFonts w:ascii="Times New Roman" w:hAnsi="Times New Roman" w:cs="Times New Roman"/>
        </w:rPr>
      </w:pPr>
      <w:r w:rsidRPr="003C05E1">
        <w:rPr>
          <w:rFonts w:ascii="Times New Roman" w:hAnsi="Times New Roman" w:cs="Times New Roman"/>
        </w:rPr>
        <w:lastRenderedPageBreak/>
        <w:t>Исчерпывающий перечень показателей реализации подпрограммы 2 представлен в приложении № 1 к долгосрочной целевой программе.</w:t>
      </w:r>
    </w:p>
    <w:p w:rsidR="005F2DA8" w:rsidRPr="003C05E1" w:rsidRDefault="005F2DA8" w:rsidP="00A5415A">
      <w:pPr>
        <w:pStyle w:val="a3"/>
        <w:shd w:val="clear" w:color="auto" w:fill="auto"/>
        <w:spacing w:before="266" w:line="370" w:lineRule="exact"/>
        <w:jc w:val="both"/>
        <w:rPr>
          <w:rFonts w:ascii="Times New Roman" w:hAnsi="Times New Roman" w:cs="Times New Roman"/>
        </w:rPr>
        <w:sectPr w:rsidR="005F2DA8" w:rsidRPr="003C05E1">
          <w:type w:val="continuous"/>
          <w:pgSz w:w="16837" w:h="11905" w:orient="landscape"/>
          <w:pgMar w:top="1103" w:right="1092" w:bottom="2620" w:left="1078" w:header="0" w:footer="3" w:gutter="0"/>
          <w:cols w:space="720"/>
          <w:noEndnote/>
          <w:docGrid w:linePitch="360"/>
        </w:sectPr>
      </w:pPr>
    </w:p>
    <w:p w:rsidR="005F2DA8" w:rsidRPr="003C05E1" w:rsidRDefault="005F2DA8" w:rsidP="00844167">
      <w:pPr>
        <w:widowControl w:val="0"/>
        <w:autoSpaceDE w:val="0"/>
        <w:autoSpaceDN w:val="0"/>
        <w:adjustRightInd w:val="0"/>
        <w:spacing w:after="0" w:line="240" w:lineRule="auto"/>
        <w:jc w:val="center"/>
        <w:rPr>
          <w:rFonts w:ascii="Times New Roman" w:hAnsi="Times New Roman" w:cs="Times New Roman"/>
          <w:b/>
          <w:bCs/>
          <w:sz w:val="28"/>
          <w:szCs w:val="28"/>
        </w:rPr>
      </w:pPr>
      <w:r w:rsidRPr="003C05E1">
        <w:rPr>
          <w:rFonts w:ascii="Times New Roman" w:hAnsi="Times New Roman" w:cs="Times New Roman"/>
          <w:b/>
          <w:bCs/>
          <w:sz w:val="28"/>
          <w:szCs w:val="28"/>
        </w:rPr>
        <w:lastRenderedPageBreak/>
        <w:t>Подпрограмма 3</w:t>
      </w:r>
    </w:p>
    <w:p w:rsidR="005F2DA8" w:rsidRPr="003C05E1" w:rsidRDefault="005F2DA8" w:rsidP="00844167">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3C05E1">
        <w:rPr>
          <w:rFonts w:ascii="Times New Roman" w:hAnsi="Times New Roman" w:cs="Times New Roman"/>
          <w:b/>
          <w:bCs/>
          <w:sz w:val="28"/>
          <w:szCs w:val="28"/>
        </w:rPr>
        <w:t>«Развитие дополнительного образования детей»</w:t>
      </w:r>
    </w:p>
    <w:p w:rsidR="005F2DA8" w:rsidRPr="003C05E1" w:rsidRDefault="005F2DA8" w:rsidP="00844167">
      <w:pPr>
        <w:pStyle w:val="11"/>
        <w:widowControl w:val="0"/>
        <w:autoSpaceDE w:val="0"/>
        <w:autoSpaceDN w:val="0"/>
        <w:adjustRightInd w:val="0"/>
        <w:spacing w:after="0" w:line="240" w:lineRule="auto"/>
        <w:ind w:left="0"/>
        <w:jc w:val="center"/>
        <w:rPr>
          <w:rFonts w:ascii="Times New Roman" w:hAnsi="Times New Roman" w:cs="Times New Roman"/>
          <w:sz w:val="28"/>
          <w:szCs w:val="28"/>
        </w:rPr>
      </w:pPr>
      <w:r w:rsidRPr="003C05E1">
        <w:rPr>
          <w:rFonts w:ascii="Times New Roman" w:hAnsi="Times New Roman" w:cs="Times New Roman"/>
          <w:b/>
          <w:bCs/>
          <w:sz w:val="28"/>
          <w:szCs w:val="28"/>
        </w:rPr>
        <w:t>Паспорт подпрограммы 3</w:t>
      </w:r>
    </w:p>
    <w:p w:rsidR="005F2DA8" w:rsidRPr="003C05E1" w:rsidRDefault="005F2DA8" w:rsidP="00844167">
      <w:pPr>
        <w:pStyle w:val="11"/>
        <w:widowControl w:val="0"/>
        <w:autoSpaceDE w:val="0"/>
        <w:autoSpaceDN w:val="0"/>
        <w:adjustRightInd w:val="0"/>
        <w:spacing w:after="0" w:line="240" w:lineRule="auto"/>
        <w:ind w:left="0"/>
        <w:jc w:val="center"/>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tblBorders>
        <w:tblLayout w:type="fixed"/>
        <w:tblLook w:val="0000"/>
      </w:tblPr>
      <w:tblGrid>
        <w:gridCol w:w="652"/>
        <w:gridCol w:w="3743"/>
        <w:gridCol w:w="4961"/>
      </w:tblGrid>
      <w:tr w:rsidR="005F2DA8" w:rsidRPr="003C05E1">
        <w:tc>
          <w:tcPr>
            <w:tcW w:w="652" w:type="dxa"/>
            <w:tcBorders>
              <w:top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jc w:val="center"/>
              <w:rPr>
                <w:rFonts w:ascii="Times New Roman" w:hAnsi="Times New Roman" w:cs="Times New Roman"/>
                <w:b/>
                <w:bCs/>
                <w:sz w:val="28"/>
                <w:szCs w:val="28"/>
                <w:lang w:eastAsia="ru-RU"/>
              </w:rPr>
            </w:pPr>
            <w:r w:rsidRPr="003C05E1">
              <w:rPr>
                <w:rFonts w:ascii="Times New Roman" w:hAnsi="Times New Roman" w:cs="Times New Roman"/>
                <w:b/>
                <w:bCs/>
                <w:sz w:val="28"/>
                <w:szCs w:val="28"/>
                <w:lang w:eastAsia="ru-RU"/>
              </w:rPr>
              <w:t>№</w:t>
            </w:r>
          </w:p>
        </w:tc>
        <w:tc>
          <w:tcPr>
            <w:tcW w:w="8704" w:type="dxa"/>
            <w:gridSpan w:val="2"/>
            <w:tcBorders>
              <w:top w:val="single" w:sz="4" w:space="0" w:color="auto"/>
              <w:left w:val="single" w:sz="4" w:space="0" w:color="auto"/>
              <w:bottom w:val="single" w:sz="4" w:space="0" w:color="auto"/>
            </w:tcBorders>
          </w:tcPr>
          <w:p w:rsidR="005F2DA8" w:rsidRPr="003C05E1" w:rsidRDefault="005F2DA8">
            <w:pPr>
              <w:autoSpaceDE w:val="0"/>
              <w:autoSpaceDN w:val="0"/>
              <w:adjustRightInd w:val="0"/>
              <w:spacing w:after="0" w:line="240" w:lineRule="auto"/>
              <w:jc w:val="center"/>
              <w:rPr>
                <w:rFonts w:ascii="Times New Roman" w:hAnsi="Times New Roman" w:cs="Times New Roman"/>
                <w:b/>
                <w:bCs/>
                <w:sz w:val="28"/>
                <w:szCs w:val="28"/>
                <w:lang w:eastAsia="ru-RU"/>
              </w:rPr>
            </w:pPr>
            <w:r w:rsidRPr="003C05E1">
              <w:rPr>
                <w:rFonts w:ascii="Times New Roman" w:hAnsi="Times New Roman" w:cs="Times New Roman"/>
                <w:b/>
                <w:bCs/>
                <w:sz w:val="28"/>
                <w:szCs w:val="28"/>
                <w:lang w:eastAsia="ru-RU"/>
              </w:rPr>
              <w:t>Наименование подпрограммы: «Развитие дополнительного образования детей» (далее – подпрограмма 3)</w:t>
            </w: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1</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rsidP="00445A5C">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Соисполнитель муниципальной программы, а подпрограмму 3</w:t>
            </w:r>
          </w:p>
        </w:tc>
        <w:tc>
          <w:tcPr>
            <w:tcW w:w="4961" w:type="dxa"/>
            <w:tcBorders>
              <w:top w:val="single" w:sz="4" w:space="0" w:color="auto"/>
              <w:left w:val="single" w:sz="4" w:space="0" w:color="auto"/>
              <w:bottom w:val="single" w:sz="4" w:space="0" w:color="auto"/>
            </w:tcBorders>
          </w:tcPr>
          <w:p w:rsidR="005F2DA8" w:rsidRPr="003C05E1" w:rsidRDefault="005F2DA8" w:rsidP="0015270C">
            <w:pPr>
              <w:pStyle w:val="ConsPlusCell"/>
              <w:jc w:val="both"/>
              <w:rPr>
                <w:rFonts w:ascii="Times New Roman" w:hAnsi="Times New Roman" w:cs="Times New Roman"/>
                <w:sz w:val="28"/>
                <w:szCs w:val="28"/>
              </w:rPr>
            </w:pPr>
            <w:r w:rsidRPr="003C05E1">
              <w:rPr>
                <w:rFonts w:ascii="Times New Roman" w:hAnsi="Times New Roman" w:cs="Times New Roman"/>
                <w:sz w:val="28"/>
                <w:szCs w:val="28"/>
              </w:rPr>
              <w:t xml:space="preserve">   Управление образования администрации муниципального района «Новооскольский район» </w:t>
            </w: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2</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rPr>
                <w:rFonts w:ascii="Times New Roman" w:hAnsi="Times New Roman" w:cs="Times New Roman"/>
                <w:strike/>
                <w:sz w:val="28"/>
                <w:szCs w:val="28"/>
                <w:lang w:eastAsia="ru-RU"/>
              </w:rPr>
            </w:pPr>
            <w:r w:rsidRPr="003C05E1">
              <w:rPr>
                <w:rFonts w:ascii="Times New Roman" w:hAnsi="Times New Roman" w:cs="Times New Roman"/>
                <w:sz w:val="28"/>
                <w:szCs w:val="28"/>
                <w:lang w:eastAsia="ru-RU"/>
              </w:rPr>
              <w:t>Участники подпрограммы 3</w:t>
            </w:r>
          </w:p>
        </w:tc>
        <w:tc>
          <w:tcPr>
            <w:tcW w:w="4961" w:type="dxa"/>
            <w:tcBorders>
              <w:top w:val="single" w:sz="4" w:space="0" w:color="auto"/>
              <w:left w:val="single" w:sz="4" w:space="0" w:color="auto"/>
              <w:bottom w:val="single" w:sz="4" w:space="0" w:color="auto"/>
            </w:tcBorders>
          </w:tcPr>
          <w:p w:rsidR="005F2DA8" w:rsidRPr="003C05E1" w:rsidRDefault="005F2DA8" w:rsidP="00445A5C">
            <w:pPr>
              <w:autoSpaceDE w:val="0"/>
              <w:autoSpaceDN w:val="0"/>
              <w:adjustRightInd w:val="0"/>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Управление культуры администрации муниципального района «Новооскольский район»;</w:t>
            </w:r>
          </w:p>
          <w:p w:rsidR="005F2DA8" w:rsidRPr="003C05E1" w:rsidRDefault="005F2DA8" w:rsidP="00445A5C">
            <w:pPr>
              <w:pStyle w:val="ConsPlusCell"/>
              <w:jc w:val="both"/>
              <w:rPr>
                <w:rFonts w:ascii="Times New Roman" w:hAnsi="Times New Roman" w:cs="Times New Roman"/>
                <w:sz w:val="28"/>
                <w:szCs w:val="28"/>
              </w:rPr>
            </w:pP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3</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Цели (цели) подпрограммы 3</w:t>
            </w:r>
          </w:p>
        </w:tc>
        <w:tc>
          <w:tcPr>
            <w:tcW w:w="4961" w:type="dxa"/>
            <w:tcBorders>
              <w:top w:val="single" w:sz="4" w:space="0" w:color="auto"/>
              <w:left w:val="single" w:sz="4" w:space="0" w:color="auto"/>
              <w:bottom w:val="single" w:sz="4" w:space="0" w:color="auto"/>
            </w:tcBorders>
          </w:tcPr>
          <w:p w:rsidR="005F2DA8" w:rsidRPr="003C05E1" w:rsidRDefault="005F2DA8" w:rsidP="00445A5C">
            <w:pPr>
              <w:pStyle w:val="ConsPlusCell"/>
              <w:jc w:val="both"/>
              <w:rPr>
                <w:rFonts w:ascii="Times New Roman" w:hAnsi="Times New Roman" w:cs="Times New Roman"/>
                <w:sz w:val="28"/>
                <w:szCs w:val="28"/>
              </w:rPr>
            </w:pPr>
            <w:r w:rsidRPr="003C05E1">
              <w:rPr>
                <w:rFonts w:ascii="Times New Roman" w:hAnsi="Times New Roman" w:cs="Times New Roman"/>
                <w:sz w:val="28"/>
                <w:szCs w:val="28"/>
              </w:rPr>
              <w:t xml:space="preserve"> Развитие муниципальной системы воспитания и дополнительного образования детей и молодежи </w:t>
            </w: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4</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Задачи подпрограммы 3</w:t>
            </w:r>
          </w:p>
        </w:tc>
        <w:tc>
          <w:tcPr>
            <w:tcW w:w="4961" w:type="dxa"/>
            <w:tcBorders>
              <w:top w:val="single" w:sz="4" w:space="0" w:color="auto"/>
              <w:left w:val="single" w:sz="4" w:space="0" w:color="auto"/>
              <w:bottom w:val="single" w:sz="4" w:space="0" w:color="auto"/>
            </w:tcBorders>
          </w:tcPr>
          <w:p w:rsidR="005F2DA8" w:rsidRPr="003C05E1" w:rsidRDefault="005F2DA8">
            <w:pPr>
              <w:pStyle w:val="ConsPlusCell"/>
              <w:tabs>
                <w:tab w:val="left" w:pos="884"/>
              </w:tabs>
              <w:jc w:val="both"/>
              <w:rPr>
                <w:rFonts w:ascii="Times New Roman" w:hAnsi="Times New Roman" w:cs="Times New Roman"/>
                <w:sz w:val="28"/>
                <w:szCs w:val="28"/>
              </w:rPr>
            </w:pPr>
            <w:r w:rsidRPr="003C05E1">
              <w:rPr>
                <w:rFonts w:ascii="Times New Roman" w:hAnsi="Times New Roman" w:cs="Times New Roman"/>
                <w:sz w:val="28"/>
                <w:szCs w:val="28"/>
              </w:rPr>
              <w:t xml:space="preserve"> Обеспечение доступности дополнительного образования детей, модернизация содержания дополнительного образования детей и развитие инфраструктуры организаций дополнительного образования детей.</w:t>
            </w: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5</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rsidP="00445A5C">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Сроки реализации подпрограммы 3</w:t>
            </w:r>
          </w:p>
        </w:tc>
        <w:tc>
          <w:tcPr>
            <w:tcW w:w="4961" w:type="dxa"/>
            <w:tcBorders>
              <w:top w:val="single" w:sz="4" w:space="0" w:color="auto"/>
              <w:left w:val="single" w:sz="4" w:space="0" w:color="auto"/>
              <w:bottom w:val="single" w:sz="4" w:space="0" w:color="auto"/>
            </w:tcBorders>
          </w:tcPr>
          <w:p w:rsidR="005F2DA8" w:rsidRPr="003C05E1" w:rsidRDefault="005F2DA8">
            <w:pPr>
              <w:jc w:val="both"/>
              <w:rPr>
                <w:rFonts w:ascii="Times New Roman" w:hAnsi="Times New Roman" w:cs="Times New Roman"/>
                <w:sz w:val="28"/>
                <w:szCs w:val="28"/>
              </w:rPr>
            </w:pPr>
            <w:r w:rsidRPr="003C05E1">
              <w:rPr>
                <w:rFonts w:ascii="Times New Roman" w:hAnsi="Times New Roman" w:cs="Times New Roman"/>
                <w:sz w:val="28"/>
                <w:szCs w:val="28"/>
              </w:rPr>
              <w:t xml:space="preserve"> 2015-2020, этапы реализации не выделяются</w:t>
            </w: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6</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rsidP="00445A5C">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 xml:space="preserve">Объем бюджетных ассигнований подпрограммы 3 </w:t>
            </w:r>
            <w:r w:rsidRPr="003C05E1">
              <w:rPr>
                <w:rFonts w:ascii="Times New Roman" w:hAnsi="Times New Roman" w:cs="Times New Roman"/>
                <w:sz w:val="28"/>
                <w:szCs w:val="28"/>
              </w:rPr>
              <w:t>за счет средств местного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4961" w:type="dxa"/>
            <w:tcBorders>
              <w:top w:val="single" w:sz="4" w:space="0" w:color="auto"/>
              <w:left w:val="single" w:sz="4" w:space="0" w:color="auto"/>
              <w:bottom w:val="single" w:sz="4" w:space="0" w:color="auto"/>
            </w:tcBorders>
          </w:tcPr>
          <w:p w:rsidR="005F2DA8" w:rsidRPr="003C05E1" w:rsidRDefault="005F2DA8">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 xml:space="preserve"> Планируемый общий объем финансирования подпрограммы 3 в 2015-2020 годах за счет всех источников финансирования составит 266602,00 тыс. рублей.:</w:t>
            </w:r>
          </w:p>
          <w:p w:rsidR="005F2DA8" w:rsidRPr="003C05E1" w:rsidRDefault="005F2DA8" w:rsidP="00205197">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 xml:space="preserve"> 2015 год – 3869,00 тыс. руб;</w:t>
            </w:r>
          </w:p>
          <w:p w:rsidR="005F2DA8" w:rsidRPr="003C05E1" w:rsidRDefault="005F2DA8" w:rsidP="00205197">
            <w:p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2016 год – 4091,00 тыс. руб;</w:t>
            </w:r>
          </w:p>
          <w:p w:rsidR="005F2DA8" w:rsidRPr="003C05E1" w:rsidRDefault="005F2DA8" w:rsidP="00051824">
            <w:pPr>
              <w:pStyle w:val="afc"/>
              <w:numPr>
                <w:ilvl w:val="0"/>
                <w:numId w:val="38"/>
              </w:num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 xml:space="preserve"> – 43087,00 тыс. руб;</w:t>
            </w:r>
          </w:p>
          <w:p w:rsidR="005F2DA8" w:rsidRPr="003C05E1" w:rsidRDefault="005F2DA8" w:rsidP="00051824">
            <w:pPr>
              <w:pStyle w:val="afc"/>
              <w:numPr>
                <w:ilvl w:val="0"/>
                <w:numId w:val="38"/>
              </w:numPr>
              <w:spacing w:after="0" w:line="240" w:lineRule="auto"/>
              <w:rPr>
                <w:rFonts w:ascii="Times New Roman" w:hAnsi="Times New Roman" w:cs="Times New Roman"/>
                <w:sz w:val="28"/>
                <w:szCs w:val="28"/>
              </w:rPr>
            </w:pPr>
            <w:r w:rsidRPr="003C05E1">
              <w:rPr>
                <w:rFonts w:ascii="Times New Roman" w:hAnsi="Times New Roman" w:cs="Times New Roman"/>
                <w:sz w:val="28"/>
                <w:szCs w:val="28"/>
              </w:rPr>
              <w:t>– 45427,00 тыс. рублей;</w:t>
            </w:r>
          </w:p>
          <w:p w:rsidR="005F2DA8" w:rsidRPr="003C05E1" w:rsidRDefault="005F2DA8" w:rsidP="00205197">
            <w:pPr>
              <w:spacing w:after="0" w:line="240" w:lineRule="auto"/>
              <w:ind w:left="360"/>
              <w:rPr>
                <w:rFonts w:ascii="Times New Roman" w:hAnsi="Times New Roman" w:cs="Times New Roman"/>
                <w:sz w:val="28"/>
                <w:szCs w:val="28"/>
              </w:rPr>
            </w:pPr>
            <w:r w:rsidRPr="003C05E1">
              <w:rPr>
                <w:rFonts w:ascii="Times New Roman" w:hAnsi="Times New Roman" w:cs="Times New Roman"/>
                <w:sz w:val="28"/>
                <w:szCs w:val="28"/>
              </w:rPr>
              <w:t>2019 год – 47897,00 тыс. руб;</w:t>
            </w:r>
          </w:p>
          <w:p w:rsidR="005F2DA8" w:rsidRPr="003C05E1" w:rsidRDefault="005F2DA8" w:rsidP="00205197">
            <w:pPr>
              <w:spacing w:after="0" w:line="240" w:lineRule="auto"/>
              <w:ind w:left="360"/>
              <w:rPr>
                <w:rFonts w:ascii="Times New Roman" w:hAnsi="Times New Roman" w:cs="Times New Roman"/>
                <w:sz w:val="28"/>
                <w:szCs w:val="28"/>
              </w:rPr>
            </w:pPr>
            <w:r w:rsidRPr="003C05E1">
              <w:rPr>
                <w:rFonts w:ascii="Times New Roman" w:hAnsi="Times New Roman" w:cs="Times New Roman"/>
                <w:sz w:val="28"/>
                <w:szCs w:val="28"/>
              </w:rPr>
              <w:t>2020 год – 50504,00 тыс.руб..</w:t>
            </w:r>
          </w:p>
          <w:p w:rsidR="005F2DA8" w:rsidRPr="003C05E1" w:rsidRDefault="005F2DA8">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 xml:space="preserve"> Объем финансирования подпрограммы 3 в 2015-2020 годах за счет средств местного бюджета составит 266725,00 тыс. рублей, в том числе по годам: </w:t>
            </w:r>
          </w:p>
          <w:p w:rsidR="005F2DA8" w:rsidRPr="003C05E1" w:rsidRDefault="005F2DA8">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2015 год – 38576,00 тыс. рублей;</w:t>
            </w:r>
          </w:p>
          <w:p w:rsidR="005F2DA8" w:rsidRPr="003C05E1" w:rsidRDefault="005F2DA8">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2016 год – 40855,00 тыс. рублей;</w:t>
            </w:r>
          </w:p>
          <w:p w:rsidR="005F2DA8" w:rsidRPr="003C05E1" w:rsidRDefault="005F2DA8">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2017 год – 42944,00 тыс. рублей;</w:t>
            </w:r>
          </w:p>
          <w:p w:rsidR="005F2DA8" w:rsidRPr="003C05E1" w:rsidRDefault="005F2DA8">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lastRenderedPageBreak/>
              <w:t>2018 год – 45276,00 тыс. рублей;</w:t>
            </w:r>
          </w:p>
          <w:p w:rsidR="005F2DA8" w:rsidRPr="003C05E1" w:rsidRDefault="005F2DA8" w:rsidP="00051824">
            <w:pPr>
              <w:pStyle w:val="afc"/>
              <w:numPr>
                <w:ilvl w:val="0"/>
                <w:numId w:val="38"/>
              </w:num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год – 47738,00 тыс. рублей;</w:t>
            </w:r>
          </w:p>
          <w:p w:rsidR="005F2DA8" w:rsidRPr="003C05E1" w:rsidRDefault="005F2DA8" w:rsidP="00205197">
            <w:pPr>
              <w:spacing w:after="0" w:line="240" w:lineRule="auto"/>
              <w:ind w:left="360"/>
              <w:jc w:val="both"/>
              <w:rPr>
                <w:rFonts w:ascii="Times New Roman" w:hAnsi="Times New Roman" w:cs="Times New Roman"/>
                <w:sz w:val="28"/>
                <w:szCs w:val="28"/>
              </w:rPr>
            </w:pPr>
            <w:r w:rsidRPr="003C05E1">
              <w:rPr>
                <w:rFonts w:ascii="Times New Roman" w:hAnsi="Times New Roman" w:cs="Times New Roman"/>
                <w:sz w:val="28"/>
                <w:szCs w:val="28"/>
              </w:rPr>
              <w:t>2020</w:t>
            </w:r>
            <w:r w:rsidRPr="003C05E1">
              <w:rPr>
                <w:rFonts w:ascii="Times New Roman" w:hAnsi="Times New Roman" w:cs="Times New Roman"/>
                <w:color w:val="FF0000"/>
                <w:sz w:val="28"/>
                <w:szCs w:val="28"/>
              </w:rPr>
              <w:t xml:space="preserve"> </w:t>
            </w:r>
            <w:r w:rsidRPr="003C05E1">
              <w:rPr>
                <w:rFonts w:ascii="Times New Roman" w:hAnsi="Times New Roman" w:cs="Times New Roman"/>
                <w:sz w:val="28"/>
                <w:szCs w:val="28"/>
              </w:rPr>
              <w:t xml:space="preserve">год – 50336,00 тыс. рублей. </w:t>
            </w:r>
          </w:p>
          <w:p w:rsidR="005F2DA8" w:rsidRPr="003C05E1" w:rsidRDefault="005F2DA8" w:rsidP="00445A5C">
            <w:pPr>
              <w:pStyle w:val="a3"/>
              <w:shd w:val="clear" w:color="auto" w:fill="auto"/>
              <w:spacing w:line="322" w:lineRule="exact"/>
              <w:jc w:val="both"/>
              <w:rPr>
                <w:rFonts w:ascii="Times New Roman" w:hAnsi="Times New Roman" w:cs="Times New Roman"/>
              </w:rPr>
            </w:pPr>
            <w:r w:rsidRPr="003C05E1">
              <w:rPr>
                <w:rFonts w:ascii="Times New Roman" w:hAnsi="Times New Roman" w:cs="Times New Roman"/>
              </w:rPr>
              <w:t>Планируемый объём финансирования подпрограммы 3 в 2015-2020 годах за счёт областного бюджета 877,00 тыс. рублей, в том числе по годам:</w:t>
            </w:r>
          </w:p>
          <w:p w:rsidR="005F2DA8" w:rsidRPr="003C05E1" w:rsidRDefault="005F2DA8" w:rsidP="00445A5C">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2015 год – 120,00 тыс. рублей;</w:t>
            </w:r>
          </w:p>
          <w:p w:rsidR="005F2DA8" w:rsidRPr="003C05E1" w:rsidRDefault="005F2DA8" w:rsidP="00445A5C">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2016 год – 136,00 тыс. рублей;</w:t>
            </w:r>
          </w:p>
          <w:p w:rsidR="005F2DA8" w:rsidRPr="003C05E1" w:rsidRDefault="005F2DA8" w:rsidP="00445A5C">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2017 год (прогноз) – 143,00 тыс. рублей;</w:t>
            </w:r>
          </w:p>
          <w:p w:rsidR="005F2DA8" w:rsidRPr="003C05E1" w:rsidRDefault="005F2DA8" w:rsidP="00445A5C">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2018 год (прогноз) – 151,00 тыс. рублей;</w:t>
            </w:r>
          </w:p>
          <w:p w:rsidR="005F2DA8" w:rsidRPr="003C05E1" w:rsidRDefault="005F2DA8" w:rsidP="00445A5C">
            <w:pPr>
              <w:tabs>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2019 год (прогноз) – 159,00 тыс. рублей;</w:t>
            </w:r>
          </w:p>
          <w:p w:rsidR="005F2DA8" w:rsidRPr="003C05E1" w:rsidRDefault="005F2DA8" w:rsidP="00445A5C">
            <w:pPr>
              <w:spacing w:after="0" w:line="240" w:lineRule="auto"/>
              <w:ind w:left="709"/>
              <w:jc w:val="both"/>
              <w:rPr>
                <w:rFonts w:ascii="Times New Roman" w:hAnsi="Times New Roman" w:cs="Times New Roman"/>
                <w:sz w:val="28"/>
                <w:szCs w:val="28"/>
              </w:rPr>
            </w:pPr>
            <w:r w:rsidRPr="003C05E1">
              <w:rPr>
                <w:rFonts w:ascii="Times New Roman" w:hAnsi="Times New Roman" w:cs="Times New Roman"/>
                <w:sz w:val="28"/>
                <w:szCs w:val="28"/>
              </w:rPr>
              <w:t>2020 год (прогноз) – 168,00</w:t>
            </w: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lastRenderedPageBreak/>
              <w:t>7</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rsidP="00EB7535">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Показатели конечного результата подпрограммы 3</w:t>
            </w:r>
          </w:p>
        </w:tc>
        <w:tc>
          <w:tcPr>
            <w:tcW w:w="4961" w:type="dxa"/>
            <w:tcBorders>
              <w:top w:val="single" w:sz="4" w:space="0" w:color="auto"/>
              <w:left w:val="single" w:sz="4" w:space="0" w:color="auto"/>
              <w:bottom w:val="single" w:sz="4" w:space="0" w:color="auto"/>
            </w:tcBorders>
          </w:tcPr>
          <w:p w:rsidR="005F2DA8" w:rsidRPr="003C05E1" w:rsidRDefault="005F2DA8">
            <w:pPr>
              <w:autoSpaceDE w:val="0"/>
              <w:autoSpaceDN w:val="0"/>
              <w:adjustRightInd w:val="0"/>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1.Доля детей, охваченных дополнительными образовательными программами, в общей численности детей и молодежи от 5 до 18 лет –               92</w:t>
            </w:r>
            <w:r w:rsidRPr="003C05E1">
              <w:rPr>
                <w:rFonts w:ascii="Times New Roman" w:hAnsi="Times New Roman" w:cs="Times New Roman"/>
                <w:color w:val="C00000"/>
                <w:sz w:val="28"/>
                <w:szCs w:val="28"/>
              </w:rPr>
              <w:t xml:space="preserve"> </w:t>
            </w:r>
            <w:r w:rsidRPr="003C05E1">
              <w:rPr>
                <w:rFonts w:ascii="Times New Roman" w:hAnsi="Times New Roman" w:cs="Times New Roman"/>
                <w:sz w:val="28"/>
                <w:szCs w:val="28"/>
              </w:rPr>
              <w:t>% в 2020 году</w:t>
            </w:r>
          </w:p>
          <w:p w:rsidR="005F2DA8" w:rsidRPr="003C05E1" w:rsidRDefault="005F2DA8">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 Удельный вес численности обучающихся по дополнительным образовательным программам, участвующих в олимпиадах и конкурса различного уровня, в общей численности обучающихся по дополнительным образовательным программам - 47 % в 2020 году</w:t>
            </w:r>
          </w:p>
        </w:tc>
      </w:tr>
    </w:tbl>
    <w:p w:rsidR="005F2DA8" w:rsidRPr="003C05E1" w:rsidRDefault="005F2DA8" w:rsidP="00844167">
      <w:pPr>
        <w:pStyle w:val="11"/>
        <w:widowControl w:val="0"/>
        <w:autoSpaceDE w:val="0"/>
        <w:autoSpaceDN w:val="0"/>
        <w:adjustRightInd w:val="0"/>
        <w:spacing w:after="120"/>
        <w:ind w:left="0"/>
        <w:jc w:val="both"/>
        <w:rPr>
          <w:rFonts w:ascii="Times New Roman" w:hAnsi="Times New Roman" w:cs="Times New Roman"/>
          <w:sz w:val="28"/>
          <w:szCs w:val="28"/>
          <w:highlight w:val="yellow"/>
        </w:rPr>
      </w:pPr>
    </w:p>
    <w:p w:rsidR="005F2DA8" w:rsidRPr="003C05E1" w:rsidRDefault="005F2DA8" w:rsidP="00051824">
      <w:pPr>
        <w:pStyle w:val="11"/>
        <w:widowControl w:val="0"/>
        <w:numPr>
          <w:ilvl w:val="0"/>
          <w:numId w:val="25"/>
        </w:numPr>
        <w:tabs>
          <w:tab w:val="left" w:pos="284"/>
          <w:tab w:val="left" w:pos="993"/>
        </w:tabs>
        <w:autoSpaceDE w:val="0"/>
        <w:autoSpaceDN w:val="0"/>
        <w:adjustRightInd w:val="0"/>
        <w:spacing w:after="0" w:line="240" w:lineRule="auto"/>
        <w:ind w:left="0" w:firstLine="0"/>
        <w:jc w:val="center"/>
        <w:rPr>
          <w:rFonts w:ascii="Times New Roman" w:hAnsi="Times New Roman" w:cs="Times New Roman"/>
          <w:b/>
          <w:bCs/>
          <w:sz w:val="28"/>
          <w:szCs w:val="28"/>
        </w:rPr>
      </w:pPr>
      <w:r w:rsidRPr="003C05E1">
        <w:rPr>
          <w:rFonts w:ascii="Times New Roman" w:hAnsi="Times New Roman" w:cs="Times New Roman"/>
          <w:b/>
          <w:bCs/>
          <w:sz w:val="28"/>
          <w:szCs w:val="28"/>
        </w:rPr>
        <w:t>Характеристика сферы реализации подпрограммы 3, описание основных проблем в указанной сфере и прогноз ее развития</w:t>
      </w:r>
    </w:p>
    <w:p w:rsidR="005F2DA8" w:rsidRPr="003C05E1" w:rsidRDefault="005F2DA8" w:rsidP="00844167">
      <w:pPr>
        <w:pStyle w:val="11"/>
        <w:widowControl w:val="0"/>
        <w:tabs>
          <w:tab w:val="left" w:pos="284"/>
          <w:tab w:val="left" w:pos="993"/>
        </w:tabs>
        <w:autoSpaceDE w:val="0"/>
        <w:autoSpaceDN w:val="0"/>
        <w:adjustRightInd w:val="0"/>
        <w:spacing w:after="0" w:line="240" w:lineRule="auto"/>
        <w:ind w:left="709"/>
        <w:rPr>
          <w:rFonts w:ascii="Times New Roman" w:hAnsi="Times New Roman" w:cs="Times New Roman"/>
          <w:sz w:val="28"/>
          <w:szCs w:val="28"/>
        </w:rPr>
      </w:pPr>
    </w:p>
    <w:p w:rsidR="005F2DA8" w:rsidRPr="003C05E1" w:rsidRDefault="005F2DA8" w:rsidP="00844167">
      <w:pPr>
        <w:widowControl w:val="0"/>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Сфера действия данной подпрограммы 3 охватывает систему муниципальных организаций дополнительного образования детей, расположенных на территории Новооскольского района, и устанавливает меры по реализации образовательной политики в области дополнительного образования детей.</w:t>
      </w:r>
    </w:p>
    <w:p w:rsidR="005F2DA8" w:rsidRPr="003C05E1" w:rsidRDefault="005F2DA8" w:rsidP="00844167">
      <w:pPr>
        <w:spacing w:after="0" w:line="240" w:lineRule="auto"/>
        <w:ind w:firstLine="658"/>
        <w:jc w:val="both"/>
        <w:rPr>
          <w:rFonts w:ascii="Times New Roman" w:hAnsi="Times New Roman" w:cs="Times New Roman"/>
          <w:sz w:val="28"/>
          <w:szCs w:val="28"/>
        </w:rPr>
      </w:pPr>
      <w:r w:rsidRPr="003C05E1">
        <w:rPr>
          <w:rFonts w:ascii="Times New Roman" w:hAnsi="Times New Roman" w:cs="Times New Roman"/>
          <w:sz w:val="28"/>
          <w:szCs w:val="28"/>
        </w:rPr>
        <w:t xml:space="preserve">Дополнительное образование детей по праву рассматривается как важнейшая составляющая единого образовательного пространства органично сочетающего в себе воспитание, обучение и творческое развитие личности ребёнка. Это «зона ближайшего развития», которую он выбирает сам, или  с </w:t>
      </w:r>
      <w:r w:rsidRPr="003C05E1">
        <w:rPr>
          <w:rFonts w:ascii="Times New Roman" w:hAnsi="Times New Roman" w:cs="Times New Roman"/>
          <w:sz w:val="28"/>
          <w:szCs w:val="28"/>
        </w:rPr>
        <w:lastRenderedPageBreak/>
        <w:t xml:space="preserve">помощью взрослого, в соответствии со своими желаниями, потребностями и возможностями. </w:t>
      </w:r>
    </w:p>
    <w:p w:rsidR="005F2DA8" w:rsidRPr="003C05E1" w:rsidRDefault="005F2DA8" w:rsidP="00844167">
      <w:pPr>
        <w:spacing w:after="0" w:line="240" w:lineRule="auto"/>
        <w:ind w:firstLine="658"/>
        <w:jc w:val="both"/>
        <w:rPr>
          <w:rFonts w:ascii="Times New Roman" w:hAnsi="Times New Roman" w:cs="Times New Roman"/>
          <w:sz w:val="28"/>
          <w:szCs w:val="28"/>
        </w:rPr>
      </w:pPr>
      <w:r w:rsidRPr="003C05E1">
        <w:rPr>
          <w:rFonts w:ascii="Times New Roman" w:hAnsi="Times New Roman" w:cs="Times New Roman"/>
          <w:sz w:val="28"/>
          <w:szCs w:val="28"/>
        </w:rPr>
        <w:t>В Новооскольском районе образовательные услуги на основе добровольного выбора, возможность заниматься художественным  и техническим творчеством, исследовательской и эколого-биологической деятельностью, спортивной и туристско-краеведческой работой, предоставляют четыре муниципальных образовательных учреждения дополнительного образования: МБОУ ДОД «Дом детского творчества», МБОУ ДОД «Станция юных техников», МБОУ ДОД «Станция юных натуралистов», МБОУ ДОД «Детско-юношеская спортивна школа».</w:t>
      </w:r>
    </w:p>
    <w:p w:rsidR="005F2DA8" w:rsidRPr="003C05E1" w:rsidRDefault="005F2DA8" w:rsidP="00844167">
      <w:pPr>
        <w:spacing w:line="240" w:lineRule="auto"/>
        <w:ind w:firstLine="540"/>
        <w:jc w:val="both"/>
        <w:rPr>
          <w:rFonts w:ascii="Times New Roman" w:hAnsi="Times New Roman" w:cs="Times New Roman"/>
          <w:sz w:val="28"/>
          <w:szCs w:val="28"/>
        </w:rPr>
      </w:pPr>
      <w:r w:rsidRPr="003C05E1">
        <w:rPr>
          <w:rFonts w:ascii="Times New Roman" w:hAnsi="Times New Roman" w:cs="Times New Roman"/>
          <w:sz w:val="28"/>
          <w:szCs w:val="28"/>
        </w:rPr>
        <w:t>В целях создания условий для развития творческих интересов детей и включения их в различные виды деятельности, в общеобразовательных учреждениях сохранена сеть кружков, в которых занимается 1321 учащийся.    Охват детей и подростков в возрасте от 5 до 18 лет дополнительным образованием составляет 85% от общей численности указанной возрастной категории в районе.</w:t>
      </w:r>
    </w:p>
    <w:p w:rsidR="005F2DA8" w:rsidRPr="003C05E1" w:rsidRDefault="005F2DA8" w:rsidP="00844167">
      <w:pPr>
        <w:widowControl w:val="0"/>
        <w:tabs>
          <w:tab w:val="left" w:pos="851"/>
          <w:tab w:val="left" w:pos="993"/>
        </w:tabs>
        <w:autoSpaceDE w:val="0"/>
        <w:autoSpaceDN w:val="0"/>
        <w:adjustRightInd w:val="0"/>
        <w:spacing w:after="0" w:line="240" w:lineRule="auto"/>
        <w:ind w:firstLine="709"/>
        <w:jc w:val="right"/>
        <w:rPr>
          <w:rFonts w:ascii="Times New Roman" w:hAnsi="Times New Roman" w:cs="Times New Roman"/>
          <w:sz w:val="28"/>
          <w:szCs w:val="28"/>
        </w:rPr>
      </w:pPr>
      <w:r w:rsidRPr="003C05E1">
        <w:rPr>
          <w:rFonts w:ascii="Times New Roman" w:hAnsi="Times New Roman" w:cs="Times New Roman"/>
          <w:sz w:val="28"/>
          <w:szCs w:val="28"/>
        </w:rPr>
        <w:t>Таблица 3</w:t>
      </w:r>
    </w:p>
    <w:p w:rsidR="005F2DA8" w:rsidRPr="003C05E1" w:rsidRDefault="005F2DA8" w:rsidP="00844167">
      <w:pPr>
        <w:widowControl w:val="0"/>
        <w:tabs>
          <w:tab w:val="left" w:pos="851"/>
          <w:tab w:val="left" w:pos="993"/>
        </w:tabs>
        <w:autoSpaceDE w:val="0"/>
        <w:autoSpaceDN w:val="0"/>
        <w:adjustRightInd w:val="0"/>
        <w:spacing w:after="0" w:line="240" w:lineRule="auto"/>
        <w:ind w:firstLine="709"/>
        <w:jc w:val="center"/>
        <w:rPr>
          <w:rFonts w:ascii="Times New Roman" w:hAnsi="Times New Roman" w:cs="Times New Roman"/>
          <w:b/>
          <w:bCs/>
          <w:sz w:val="28"/>
          <w:szCs w:val="28"/>
        </w:rPr>
      </w:pPr>
      <w:r w:rsidRPr="003C05E1">
        <w:rPr>
          <w:rFonts w:ascii="Times New Roman" w:hAnsi="Times New Roman" w:cs="Times New Roman"/>
          <w:b/>
          <w:bCs/>
          <w:sz w:val="28"/>
          <w:szCs w:val="28"/>
        </w:rPr>
        <w:t>Основные количественные характеристики системы дополнительного образования детей</w:t>
      </w:r>
    </w:p>
    <w:p w:rsidR="005F2DA8" w:rsidRPr="003C05E1" w:rsidRDefault="005F2DA8" w:rsidP="00844167">
      <w:pPr>
        <w:widowControl w:val="0"/>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7"/>
        <w:gridCol w:w="2642"/>
        <w:gridCol w:w="778"/>
        <w:gridCol w:w="778"/>
        <w:gridCol w:w="777"/>
        <w:gridCol w:w="778"/>
        <w:gridCol w:w="906"/>
        <w:gridCol w:w="804"/>
        <w:gridCol w:w="778"/>
        <w:gridCol w:w="778"/>
      </w:tblGrid>
      <w:tr w:rsidR="005F2DA8" w:rsidRPr="003C05E1">
        <w:trPr>
          <w:trHeight w:val="1247"/>
        </w:trPr>
        <w:tc>
          <w:tcPr>
            <w:tcW w:w="467" w:type="dxa"/>
          </w:tcPr>
          <w:p w:rsidR="005F2DA8" w:rsidRPr="003C05E1" w:rsidRDefault="005F2DA8">
            <w:pPr>
              <w:widowControl w:val="0"/>
              <w:autoSpaceDE w:val="0"/>
              <w:autoSpaceDN w:val="0"/>
              <w:adjustRightInd w:val="0"/>
              <w:spacing w:after="0"/>
              <w:jc w:val="center"/>
              <w:rPr>
                <w:rFonts w:ascii="Times New Roman" w:hAnsi="Times New Roman" w:cs="Times New Roman"/>
                <w:b/>
                <w:bCs/>
                <w:sz w:val="28"/>
                <w:szCs w:val="28"/>
              </w:rPr>
            </w:pPr>
            <w:r w:rsidRPr="003C05E1">
              <w:rPr>
                <w:rFonts w:ascii="Times New Roman" w:hAnsi="Times New Roman" w:cs="Times New Roman"/>
                <w:b/>
                <w:bCs/>
                <w:sz w:val="28"/>
                <w:szCs w:val="28"/>
              </w:rPr>
              <w:t>№ п/п</w:t>
            </w:r>
          </w:p>
        </w:tc>
        <w:tc>
          <w:tcPr>
            <w:tcW w:w="2642" w:type="dxa"/>
          </w:tcPr>
          <w:p w:rsidR="005F2DA8" w:rsidRPr="003C05E1" w:rsidRDefault="005F2DA8">
            <w:pPr>
              <w:widowControl w:val="0"/>
              <w:autoSpaceDE w:val="0"/>
              <w:autoSpaceDN w:val="0"/>
              <w:adjustRightInd w:val="0"/>
              <w:spacing w:after="0"/>
              <w:jc w:val="center"/>
              <w:rPr>
                <w:rFonts w:ascii="Times New Roman" w:hAnsi="Times New Roman" w:cs="Times New Roman"/>
                <w:b/>
                <w:bCs/>
                <w:sz w:val="28"/>
                <w:szCs w:val="28"/>
              </w:rPr>
            </w:pPr>
          </w:p>
          <w:p w:rsidR="005F2DA8" w:rsidRPr="003C05E1" w:rsidRDefault="005F2DA8">
            <w:pPr>
              <w:widowControl w:val="0"/>
              <w:autoSpaceDE w:val="0"/>
              <w:autoSpaceDN w:val="0"/>
              <w:adjustRightInd w:val="0"/>
              <w:spacing w:after="0"/>
              <w:jc w:val="center"/>
              <w:rPr>
                <w:rFonts w:ascii="Times New Roman" w:hAnsi="Times New Roman" w:cs="Times New Roman"/>
                <w:b/>
                <w:bCs/>
                <w:sz w:val="28"/>
                <w:szCs w:val="28"/>
              </w:rPr>
            </w:pPr>
            <w:r w:rsidRPr="003C05E1">
              <w:rPr>
                <w:rFonts w:ascii="Times New Roman" w:hAnsi="Times New Roman" w:cs="Times New Roman"/>
                <w:b/>
                <w:bCs/>
                <w:sz w:val="28"/>
                <w:szCs w:val="28"/>
              </w:rPr>
              <w:t>Наименование показателя</w:t>
            </w:r>
          </w:p>
        </w:tc>
        <w:tc>
          <w:tcPr>
            <w:tcW w:w="778" w:type="dxa"/>
            <w:vAlign w:val="center"/>
          </w:tcPr>
          <w:p w:rsidR="005F2DA8" w:rsidRPr="003C05E1" w:rsidRDefault="005F2DA8">
            <w:pPr>
              <w:widowControl w:val="0"/>
              <w:autoSpaceDE w:val="0"/>
              <w:autoSpaceDN w:val="0"/>
              <w:adjustRightInd w:val="0"/>
              <w:spacing w:after="0"/>
              <w:jc w:val="center"/>
              <w:rPr>
                <w:rFonts w:ascii="Times New Roman" w:hAnsi="Times New Roman" w:cs="Times New Roman"/>
                <w:b/>
                <w:bCs/>
                <w:sz w:val="28"/>
                <w:szCs w:val="28"/>
              </w:rPr>
            </w:pPr>
            <w:r w:rsidRPr="003C05E1">
              <w:rPr>
                <w:rFonts w:ascii="Times New Roman" w:hAnsi="Times New Roman" w:cs="Times New Roman"/>
                <w:b/>
                <w:bCs/>
                <w:sz w:val="28"/>
                <w:szCs w:val="28"/>
              </w:rPr>
              <w:t>2013 год</w:t>
            </w:r>
          </w:p>
        </w:tc>
        <w:tc>
          <w:tcPr>
            <w:tcW w:w="778" w:type="dxa"/>
            <w:vAlign w:val="center"/>
          </w:tcPr>
          <w:p w:rsidR="005F2DA8" w:rsidRPr="003C05E1" w:rsidRDefault="005F2DA8">
            <w:pPr>
              <w:widowControl w:val="0"/>
              <w:autoSpaceDE w:val="0"/>
              <w:autoSpaceDN w:val="0"/>
              <w:adjustRightInd w:val="0"/>
              <w:spacing w:after="0"/>
              <w:jc w:val="center"/>
              <w:rPr>
                <w:rFonts w:ascii="Times New Roman" w:hAnsi="Times New Roman" w:cs="Times New Roman"/>
                <w:b/>
                <w:bCs/>
                <w:sz w:val="28"/>
                <w:szCs w:val="28"/>
              </w:rPr>
            </w:pPr>
            <w:r w:rsidRPr="003C05E1">
              <w:rPr>
                <w:rFonts w:ascii="Times New Roman" w:hAnsi="Times New Roman" w:cs="Times New Roman"/>
                <w:b/>
                <w:bCs/>
                <w:sz w:val="28"/>
                <w:szCs w:val="28"/>
              </w:rPr>
              <w:t>2014 год</w:t>
            </w:r>
          </w:p>
        </w:tc>
        <w:tc>
          <w:tcPr>
            <w:tcW w:w="777" w:type="dxa"/>
            <w:vAlign w:val="center"/>
          </w:tcPr>
          <w:p w:rsidR="005F2DA8" w:rsidRPr="003C05E1" w:rsidRDefault="005F2DA8">
            <w:pPr>
              <w:widowControl w:val="0"/>
              <w:autoSpaceDE w:val="0"/>
              <w:autoSpaceDN w:val="0"/>
              <w:adjustRightInd w:val="0"/>
              <w:spacing w:after="0"/>
              <w:jc w:val="center"/>
              <w:rPr>
                <w:rFonts w:ascii="Times New Roman" w:hAnsi="Times New Roman" w:cs="Times New Roman"/>
                <w:b/>
                <w:bCs/>
                <w:sz w:val="28"/>
                <w:szCs w:val="28"/>
              </w:rPr>
            </w:pPr>
            <w:r w:rsidRPr="003C05E1">
              <w:rPr>
                <w:rFonts w:ascii="Times New Roman" w:hAnsi="Times New Roman" w:cs="Times New Roman"/>
                <w:b/>
                <w:bCs/>
                <w:sz w:val="28"/>
                <w:szCs w:val="28"/>
              </w:rPr>
              <w:t>2015 год</w:t>
            </w:r>
          </w:p>
        </w:tc>
        <w:tc>
          <w:tcPr>
            <w:tcW w:w="778" w:type="dxa"/>
            <w:vAlign w:val="center"/>
          </w:tcPr>
          <w:p w:rsidR="005F2DA8" w:rsidRPr="003C05E1" w:rsidRDefault="005F2DA8">
            <w:pPr>
              <w:widowControl w:val="0"/>
              <w:autoSpaceDE w:val="0"/>
              <w:autoSpaceDN w:val="0"/>
              <w:adjustRightInd w:val="0"/>
              <w:spacing w:after="0"/>
              <w:jc w:val="center"/>
              <w:rPr>
                <w:rFonts w:ascii="Times New Roman" w:hAnsi="Times New Roman" w:cs="Times New Roman"/>
                <w:b/>
                <w:bCs/>
                <w:sz w:val="28"/>
                <w:szCs w:val="28"/>
              </w:rPr>
            </w:pPr>
            <w:r w:rsidRPr="003C05E1">
              <w:rPr>
                <w:rFonts w:ascii="Times New Roman" w:hAnsi="Times New Roman" w:cs="Times New Roman"/>
                <w:b/>
                <w:bCs/>
                <w:sz w:val="28"/>
                <w:szCs w:val="28"/>
              </w:rPr>
              <w:t>2016 год</w:t>
            </w:r>
          </w:p>
        </w:tc>
        <w:tc>
          <w:tcPr>
            <w:tcW w:w="906" w:type="dxa"/>
            <w:vAlign w:val="center"/>
          </w:tcPr>
          <w:p w:rsidR="005F2DA8" w:rsidRPr="003C05E1" w:rsidRDefault="005F2DA8">
            <w:pPr>
              <w:widowControl w:val="0"/>
              <w:autoSpaceDE w:val="0"/>
              <w:autoSpaceDN w:val="0"/>
              <w:adjustRightInd w:val="0"/>
              <w:spacing w:after="0"/>
              <w:jc w:val="center"/>
              <w:rPr>
                <w:rFonts w:ascii="Times New Roman" w:hAnsi="Times New Roman" w:cs="Times New Roman"/>
                <w:b/>
                <w:bCs/>
                <w:sz w:val="28"/>
                <w:szCs w:val="28"/>
              </w:rPr>
            </w:pPr>
            <w:r w:rsidRPr="003C05E1">
              <w:rPr>
                <w:rFonts w:ascii="Times New Roman" w:hAnsi="Times New Roman" w:cs="Times New Roman"/>
                <w:b/>
                <w:bCs/>
                <w:sz w:val="28"/>
                <w:szCs w:val="28"/>
              </w:rPr>
              <w:t>2017 год</w:t>
            </w:r>
          </w:p>
        </w:tc>
        <w:tc>
          <w:tcPr>
            <w:tcW w:w="804" w:type="dxa"/>
            <w:vAlign w:val="center"/>
          </w:tcPr>
          <w:p w:rsidR="005F2DA8" w:rsidRPr="003C05E1" w:rsidRDefault="005F2DA8">
            <w:pPr>
              <w:widowControl w:val="0"/>
              <w:autoSpaceDE w:val="0"/>
              <w:autoSpaceDN w:val="0"/>
              <w:adjustRightInd w:val="0"/>
              <w:spacing w:after="0"/>
              <w:rPr>
                <w:rFonts w:ascii="Times New Roman" w:hAnsi="Times New Roman" w:cs="Times New Roman"/>
                <w:b/>
                <w:bCs/>
                <w:sz w:val="28"/>
                <w:szCs w:val="28"/>
              </w:rPr>
            </w:pPr>
            <w:r w:rsidRPr="003C05E1">
              <w:rPr>
                <w:rFonts w:ascii="Times New Roman" w:hAnsi="Times New Roman" w:cs="Times New Roman"/>
                <w:b/>
                <w:bCs/>
                <w:sz w:val="28"/>
                <w:szCs w:val="28"/>
              </w:rPr>
              <w:t>2018 год</w:t>
            </w:r>
          </w:p>
        </w:tc>
        <w:tc>
          <w:tcPr>
            <w:tcW w:w="778" w:type="dxa"/>
          </w:tcPr>
          <w:p w:rsidR="005F2DA8" w:rsidRPr="003C05E1" w:rsidRDefault="005F2DA8">
            <w:pPr>
              <w:widowControl w:val="0"/>
              <w:autoSpaceDE w:val="0"/>
              <w:autoSpaceDN w:val="0"/>
              <w:adjustRightInd w:val="0"/>
              <w:spacing w:after="0"/>
              <w:jc w:val="center"/>
              <w:rPr>
                <w:rFonts w:ascii="Times New Roman" w:hAnsi="Times New Roman" w:cs="Times New Roman"/>
                <w:b/>
                <w:bCs/>
                <w:sz w:val="28"/>
                <w:szCs w:val="28"/>
              </w:rPr>
            </w:pPr>
          </w:p>
          <w:p w:rsidR="005F2DA8" w:rsidRPr="003C05E1" w:rsidRDefault="005F2DA8">
            <w:pPr>
              <w:widowControl w:val="0"/>
              <w:autoSpaceDE w:val="0"/>
              <w:autoSpaceDN w:val="0"/>
              <w:adjustRightInd w:val="0"/>
              <w:spacing w:after="0"/>
              <w:jc w:val="center"/>
              <w:rPr>
                <w:rFonts w:ascii="Times New Roman" w:hAnsi="Times New Roman" w:cs="Times New Roman"/>
                <w:b/>
                <w:bCs/>
                <w:sz w:val="28"/>
                <w:szCs w:val="28"/>
              </w:rPr>
            </w:pPr>
            <w:r w:rsidRPr="003C05E1">
              <w:rPr>
                <w:rFonts w:ascii="Times New Roman" w:hAnsi="Times New Roman" w:cs="Times New Roman"/>
                <w:b/>
                <w:bCs/>
                <w:sz w:val="28"/>
                <w:szCs w:val="28"/>
              </w:rPr>
              <w:t>2019</w:t>
            </w:r>
          </w:p>
          <w:p w:rsidR="005F2DA8" w:rsidRPr="003C05E1" w:rsidRDefault="005F2DA8">
            <w:pPr>
              <w:widowControl w:val="0"/>
              <w:autoSpaceDE w:val="0"/>
              <w:autoSpaceDN w:val="0"/>
              <w:adjustRightInd w:val="0"/>
              <w:spacing w:after="0"/>
              <w:jc w:val="center"/>
              <w:rPr>
                <w:rFonts w:ascii="Times New Roman" w:hAnsi="Times New Roman" w:cs="Times New Roman"/>
                <w:b/>
                <w:bCs/>
                <w:sz w:val="28"/>
                <w:szCs w:val="28"/>
              </w:rPr>
            </w:pPr>
            <w:r w:rsidRPr="003C05E1">
              <w:rPr>
                <w:rFonts w:ascii="Times New Roman" w:hAnsi="Times New Roman" w:cs="Times New Roman"/>
                <w:b/>
                <w:bCs/>
                <w:sz w:val="28"/>
                <w:szCs w:val="28"/>
              </w:rPr>
              <w:t>год</w:t>
            </w:r>
          </w:p>
        </w:tc>
        <w:tc>
          <w:tcPr>
            <w:tcW w:w="778" w:type="dxa"/>
          </w:tcPr>
          <w:p w:rsidR="005F2DA8" w:rsidRPr="003C05E1" w:rsidRDefault="005F2DA8">
            <w:pPr>
              <w:widowControl w:val="0"/>
              <w:autoSpaceDE w:val="0"/>
              <w:autoSpaceDN w:val="0"/>
              <w:adjustRightInd w:val="0"/>
              <w:spacing w:after="0"/>
              <w:rPr>
                <w:rFonts w:ascii="Times New Roman" w:hAnsi="Times New Roman" w:cs="Times New Roman"/>
                <w:b/>
                <w:bCs/>
                <w:sz w:val="28"/>
                <w:szCs w:val="28"/>
              </w:rPr>
            </w:pPr>
          </w:p>
          <w:p w:rsidR="005F2DA8" w:rsidRPr="003C05E1" w:rsidRDefault="005F2DA8">
            <w:pPr>
              <w:widowControl w:val="0"/>
              <w:autoSpaceDE w:val="0"/>
              <w:autoSpaceDN w:val="0"/>
              <w:adjustRightInd w:val="0"/>
              <w:spacing w:after="0"/>
              <w:rPr>
                <w:rFonts w:ascii="Times New Roman" w:hAnsi="Times New Roman" w:cs="Times New Roman"/>
                <w:b/>
                <w:bCs/>
                <w:sz w:val="28"/>
                <w:szCs w:val="28"/>
              </w:rPr>
            </w:pPr>
            <w:r w:rsidRPr="003C05E1">
              <w:rPr>
                <w:rFonts w:ascii="Times New Roman" w:hAnsi="Times New Roman" w:cs="Times New Roman"/>
                <w:b/>
                <w:bCs/>
                <w:sz w:val="28"/>
                <w:szCs w:val="28"/>
              </w:rPr>
              <w:t>2020</w:t>
            </w:r>
          </w:p>
          <w:p w:rsidR="005F2DA8" w:rsidRPr="003C05E1" w:rsidRDefault="005F2DA8">
            <w:pPr>
              <w:widowControl w:val="0"/>
              <w:autoSpaceDE w:val="0"/>
              <w:autoSpaceDN w:val="0"/>
              <w:adjustRightInd w:val="0"/>
              <w:spacing w:after="0"/>
              <w:jc w:val="center"/>
              <w:rPr>
                <w:rFonts w:ascii="Times New Roman" w:hAnsi="Times New Roman" w:cs="Times New Roman"/>
                <w:b/>
                <w:bCs/>
                <w:sz w:val="28"/>
                <w:szCs w:val="28"/>
              </w:rPr>
            </w:pPr>
            <w:r w:rsidRPr="003C05E1">
              <w:rPr>
                <w:rFonts w:ascii="Times New Roman" w:hAnsi="Times New Roman" w:cs="Times New Roman"/>
                <w:b/>
                <w:bCs/>
                <w:sz w:val="28"/>
                <w:szCs w:val="28"/>
              </w:rPr>
              <w:t>год</w:t>
            </w:r>
          </w:p>
        </w:tc>
      </w:tr>
      <w:tr w:rsidR="005F2DA8" w:rsidRPr="003C05E1">
        <w:trPr>
          <w:trHeight w:val="935"/>
        </w:trPr>
        <w:tc>
          <w:tcPr>
            <w:tcW w:w="467"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1</w:t>
            </w:r>
          </w:p>
        </w:tc>
        <w:tc>
          <w:tcPr>
            <w:tcW w:w="2642" w:type="dxa"/>
          </w:tcPr>
          <w:p w:rsidR="005F2DA8" w:rsidRPr="003C05E1" w:rsidRDefault="005F2DA8">
            <w:pPr>
              <w:widowControl w:val="0"/>
              <w:autoSpaceDE w:val="0"/>
              <w:autoSpaceDN w:val="0"/>
              <w:adjustRightInd w:val="0"/>
              <w:spacing w:after="0"/>
              <w:jc w:val="both"/>
              <w:rPr>
                <w:rFonts w:ascii="Times New Roman" w:hAnsi="Times New Roman" w:cs="Times New Roman"/>
                <w:sz w:val="28"/>
                <w:szCs w:val="28"/>
              </w:rPr>
            </w:pPr>
            <w:r w:rsidRPr="003C05E1">
              <w:rPr>
                <w:rFonts w:ascii="Times New Roman" w:hAnsi="Times New Roman" w:cs="Times New Roman"/>
                <w:sz w:val="28"/>
                <w:szCs w:val="28"/>
              </w:rPr>
              <w:t>Численность детей и молодежи 5 – 18 лет</w:t>
            </w:r>
          </w:p>
        </w:tc>
        <w:tc>
          <w:tcPr>
            <w:tcW w:w="778" w:type="dxa"/>
            <w:vAlign w:val="center"/>
          </w:tcPr>
          <w:p w:rsidR="005F2DA8" w:rsidRPr="003C05E1" w:rsidRDefault="005F2DA8">
            <w:pPr>
              <w:widowControl w:val="0"/>
              <w:autoSpaceDE w:val="0"/>
              <w:autoSpaceDN w:val="0"/>
              <w:adjustRightInd w:val="0"/>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5828</w:t>
            </w:r>
          </w:p>
        </w:tc>
        <w:tc>
          <w:tcPr>
            <w:tcW w:w="778" w:type="dxa"/>
            <w:vAlign w:val="center"/>
          </w:tcPr>
          <w:p w:rsidR="005F2DA8" w:rsidRPr="003C05E1" w:rsidRDefault="005F2DA8">
            <w:pPr>
              <w:widowControl w:val="0"/>
              <w:autoSpaceDE w:val="0"/>
              <w:autoSpaceDN w:val="0"/>
              <w:adjustRightInd w:val="0"/>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5752</w:t>
            </w:r>
          </w:p>
        </w:tc>
        <w:tc>
          <w:tcPr>
            <w:tcW w:w="777" w:type="dxa"/>
            <w:vAlign w:val="center"/>
          </w:tcPr>
          <w:p w:rsidR="005F2DA8" w:rsidRPr="003C05E1" w:rsidRDefault="005F2DA8">
            <w:pPr>
              <w:widowControl w:val="0"/>
              <w:autoSpaceDE w:val="0"/>
              <w:autoSpaceDN w:val="0"/>
              <w:adjustRightInd w:val="0"/>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5702</w:t>
            </w:r>
          </w:p>
        </w:tc>
        <w:tc>
          <w:tcPr>
            <w:tcW w:w="778" w:type="dxa"/>
            <w:vAlign w:val="center"/>
          </w:tcPr>
          <w:p w:rsidR="005F2DA8" w:rsidRPr="003C05E1" w:rsidRDefault="005F2DA8">
            <w:pPr>
              <w:widowControl w:val="0"/>
              <w:autoSpaceDE w:val="0"/>
              <w:autoSpaceDN w:val="0"/>
              <w:adjustRightInd w:val="0"/>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5691</w:t>
            </w:r>
          </w:p>
        </w:tc>
        <w:tc>
          <w:tcPr>
            <w:tcW w:w="906" w:type="dxa"/>
            <w:vAlign w:val="center"/>
          </w:tcPr>
          <w:p w:rsidR="005F2DA8" w:rsidRPr="003C05E1" w:rsidRDefault="005F2DA8">
            <w:pPr>
              <w:widowControl w:val="0"/>
              <w:autoSpaceDE w:val="0"/>
              <w:autoSpaceDN w:val="0"/>
              <w:adjustRightInd w:val="0"/>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5726</w:t>
            </w:r>
          </w:p>
        </w:tc>
        <w:tc>
          <w:tcPr>
            <w:tcW w:w="804" w:type="dxa"/>
            <w:vAlign w:val="center"/>
          </w:tcPr>
          <w:p w:rsidR="005F2DA8" w:rsidRPr="003C05E1" w:rsidRDefault="005F2DA8">
            <w:pPr>
              <w:widowControl w:val="0"/>
              <w:autoSpaceDE w:val="0"/>
              <w:autoSpaceDN w:val="0"/>
              <w:adjustRightInd w:val="0"/>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5748</w:t>
            </w:r>
          </w:p>
        </w:tc>
        <w:tc>
          <w:tcPr>
            <w:tcW w:w="778" w:type="dxa"/>
            <w:vAlign w:val="center"/>
          </w:tcPr>
          <w:p w:rsidR="005F2DA8" w:rsidRPr="003C05E1" w:rsidRDefault="005F2DA8">
            <w:pPr>
              <w:widowControl w:val="0"/>
              <w:autoSpaceDE w:val="0"/>
              <w:autoSpaceDN w:val="0"/>
              <w:adjustRightInd w:val="0"/>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5911</w:t>
            </w:r>
          </w:p>
        </w:tc>
        <w:tc>
          <w:tcPr>
            <w:tcW w:w="778" w:type="dxa"/>
            <w:vAlign w:val="center"/>
          </w:tcPr>
          <w:p w:rsidR="005F2DA8" w:rsidRPr="003C05E1" w:rsidRDefault="005F2DA8">
            <w:pPr>
              <w:widowControl w:val="0"/>
              <w:autoSpaceDE w:val="0"/>
              <w:autoSpaceDN w:val="0"/>
              <w:adjustRightInd w:val="0"/>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6005</w:t>
            </w:r>
          </w:p>
        </w:tc>
      </w:tr>
      <w:tr w:rsidR="005F2DA8" w:rsidRPr="003C05E1">
        <w:trPr>
          <w:trHeight w:val="2523"/>
        </w:trPr>
        <w:tc>
          <w:tcPr>
            <w:tcW w:w="467"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2</w:t>
            </w:r>
          </w:p>
        </w:tc>
        <w:tc>
          <w:tcPr>
            <w:tcW w:w="2642" w:type="dxa"/>
          </w:tcPr>
          <w:p w:rsidR="005F2DA8" w:rsidRPr="003C05E1" w:rsidRDefault="005F2DA8">
            <w:pPr>
              <w:widowControl w:val="0"/>
              <w:autoSpaceDE w:val="0"/>
              <w:autoSpaceDN w:val="0"/>
              <w:adjustRightInd w:val="0"/>
              <w:spacing w:after="0"/>
              <w:jc w:val="both"/>
              <w:rPr>
                <w:rFonts w:ascii="Times New Roman" w:hAnsi="Times New Roman" w:cs="Times New Roman"/>
                <w:sz w:val="28"/>
                <w:szCs w:val="28"/>
              </w:rPr>
            </w:pPr>
            <w:r w:rsidRPr="003C05E1">
              <w:rPr>
                <w:rFonts w:ascii="Times New Roman" w:hAnsi="Times New Roman" w:cs="Times New Roman"/>
                <w:sz w:val="28"/>
                <w:szCs w:val="28"/>
              </w:rPr>
              <w:t>Доля детей, охваченных дополнительными образовательными программами, в общей численности детей и молодежи             5 – 18 лет, %</w:t>
            </w:r>
          </w:p>
        </w:tc>
        <w:tc>
          <w:tcPr>
            <w:tcW w:w="778" w:type="dxa"/>
            <w:vAlign w:val="center"/>
          </w:tcPr>
          <w:p w:rsidR="005F2DA8" w:rsidRPr="003C05E1" w:rsidRDefault="005F2DA8">
            <w:pPr>
              <w:widowControl w:val="0"/>
              <w:autoSpaceDE w:val="0"/>
              <w:autoSpaceDN w:val="0"/>
              <w:adjustRightInd w:val="0"/>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83</w:t>
            </w:r>
          </w:p>
        </w:tc>
        <w:tc>
          <w:tcPr>
            <w:tcW w:w="778" w:type="dxa"/>
            <w:vAlign w:val="center"/>
          </w:tcPr>
          <w:p w:rsidR="005F2DA8" w:rsidRPr="003C05E1" w:rsidRDefault="005F2DA8">
            <w:pPr>
              <w:widowControl w:val="0"/>
              <w:autoSpaceDE w:val="0"/>
              <w:autoSpaceDN w:val="0"/>
              <w:adjustRightInd w:val="0"/>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85</w:t>
            </w:r>
          </w:p>
        </w:tc>
        <w:tc>
          <w:tcPr>
            <w:tcW w:w="777" w:type="dxa"/>
            <w:vAlign w:val="center"/>
          </w:tcPr>
          <w:p w:rsidR="005F2DA8" w:rsidRPr="003C05E1" w:rsidRDefault="005F2DA8">
            <w:pPr>
              <w:widowControl w:val="0"/>
              <w:autoSpaceDE w:val="0"/>
              <w:autoSpaceDN w:val="0"/>
              <w:adjustRightInd w:val="0"/>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87</w:t>
            </w:r>
          </w:p>
        </w:tc>
        <w:tc>
          <w:tcPr>
            <w:tcW w:w="778" w:type="dxa"/>
            <w:vAlign w:val="center"/>
          </w:tcPr>
          <w:p w:rsidR="005F2DA8" w:rsidRPr="003C05E1" w:rsidRDefault="005F2DA8">
            <w:pPr>
              <w:widowControl w:val="0"/>
              <w:autoSpaceDE w:val="0"/>
              <w:autoSpaceDN w:val="0"/>
              <w:adjustRightInd w:val="0"/>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88</w:t>
            </w:r>
          </w:p>
        </w:tc>
        <w:tc>
          <w:tcPr>
            <w:tcW w:w="906" w:type="dxa"/>
            <w:vAlign w:val="center"/>
          </w:tcPr>
          <w:p w:rsidR="005F2DA8" w:rsidRPr="003C05E1" w:rsidRDefault="005F2DA8">
            <w:pPr>
              <w:widowControl w:val="0"/>
              <w:autoSpaceDE w:val="0"/>
              <w:autoSpaceDN w:val="0"/>
              <w:adjustRightInd w:val="0"/>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88</w:t>
            </w:r>
          </w:p>
        </w:tc>
        <w:tc>
          <w:tcPr>
            <w:tcW w:w="804" w:type="dxa"/>
            <w:vAlign w:val="center"/>
          </w:tcPr>
          <w:p w:rsidR="005F2DA8" w:rsidRPr="003C05E1" w:rsidRDefault="005F2DA8">
            <w:pPr>
              <w:widowControl w:val="0"/>
              <w:autoSpaceDE w:val="0"/>
              <w:autoSpaceDN w:val="0"/>
              <w:adjustRightInd w:val="0"/>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90</w:t>
            </w:r>
          </w:p>
        </w:tc>
        <w:tc>
          <w:tcPr>
            <w:tcW w:w="778" w:type="dxa"/>
            <w:vAlign w:val="center"/>
          </w:tcPr>
          <w:p w:rsidR="005F2DA8" w:rsidRPr="003C05E1" w:rsidRDefault="005F2DA8">
            <w:pPr>
              <w:widowControl w:val="0"/>
              <w:autoSpaceDE w:val="0"/>
              <w:autoSpaceDN w:val="0"/>
              <w:adjustRightInd w:val="0"/>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90</w:t>
            </w:r>
          </w:p>
        </w:tc>
        <w:tc>
          <w:tcPr>
            <w:tcW w:w="778" w:type="dxa"/>
            <w:vAlign w:val="center"/>
          </w:tcPr>
          <w:p w:rsidR="005F2DA8" w:rsidRPr="003C05E1" w:rsidRDefault="005F2DA8">
            <w:pPr>
              <w:widowControl w:val="0"/>
              <w:autoSpaceDE w:val="0"/>
              <w:autoSpaceDN w:val="0"/>
              <w:adjustRightInd w:val="0"/>
              <w:spacing w:after="0" w:line="240" w:lineRule="auto"/>
              <w:jc w:val="center"/>
              <w:rPr>
                <w:rFonts w:ascii="Times New Roman" w:hAnsi="Times New Roman" w:cs="Times New Roman"/>
                <w:sz w:val="28"/>
                <w:szCs w:val="28"/>
              </w:rPr>
            </w:pPr>
            <w:r w:rsidRPr="003C05E1">
              <w:rPr>
                <w:rFonts w:ascii="Times New Roman" w:hAnsi="Times New Roman" w:cs="Times New Roman"/>
                <w:sz w:val="28"/>
                <w:szCs w:val="28"/>
              </w:rPr>
              <w:t>92</w:t>
            </w:r>
          </w:p>
        </w:tc>
      </w:tr>
    </w:tbl>
    <w:p w:rsidR="005F2DA8" w:rsidRPr="003C05E1" w:rsidRDefault="005F2DA8" w:rsidP="00844167">
      <w:pPr>
        <w:spacing w:after="0" w:line="240" w:lineRule="auto"/>
        <w:ind w:firstLine="540"/>
        <w:jc w:val="both"/>
        <w:rPr>
          <w:rFonts w:ascii="Times New Roman" w:hAnsi="Times New Roman" w:cs="Times New Roman"/>
          <w:sz w:val="28"/>
          <w:szCs w:val="28"/>
        </w:rPr>
      </w:pPr>
      <w:r w:rsidRPr="003C05E1">
        <w:rPr>
          <w:rFonts w:ascii="Times New Roman" w:hAnsi="Times New Roman" w:cs="Times New Roman"/>
          <w:sz w:val="28"/>
          <w:szCs w:val="28"/>
        </w:rPr>
        <w:t xml:space="preserve">Дополнительное образование тесно связано с организацией внеурочной деятельности, направленной на предупреждение асоциального поведения, удовлетворение потребностей школьников в содержательном досуге, их участия в самоуправлении, детских общественных объединениях и организациях.  В каждом общеобразовательном учреждении действует детская </w:t>
      </w:r>
      <w:r w:rsidRPr="003C05E1">
        <w:rPr>
          <w:rFonts w:ascii="Times New Roman" w:hAnsi="Times New Roman" w:cs="Times New Roman"/>
          <w:sz w:val="28"/>
          <w:szCs w:val="28"/>
        </w:rPr>
        <w:lastRenderedPageBreak/>
        <w:t>организация, в которую входят учащиеся с 2 по 11 классы, что составляет 90 %  от общего числа обучающихся Новооскольского района.</w:t>
      </w:r>
    </w:p>
    <w:p w:rsidR="005F2DA8" w:rsidRPr="003C05E1" w:rsidRDefault="005F2DA8" w:rsidP="00844167">
      <w:pPr>
        <w:spacing w:after="0" w:line="240" w:lineRule="auto"/>
        <w:ind w:firstLine="540"/>
        <w:jc w:val="both"/>
        <w:rPr>
          <w:rFonts w:ascii="Times New Roman" w:hAnsi="Times New Roman" w:cs="Times New Roman"/>
          <w:sz w:val="28"/>
          <w:szCs w:val="28"/>
        </w:rPr>
      </w:pPr>
      <w:r w:rsidRPr="003C05E1">
        <w:rPr>
          <w:rFonts w:ascii="Times New Roman" w:hAnsi="Times New Roman" w:cs="Times New Roman"/>
          <w:sz w:val="28"/>
          <w:szCs w:val="28"/>
        </w:rPr>
        <w:t>За последние годы увеличилось количество победителей всероссийских и международных конкурсов различной направленности.</w:t>
      </w:r>
    </w:p>
    <w:p w:rsidR="005F2DA8" w:rsidRPr="003C05E1" w:rsidRDefault="005F2DA8" w:rsidP="00844167">
      <w:pPr>
        <w:spacing w:after="0" w:line="240" w:lineRule="auto"/>
        <w:ind w:firstLine="540"/>
        <w:jc w:val="both"/>
        <w:rPr>
          <w:rFonts w:ascii="Times New Roman" w:hAnsi="Times New Roman" w:cs="Times New Roman"/>
          <w:sz w:val="28"/>
          <w:szCs w:val="28"/>
        </w:rPr>
      </w:pPr>
      <w:r w:rsidRPr="003C05E1">
        <w:rPr>
          <w:rFonts w:ascii="Times New Roman" w:hAnsi="Times New Roman" w:cs="Times New Roman"/>
          <w:sz w:val="28"/>
          <w:szCs w:val="28"/>
        </w:rPr>
        <w:t>Приняты меры по привлечению детей и подростков к занятиям физической культурой и спортом, однак это еще остается проблемо. Только 27% обучающихся систематически занимаются физкультурой и спортом, к 2020 году с реализацией данной подпрограммы 3 планируется достичь 32 % обучающихся, занимающихся физкультурой и спортом.</w:t>
      </w:r>
    </w:p>
    <w:p w:rsidR="005F2DA8" w:rsidRPr="003C05E1" w:rsidRDefault="005F2DA8" w:rsidP="00844167">
      <w:pPr>
        <w:spacing w:after="0" w:line="240" w:lineRule="auto"/>
        <w:ind w:firstLine="540"/>
        <w:jc w:val="both"/>
        <w:rPr>
          <w:rFonts w:ascii="Times New Roman" w:hAnsi="Times New Roman" w:cs="Times New Roman"/>
          <w:sz w:val="28"/>
          <w:szCs w:val="28"/>
        </w:rPr>
      </w:pPr>
      <w:r w:rsidRPr="003C05E1">
        <w:rPr>
          <w:rFonts w:ascii="Times New Roman" w:hAnsi="Times New Roman" w:cs="Times New Roman"/>
          <w:sz w:val="28"/>
          <w:szCs w:val="28"/>
        </w:rPr>
        <w:t xml:space="preserve">Однако принятые меры не позволяют изменить коренным образом ситуацию в области воспитания детей, требуют координации действия различных служб и ведомств, связанных с вопросами воспитания детей и учащейся молодежи. </w:t>
      </w:r>
    </w:p>
    <w:p w:rsidR="005F2DA8" w:rsidRPr="003C05E1" w:rsidRDefault="005F2DA8" w:rsidP="00844167">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Приоритетной задачей развития сферы воспитания и дополнительного образования детей является увеличение охвата детей услугами дополнительного образования и обеспечение соответствия предоставляемых услуг изменяющимся потребностям населения,  внедрение экспериментальных образовательных программ нового поколения, развитие воспитательной компоненты в образовательных организациях, рост социального статуса воспитания, духовно-нравственное развитие личности, обеспечение подготовки обучающихся к жизненному самоопределению, социальной адаптации. </w:t>
      </w:r>
    </w:p>
    <w:p w:rsidR="005F2DA8" w:rsidRPr="003C05E1" w:rsidRDefault="005F2DA8" w:rsidP="00051824">
      <w:pPr>
        <w:pStyle w:val="11"/>
        <w:widowControl w:val="0"/>
        <w:numPr>
          <w:ilvl w:val="0"/>
          <w:numId w:val="25"/>
        </w:numPr>
        <w:tabs>
          <w:tab w:val="left" w:pos="284"/>
          <w:tab w:val="left" w:pos="851"/>
        </w:tabs>
        <w:autoSpaceDE w:val="0"/>
        <w:autoSpaceDN w:val="0"/>
        <w:adjustRightInd w:val="0"/>
        <w:spacing w:after="0" w:line="240" w:lineRule="auto"/>
        <w:ind w:left="709" w:firstLine="0"/>
        <w:jc w:val="both"/>
        <w:rPr>
          <w:rFonts w:ascii="Times New Roman" w:hAnsi="Times New Roman" w:cs="Times New Roman"/>
          <w:sz w:val="28"/>
          <w:szCs w:val="28"/>
        </w:rPr>
      </w:pPr>
      <w:r w:rsidRPr="003C05E1">
        <w:rPr>
          <w:rFonts w:ascii="Times New Roman" w:hAnsi="Times New Roman" w:cs="Times New Roman"/>
          <w:b/>
          <w:bCs/>
          <w:sz w:val="28"/>
          <w:szCs w:val="28"/>
        </w:rPr>
        <w:t>Цель и задачи, сроки и этапы реализации подпрограммы 3</w:t>
      </w:r>
    </w:p>
    <w:p w:rsidR="005F2DA8" w:rsidRPr="003C05E1" w:rsidRDefault="005F2DA8" w:rsidP="00EB7535">
      <w:pPr>
        <w:pStyle w:val="11"/>
        <w:widowControl w:val="0"/>
        <w:tabs>
          <w:tab w:val="left" w:pos="284"/>
          <w:tab w:val="left" w:pos="851"/>
        </w:tabs>
        <w:autoSpaceDE w:val="0"/>
        <w:autoSpaceDN w:val="0"/>
        <w:adjustRightInd w:val="0"/>
        <w:spacing w:after="0" w:line="240" w:lineRule="auto"/>
        <w:ind w:left="709"/>
        <w:jc w:val="both"/>
        <w:rPr>
          <w:rFonts w:ascii="Times New Roman" w:hAnsi="Times New Roman" w:cs="Times New Roman"/>
          <w:sz w:val="28"/>
          <w:szCs w:val="28"/>
        </w:rPr>
      </w:pPr>
    </w:p>
    <w:p w:rsidR="005F2DA8" w:rsidRPr="003C05E1" w:rsidRDefault="005F2DA8" w:rsidP="00844167">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Целью подпрограммы 3 является развитие муниципальной системы воспитания и дополнительного образования детей и молодежи.</w:t>
      </w:r>
    </w:p>
    <w:p w:rsidR="005F2DA8" w:rsidRPr="003C05E1" w:rsidRDefault="005F2DA8" w:rsidP="00844167">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Задачей подпрограммы 3 является обеспечение доступности дополнительного образования детей, модернизация содержания дополнительного образования детей и развитие инфраструктуры организаций дополнительного образования детей.</w:t>
      </w:r>
    </w:p>
    <w:p w:rsidR="005F2DA8" w:rsidRPr="003C05E1" w:rsidRDefault="005F2DA8" w:rsidP="00844167">
      <w:pPr>
        <w:tabs>
          <w:tab w:val="left" w:pos="1134"/>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Срок реализации подпрограммы 3 – 2014-2020 годы, этапы реализации не выделяются.</w:t>
      </w:r>
    </w:p>
    <w:p w:rsidR="005F2DA8" w:rsidRPr="003C05E1" w:rsidRDefault="005F2DA8" w:rsidP="00844167">
      <w:pPr>
        <w:tabs>
          <w:tab w:val="left" w:pos="1134"/>
        </w:tabs>
        <w:spacing w:after="0" w:line="240" w:lineRule="auto"/>
        <w:ind w:firstLine="709"/>
        <w:jc w:val="both"/>
        <w:rPr>
          <w:rFonts w:ascii="Times New Roman" w:hAnsi="Times New Roman" w:cs="Times New Roman"/>
          <w:sz w:val="28"/>
          <w:szCs w:val="28"/>
          <w:highlight w:val="yellow"/>
        </w:rPr>
      </w:pPr>
    </w:p>
    <w:p w:rsidR="005F2DA8" w:rsidRPr="003C05E1" w:rsidRDefault="005F2DA8" w:rsidP="00051824">
      <w:pPr>
        <w:pStyle w:val="11"/>
        <w:widowControl w:val="0"/>
        <w:numPr>
          <w:ilvl w:val="0"/>
          <w:numId w:val="25"/>
        </w:numPr>
        <w:tabs>
          <w:tab w:val="left" w:pos="284"/>
          <w:tab w:val="left" w:pos="709"/>
          <w:tab w:val="left" w:pos="1134"/>
        </w:tabs>
        <w:autoSpaceDE w:val="0"/>
        <w:autoSpaceDN w:val="0"/>
        <w:adjustRightInd w:val="0"/>
        <w:spacing w:after="0" w:line="240" w:lineRule="auto"/>
        <w:ind w:left="0" w:firstLine="0"/>
        <w:jc w:val="center"/>
        <w:rPr>
          <w:rFonts w:ascii="Times New Roman" w:hAnsi="Times New Roman" w:cs="Times New Roman"/>
          <w:b/>
          <w:bCs/>
          <w:sz w:val="28"/>
          <w:szCs w:val="28"/>
        </w:rPr>
      </w:pPr>
      <w:r w:rsidRPr="003C05E1">
        <w:rPr>
          <w:rFonts w:ascii="Times New Roman" w:hAnsi="Times New Roman" w:cs="Times New Roman"/>
          <w:b/>
          <w:bCs/>
          <w:sz w:val="28"/>
          <w:szCs w:val="28"/>
        </w:rPr>
        <w:t xml:space="preserve">Обоснование выделения системы основных мероприятий и краткое описание основных мероприятий подпрограммы 3 </w:t>
      </w:r>
    </w:p>
    <w:p w:rsidR="005F2DA8" w:rsidRPr="003C05E1" w:rsidRDefault="005F2DA8" w:rsidP="00844167">
      <w:pPr>
        <w:pStyle w:val="11"/>
        <w:widowControl w:val="0"/>
        <w:tabs>
          <w:tab w:val="left" w:pos="284"/>
          <w:tab w:val="left" w:pos="709"/>
          <w:tab w:val="left" w:pos="1134"/>
        </w:tabs>
        <w:autoSpaceDE w:val="0"/>
        <w:autoSpaceDN w:val="0"/>
        <w:adjustRightInd w:val="0"/>
        <w:spacing w:after="0" w:line="240" w:lineRule="auto"/>
        <w:ind w:left="709"/>
        <w:jc w:val="both"/>
        <w:rPr>
          <w:rFonts w:ascii="Times New Roman" w:hAnsi="Times New Roman" w:cs="Times New Roman"/>
          <w:sz w:val="28"/>
          <w:szCs w:val="28"/>
        </w:rPr>
      </w:pPr>
    </w:p>
    <w:p w:rsidR="005F2DA8" w:rsidRPr="003C05E1" w:rsidRDefault="005F2DA8" w:rsidP="00844167">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Для выполнения задачи </w:t>
      </w:r>
      <w:r w:rsidRPr="003C05E1">
        <w:rPr>
          <w:rFonts w:ascii="Times New Roman" w:hAnsi="Times New Roman" w:cs="Times New Roman"/>
          <w:b/>
          <w:bCs/>
          <w:sz w:val="28"/>
          <w:szCs w:val="28"/>
        </w:rPr>
        <w:t>3.1</w:t>
      </w:r>
      <w:r w:rsidRPr="003C05E1">
        <w:rPr>
          <w:rFonts w:ascii="Times New Roman" w:hAnsi="Times New Roman" w:cs="Times New Roman"/>
          <w:sz w:val="28"/>
          <w:szCs w:val="28"/>
        </w:rPr>
        <w:t xml:space="preserve"> «Обеспечение доступности дополнительного образования детей, модернизация содержания дополнительного образования детей и развитие инфраструктуры организаций дополнительного образования детей» необходимо реализовать следующие основные мероприятия.</w:t>
      </w:r>
    </w:p>
    <w:p w:rsidR="005F2DA8" w:rsidRPr="003C05E1" w:rsidRDefault="005F2DA8" w:rsidP="00844167">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b/>
          <w:bCs/>
          <w:sz w:val="28"/>
          <w:szCs w:val="28"/>
        </w:rPr>
        <w:t>3.1.1</w:t>
      </w:r>
      <w:r w:rsidRPr="003C05E1">
        <w:rPr>
          <w:rFonts w:ascii="Times New Roman" w:hAnsi="Times New Roman" w:cs="Times New Roman"/>
          <w:sz w:val="28"/>
          <w:szCs w:val="28"/>
        </w:rPr>
        <w:t xml:space="preserve"> Обеспечение деятельности муниципальных учреждений (организаций).</w:t>
      </w:r>
    </w:p>
    <w:p w:rsidR="005F2DA8" w:rsidRPr="003C05E1" w:rsidRDefault="005F2DA8" w:rsidP="00844167">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Реализация основного мероприятия направлена на развитие организаций дополнительного образования детей и молодёжи.</w:t>
      </w:r>
    </w:p>
    <w:p w:rsidR="005F2DA8" w:rsidRPr="003C05E1" w:rsidRDefault="005F2DA8" w:rsidP="00844167">
      <w:pPr>
        <w:widowControl w:val="0"/>
        <w:tabs>
          <w:tab w:val="left" w:pos="1134"/>
        </w:tabs>
        <w:autoSpaceDE w:val="0"/>
        <w:autoSpaceDN w:val="0"/>
        <w:adjustRightInd w:val="0"/>
        <w:spacing w:after="0" w:line="240" w:lineRule="auto"/>
        <w:ind w:firstLine="709"/>
        <w:jc w:val="both"/>
        <w:outlineLvl w:val="3"/>
        <w:rPr>
          <w:rFonts w:ascii="Times New Roman" w:hAnsi="Times New Roman" w:cs="Times New Roman"/>
          <w:sz w:val="28"/>
          <w:szCs w:val="28"/>
        </w:rPr>
      </w:pPr>
      <w:r w:rsidRPr="003C05E1">
        <w:rPr>
          <w:rFonts w:ascii="Times New Roman" w:hAnsi="Times New Roman" w:cs="Times New Roman"/>
          <w:sz w:val="28"/>
          <w:szCs w:val="28"/>
        </w:rPr>
        <w:t xml:space="preserve">В рамках данного основного мероприятия будет происходить </w:t>
      </w:r>
      <w:r w:rsidRPr="003C05E1">
        <w:rPr>
          <w:rFonts w:ascii="Times New Roman" w:hAnsi="Times New Roman" w:cs="Times New Roman"/>
          <w:sz w:val="28"/>
          <w:szCs w:val="28"/>
        </w:rPr>
        <w:lastRenderedPageBreak/>
        <w:t>обеспечение деятельности организаций дополнительного образования детей, подведомственных управлению образования администрации Новооскольского района.</w:t>
      </w:r>
    </w:p>
    <w:p w:rsidR="005F2DA8" w:rsidRPr="003C05E1" w:rsidRDefault="005F2DA8" w:rsidP="00844167">
      <w:pPr>
        <w:widowControl w:val="0"/>
        <w:tabs>
          <w:tab w:val="left" w:pos="1134"/>
        </w:tabs>
        <w:autoSpaceDE w:val="0"/>
        <w:autoSpaceDN w:val="0"/>
        <w:adjustRightInd w:val="0"/>
        <w:spacing w:after="0" w:line="240" w:lineRule="auto"/>
        <w:ind w:firstLine="709"/>
        <w:jc w:val="both"/>
        <w:outlineLvl w:val="3"/>
        <w:rPr>
          <w:rFonts w:ascii="Times New Roman" w:hAnsi="Times New Roman" w:cs="Times New Roman"/>
          <w:sz w:val="28"/>
          <w:szCs w:val="28"/>
        </w:rPr>
      </w:pPr>
      <w:r w:rsidRPr="003C05E1">
        <w:rPr>
          <w:rFonts w:ascii="Times New Roman" w:hAnsi="Times New Roman" w:cs="Times New Roman"/>
          <w:sz w:val="28"/>
          <w:szCs w:val="28"/>
        </w:rPr>
        <w:t>Мероприятие включает в себя оказание данными организациями муниципальных услуг, выполнение работ в рамках муниципального задания (организация предоставления дополнительного образования в кружках и секциях различной направленности, организация отдыха и оздоровления детей и т.д.).</w:t>
      </w:r>
    </w:p>
    <w:p w:rsidR="005F2DA8" w:rsidRPr="003C05E1" w:rsidRDefault="005F2DA8" w:rsidP="00844167">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Реализация основного мероприятия направлена на развитие системы дополнительного образования  детей, поддержку и организацию массовых мероприятий с детьми и молодежью, на создание условий для обеспечения свободы выбора обучающимися и родителями образовательных программ, возможности построения индивидуального образовательного маршрута, ориентированного на личностные результаты, разработку и экспериментальную апробацию образовательных программ нового поколения, на улучшение материально-технической базы организаций дополнительного образования детей, создание условий для реализации эффективного и рационального учебно-воспитательного процесса в организациях дополнительного образования детей.</w:t>
      </w:r>
    </w:p>
    <w:p w:rsidR="005F2DA8" w:rsidRPr="003C05E1" w:rsidRDefault="005F2DA8" w:rsidP="00844167">
      <w:pPr>
        <w:widowControl w:val="0"/>
        <w:tabs>
          <w:tab w:val="left" w:pos="1134"/>
        </w:tabs>
        <w:autoSpaceDE w:val="0"/>
        <w:autoSpaceDN w:val="0"/>
        <w:adjustRightInd w:val="0"/>
        <w:spacing w:after="0" w:line="240" w:lineRule="auto"/>
        <w:ind w:firstLine="709"/>
        <w:jc w:val="both"/>
        <w:outlineLvl w:val="3"/>
        <w:rPr>
          <w:rFonts w:ascii="Times New Roman" w:hAnsi="Times New Roman" w:cs="Times New Roman"/>
          <w:sz w:val="28"/>
          <w:szCs w:val="28"/>
        </w:rPr>
      </w:pPr>
      <w:r w:rsidRPr="003C05E1">
        <w:rPr>
          <w:rFonts w:ascii="Times New Roman" w:hAnsi="Times New Roman" w:cs="Times New Roman"/>
          <w:sz w:val="28"/>
          <w:szCs w:val="28"/>
        </w:rPr>
        <w:t>Кроме того,  в рамках данного основного мероприятия предполагается:</w:t>
      </w:r>
    </w:p>
    <w:p w:rsidR="005F2DA8" w:rsidRPr="003C05E1" w:rsidRDefault="005F2DA8" w:rsidP="00051824">
      <w:pPr>
        <w:widowControl w:val="0"/>
        <w:numPr>
          <w:ilvl w:val="0"/>
          <w:numId w:val="26"/>
        </w:numPr>
        <w:tabs>
          <w:tab w:val="left" w:pos="1134"/>
        </w:tabs>
        <w:autoSpaceDE w:val="0"/>
        <w:autoSpaceDN w:val="0"/>
        <w:adjustRightInd w:val="0"/>
        <w:spacing w:after="0" w:line="240" w:lineRule="auto"/>
        <w:ind w:left="0" w:firstLine="709"/>
        <w:jc w:val="both"/>
        <w:outlineLvl w:val="3"/>
        <w:rPr>
          <w:rFonts w:ascii="Times New Roman" w:hAnsi="Times New Roman" w:cs="Times New Roman"/>
          <w:sz w:val="28"/>
          <w:szCs w:val="28"/>
        </w:rPr>
      </w:pPr>
      <w:r w:rsidRPr="003C05E1">
        <w:rPr>
          <w:rFonts w:ascii="Times New Roman" w:hAnsi="Times New Roman" w:cs="Times New Roman"/>
          <w:sz w:val="28"/>
          <w:szCs w:val="28"/>
        </w:rPr>
        <w:t>приобретение оборудования для организаций дополнительного образования детей;</w:t>
      </w:r>
    </w:p>
    <w:p w:rsidR="005F2DA8" w:rsidRPr="003C05E1" w:rsidRDefault="005F2DA8" w:rsidP="00051824">
      <w:pPr>
        <w:widowControl w:val="0"/>
        <w:numPr>
          <w:ilvl w:val="0"/>
          <w:numId w:val="26"/>
        </w:numPr>
        <w:tabs>
          <w:tab w:val="left" w:pos="1134"/>
        </w:tabs>
        <w:autoSpaceDE w:val="0"/>
        <w:autoSpaceDN w:val="0"/>
        <w:adjustRightInd w:val="0"/>
        <w:spacing w:after="0" w:line="240" w:lineRule="auto"/>
        <w:ind w:left="0" w:firstLine="709"/>
        <w:jc w:val="both"/>
        <w:outlineLvl w:val="3"/>
        <w:rPr>
          <w:rFonts w:ascii="Times New Roman" w:hAnsi="Times New Roman" w:cs="Times New Roman"/>
          <w:sz w:val="28"/>
          <w:szCs w:val="28"/>
        </w:rPr>
      </w:pPr>
      <w:r w:rsidRPr="003C05E1">
        <w:rPr>
          <w:rFonts w:ascii="Times New Roman" w:hAnsi="Times New Roman" w:cs="Times New Roman"/>
          <w:sz w:val="28"/>
          <w:szCs w:val="28"/>
        </w:rPr>
        <w:t>обеспечение доступа к сети Интернет образовательных организаций дополнительного образования детей, подведомственных управлению образования администрации Новооскольского района.</w:t>
      </w:r>
    </w:p>
    <w:p w:rsidR="005F2DA8" w:rsidRPr="003C05E1" w:rsidRDefault="005F2DA8" w:rsidP="00205197">
      <w:pPr>
        <w:pStyle w:val="ConsPlusNormal"/>
        <w:widowControl/>
        <w:ind w:firstLine="0"/>
        <w:outlineLvl w:val="1"/>
        <w:rPr>
          <w:rFonts w:ascii="Times New Roman" w:hAnsi="Times New Roman" w:cs="Times New Roman"/>
          <w:sz w:val="28"/>
          <w:szCs w:val="28"/>
        </w:rPr>
      </w:pPr>
      <w:r w:rsidRPr="003C05E1">
        <w:rPr>
          <w:rFonts w:ascii="Times New Roman" w:hAnsi="Times New Roman" w:cs="Times New Roman"/>
          <w:sz w:val="28"/>
          <w:szCs w:val="28"/>
        </w:rPr>
        <w:t>Основное мероприятие направлено на создание условий, соответствующих санитарно-эпидемиологическим требованиям к организациям дополнительного образования. Будет проведена работа по модернизации требований санитарных и строительных норм, пожарной безопасности и иных требований к инфраструктуре организаций дополнительного образования детей.</w:t>
      </w:r>
    </w:p>
    <w:p w:rsidR="005F2DA8" w:rsidRPr="003C05E1" w:rsidRDefault="005F2DA8" w:rsidP="00205197">
      <w:pPr>
        <w:pStyle w:val="ConsPlusNormal"/>
        <w:widowControl/>
        <w:ind w:firstLine="0"/>
        <w:outlineLvl w:val="1"/>
        <w:rPr>
          <w:rFonts w:ascii="Times New Roman" w:hAnsi="Times New Roman" w:cs="Times New Roman"/>
          <w:color w:val="FF0000"/>
          <w:sz w:val="28"/>
          <w:szCs w:val="28"/>
        </w:rPr>
      </w:pPr>
      <w:r w:rsidRPr="003C05E1">
        <w:rPr>
          <w:rFonts w:ascii="Times New Roman" w:hAnsi="Times New Roman" w:cs="Times New Roman"/>
          <w:sz w:val="28"/>
          <w:szCs w:val="28"/>
        </w:rPr>
        <w:t>В результате  проведенных мероприятий будет увеличена доля детей, охваченных дополнительными образовательными программами, в общей численности детей и молодежи от 5 до 18 лет до 92 % к 2020 году.</w:t>
      </w:r>
    </w:p>
    <w:p w:rsidR="005F2DA8" w:rsidRPr="003C05E1" w:rsidRDefault="005F2DA8" w:rsidP="00844167">
      <w:pPr>
        <w:widowControl w:val="0"/>
        <w:autoSpaceDE w:val="0"/>
        <w:autoSpaceDN w:val="0"/>
        <w:adjustRightInd w:val="0"/>
        <w:spacing w:after="0" w:line="240" w:lineRule="auto"/>
        <w:ind w:firstLine="709"/>
        <w:jc w:val="both"/>
        <w:rPr>
          <w:rFonts w:ascii="Times New Roman" w:hAnsi="Times New Roman" w:cs="Times New Roman"/>
          <w:i/>
          <w:iCs/>
          <w:sz w:val="28"/>
          <w:szCs w:val="28"/>
        </w:rPr>
      </w:pPr>
      <w:r w:rsidRPr="003C05E1">
        <w:rPr>
          <w:rFonts w:ascii="Times New Roman" w:hAnsi="Times New Roman" w:cs="Times New Roman"/>
          <w:sz w:val="28"/>
          <w:szCs w:val="28"/>
        </w:rPr>
        <w:t>Финансирование мероприятия осуществляется из муниципального бюджета</w:t>
      </w:r>
      <w:r w:rsidRPr="003C05E1">
        <w:rPr>
          <w:rFonts w:ascii="Times New Roman" w:hAnsi="Times New Roman" w:cs="Times New Roman"/>
          <w:i/>
          <w:iCs/>
          <w:sz w:val="28"/>
          <w:szCs w:val="28"/>
        </w:rPr>
        <w:t>.</w:t>
      </w:r>
    </w:p>
    <w:p w:rsidR="005F2DA8" w:rsidRPr="003C05E1" w:rsidRDefault="005F2DA8" w:rsidP="00844167">
      <w:pPr>
        <w:pStyle w:val="11"/>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
    <w:p w:rsidR="005F2DA8" w:rsidRPr="003C05E1" w:rsidRDefault="005F2DA8" w:rsidP="00DB3028">
      <w:pPr>
        <w:pStyle w:val="11"/>
        <w:widowControl w:val="0"/>
        <w:tabs>
          <w:tab w:val="left" w:pos="0"/>
          <w:tab w:val="left" w:pos="142"/>
        </w:tabs>
        <w:autoSpaceDE w:val="0"/>
        <w:autoSpaceDN w:val="0"/>
        <w:adjustRightInd w:val="0"/>
        <w:spacing w:after="0" w:line="240" w:lineRule="auto"/>
        <w:ind w:left="360"/>
        <w:jc w:val="center"/>
        <w:rPr>
          <w:rFonts w:ascii="Times New Roman" w:hAnsi="Times New Roman" w:cs="Times New Roman"/>
          <w:sz w:val="28"/>
          <w:szCs w:val="28"/>
        </w:rPr>
      </w:pPr>
      <w:r w:rsidRPr="003C05E1">
        <w:rPr>
          <w:rFonts w:ascii="Times New Roman" w:hAnsi="Times New Roman" w:cs="Times New Roman"/>
          <w:b/>
          <w:bCs/>
          <w:sz w:val="28"/>
          <w:szCs w:val="28"/>
        </w:rPr>
        <w:t xml:space="preserve">4. Ресурсное обеспечение подпрограммы 3 </w:t>
      </w:r>
    </w:p>
    <w:p w:rsidR="005F2DA8" w:rsidRPr="003C05E1" w:rsidRDefault="005F2DA8" w:rsidP="004C50A4">
      <w:pPr>
        <w:pStyle w:val="11"/>
        <w:widowControl w:val="0"/>
        <w:tabs>
          <w:tab w:val="left" w:pos="0"/>
          <w:tab w:val="left" w:pos="142"/>
        </w:tabs>
        <w:autoSpaceDE w:val="0"/>
        <w:autoSpaceDN w:val="0"/>
        <w:adjustRightInd w:val="0"/>
        <w:spacing w:after="0" w:line="240" w:lineRule="auto"/>
        <w:rPr>
          <w:rFonts w:ascii="Times New Roman" w:hAnsi="Times New Roman" w:cs="Times New Roman"/>
          <w:color w:val="0000FF"/>
          <w:sz w:val="28"/>
          <w:szCs w:val="28"/>
        </w:rPr>
      </w:pPr>
    </w:p>
    <w:p w:rsidR="005F2DA8" w:rsidRPr="003C05E1" w:rsidRDefault="005F2DA8" w:rsidP="004C50A4">
      <w:pPr>
        <w:tabs>
          <w:tab w:val="left" w:pos="0"/>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Предполагаемый общий объем финансирования подпрограммы 3 в 2015-2020 годах за счет всех источников финансирования составит 266602,00 тыс. рублей.</w:t>
      </w:r>
    </w:p>
    <w:tbl>
      <w:tblPr>
        <w:tblW w:w="1031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376"/>
        <w:gridCol w:w="1418"/>
        <w:gridCol w:w="1134"/>
        <w:gridCol w:w="992"/>
        <w:gridCol w:w="1134"/>
        <w:gridCol w:w="992"/>
        <w:gridCol w:w="1134"/>
        <w:gridCol w:w="1134"/>
      </w:tblGrid>
      <w:tr w:rsidR="005F2DA8" w:rsidRPr="003C05E1">
        <w:trPr>
          <w:trHeight w:val="407"/>
        </w:trPr>
        <w:tc>
          <w:tcPr>
            <w:tcW w:w="2376" w:type="dxa"/>
            <w:vMerge w:val="restart"/>
          </w:tcPr>
          <w:p w:rsidR="005F2DA8" w:rsidRPr="003C05E1" w:rsidRDefault="005F2DA8" w:rsidP="00DF3869">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 xml:space="preserve">Источники </w:t>
            </w:r>
            <w:r w:rsidRPr="003C05E1">
              <w:rPr>
                <w:rFonts w:ascii="Times New Roman" w:hAnsi="Times New Roman" w:cs="Times New Roman"/>
                <w:b/>
                <w:bCs/>
                <w:sz w:val="28"/>
                <w:szCs w:val="28"/>
              </w:rPr>
              <w:lastRenderedPageBreak/>
              <w:t>финансирования</w:t>
            </w:r>
          </w:p>
        </w:tc>
        <w:tc>
          <w:tcPr>
            <w:tcW w:w="1418" w:type="dxa"/>
            <w:vMerge w:val="restart"/>
          </w:tcPr>
          <w:p w:rsidR="005F2DA8" w:rsidRPr="003C05E1" w:rsidRDefault="005F2DA8" w:rsidP="00DF3869">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lastRenderedPageBreak/>
              <w:t xml:space="preserve">Всего за </w:t>
            </w:r>
            <w:r w:rsidRPr="003C05E1">
              <w:rPr>
                <w:rFonts w:ascii="Times New Roman" w:hAnsi="Times New Roman" w:cs="Times New Roman"/>
                <w:b/>
                <w:bCs/>
                <w:sz w:val="28"/>
                <w:szCs w:val="28"/>
              </w:rPr>
              <w:lastRenderedPageBreak/>
              <w:t>2015-2020 годы</w:t>
            </w:r>
          </w:p>
        </w:tc>
        <w:tc>
          <w:tcPr>
            <w:tcW w:w="6520" w:type="dxa"/>
            <w:gridSpan w:val="6"/>
          </w:tcPr>
          <w:p w:rsidR="005F2DA8" w:rsidRPr="003C05E1" w:rsidRDefault="005F2DA8" w:rsidP="00DF3869">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lastRenderedPageBreak/>
              <w:t>в том числе по годам реализации, тыс.руб:</w:t>
            </w:r>
          </w:p>
        </w:tc>
      </w:tr>
      <w:tr w:rsidR="005F2DA8" w:rsidRPr="003C05E1">
        <w:trPr>
          <w:trHeight w:val="70"/>
        </w:trPr>
        <w:tc>
          <w:tcPr>
            <w:tcW w:w="2376" w:type="dxa"/>
            <w:vMerge/>
          </w:tcPr>
          <w:p w:rsidR="005F2DA8" w:rsidRPr="003C05E1" w:rsidRDefault="005F2DA8" w:rsidP="00DF3869">
            <w:pPr>
              <w:autoSpaceDE w:val="0"/>
              <w:autoSpaceDN w:val="0"/>
              <w:adjustRightInd w:val="0"/>
              <w:jc w:val="center"/>
              <w:rPr>
                <w:rFonts w:ascii="Times New Roman" w:hAnsi="Times New Roman" w:cs="Times New Roman"/>
                <w:b/>
                <w:bCs/>
                <w:sz w:val="28"/>
                <w:szCs w:val="28"/>
              </w:rPr>
            </w:pPr>
          </w:p>
        </w:tc>
        <w:tc>
          <w:tcPr>
            <w:tcW w:w="1418" w:type="dxa"/>
            <w:vMerge/>
          </w:tcPr>
          <w:p w:rsidR="005F2DA8" w:rsidRPr="003C05E1" w:rsidRDefault="005F2DA8" w:rsidP="00DF3869">
            <w:pPr>
              <w:autoSpaceDE w:val="0"/>
              <w:autoSpaceDN w:val="0"/>
              <w:adjustRightInd w:val="0"/>
              <w:jc w:val="center"/>
              <w:rPr>
                <w:rFonts w:ascii="Times New Roman" w:hAnsi="Times New Roman" w:cs="Times New Roman"/>
                <w:b/>
                <w:bCs/>
                <w:sz w:val="28"/>
                <w:szCs w:val="28"/>
              </w:rPr>
            </w:pPr>
          </w:p>
        </w:tc>
        <w:tc>
          <w:tcPr>
            <w:tcW w:w="1134" w:type="dxa"/>
          </w:tcPr>
          <w:p w:rsidR="005F2DA8" w:rsidRPr="003C05E1" w:rsidRDefault="005F2DA8" w:rsidP="00DF3869">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2015</w:t>
            </w:r>
          </w:p>
        </w:tc>
        <w:tc>
          <w:tcPr>
            <w:tcW w:w="992" w:type="dxa"/>
          </w:tcPr>
          <w:p w:rsidR="005F2DA8" w:rsidRPr="003C05E1" w:rsidRDefault="005F2DA8" w:rsidP="00DF3869">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2016</w:t>
            </w:r>
          </w:p>
        </w:tc>
        <w:tc>
          <w:tcPr>
            <w:tcW w:w="1134" w:type="dxa"/>
          </w:tcPr>
          <w:p w:rsidR="005F2DA8" w:rsidRPr="003C05E1" w:rsidRDefault="005F2DA8" w:rsidP="00DF3869">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2017</w:t>
            </w:r>
          </w:p>
          <w:p w:rsidR="005F2DA8" w:rsidRPr="003C05E1" w:rsidRDefault="005F2DA8" w:rsidP="00DF3869">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(прогноз)</w:t>
            </w:r>
          </w:p>
        </w:tc>
        <w:tc>
          <w:tcPr>
            <w:tcW w:w="992" w:type="dxa"/>
          </w:tcPr>
          <w:p w:rsidR="005F2DA8" w:rsidRPr="003C05E1" w:rsidRDefault="005F2DA8" w:rsidP="00DF3869">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2018</w:t>
            </w:r>
          </w:p>
          <w:p w:rsidR="005F2DA8" w:rsidRPr="003C05E1" w:rsidRDefault="005F2DA8" w:rsidP="00DF3869">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(прогноз)</w:t>
            </w:r>
          </w:p>
        </w:tc>
        <w:tc>
          <w:tcPr>
            <w:tcW w:w="1134" w:type="dxa"/>
          </w:tcPr>
          <w:p w:rsidR="005F2DA8" w:rsidRPr="003C05E1" w:rsidRDefault="005F2DA8" w:rsidP="00DF3869">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2019</w:t>
            </w:r>
          </w:p>
          <w:p w:rsidR="005F2DA8" w:rsidRPr="003C05E1" w:rsidRDefault="005F2DA8" w:rsidP="00DF3869">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(прогноз)</w:t>
            </w:r>
          </w:p>
        </w:tc>
        <w:tc>
          <w:tcPr>
            <w:tcW w:w="1134" w:type="dxa"/>
          </w:tcPr>
          <w:p w:rsidR="005F2DA8" w:rsidRPr="003C05E1" w:rsidRDefault="005F2DA8" w:rsidP="00DF3869">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2020</w:t>
            </w:r>
          </w:p>
          <w:p w:rsidR="005F2DA8" w:rsidRPr="003C05E1" w:rsidRDefault="005F2DA8" w:rsidP="00DF3869">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(прогноз)</w:t>
            </w:r>
          </w:p>
        </w:tc>
      </w:tr>
      <w:tr w:rsidR="005F2DA8" w:rsidRPr="003C05E1">
        <w:tc>
          <w:tcPr>
            <w:tcW w:w="2376" w:type="dxa"/>
          </w:tcPr>
          <w:p w:rsidR="005F2DA8" w:rsidRPr="003C05E1" w:rsidRDefault="005F2DA8" w:rsidP="00DF3869">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lastRenderedPageBreak/>
              <w:t>Всего</w:t>
            </w:r>
          </w:p>
        </w:tc>
        <w:tc>
          <w:tcPr>
            <w:tcW w:w="1418"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266602</w:t>
            </w:r>
          </w:p>
        </w:tc>
        <w:tc>
          <w:tcPr>
            <w:tcW w:w="1134"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38696</w:t>
            </w:r>
          </w:p>
        </w:tc>
        <w:tc>
          <w:tcPr>
            <w:tcW w:w="992"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40991</w:t>
            </w:r>
          </w:p>
        </w:tc>
        <w:tc>
          <w:tcPr>
            <w:tcW w:w="1134"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43087</w:t>
            </w:r>
          </w:p>
        </w:tc>
        <w:tc>
          <w:tcPr>
            <w:tcW w:w="992"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45427</w:t>
            </w:r>
          </w:p>
        </w:tc>
        <w:tc>
          <w:tcPr>
            <w:tcW w:w="1134"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47897</w:t>
            </w:r>
          </w:p>
        </w:tc>
        <w:tc>
          <w:tcPr>
            <w:tcW w:w="1134"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50504</w:t>
            </w:r>
          </w:p>
        </w:tc>
      </w:tr>
      <w:tr w:rsidR="005F2DA8" w:rsidRPr="003C05E1">
        <w:tc>
          <w:tcPr>
            <w:tcW w:w="2376" w:type="dxa"/>
          </w:tcPr>
          <w:p w:rsidR="005F2DA8" w:rsidRPr="003C05E1" w:rsidRDefault="005F2DA8" w:rsidP="00DF3869">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в том числе:</w:t>
            </w:r>
          </w:p>
        </w:tc>
        <w:tc>
          <w:tcPr>
            <w:tcW w:w="1418" w:type="dxa"/>
          </w:tcPr>
          <w:p w:rsidR="005F2DA8" w:rsidRPr="003C05E1" w:rsidRDefault="005F2DA8" w:rsidP="00DF3869">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DF3869">
            <w:pPr>
              <w:autoSpaceDE w:val="0"/>
              <w:autoSpaceDN w:val="0"/>
              <w:adjustRightInd w:val="0"/>
              <w:jc w:val="center"/>
              <w:rPr>
                <w:rFonts w:ascii="Times New Roman" w:hAnsi="Times New Roman" w:cs="Times New Roman"/>
                <w:sz w:val="28"/>
                <w:szCs w:val="28"/>
              </w:rPr>
            </w:pPr>
          </w:p>
        </w:tc>
        <w:tc>
          <w:tcPr>
            <w:tcW w:w="992" w:type="dxa"/>
          </w:tcPr>
          <w:p w:rsidR="005F2DA8" w:rsidRPr="003C05E1" w:rsidRDefault="005F2DA8" w:rsidP="00DF3869">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DF3869">
            <w:pPr>
              <w:autoSpaceDE w:val="0"/>
              <w:autoSpaceDN w:val="0"/>
              <w:adjustRightInd w:val="0"/>
              <w:jc w:val="center"/>
              <w:rPr>
                <w:rFonts w:ascii="Times New Roman" w:hAnsi="Times New Roman" w:cs="Times New Roman"/>
                <w:sz w:val="28"/>
                <w:szCs w:val="28"/>
              </w:rPr>
            </w:pPr>
          </w:p>
        </w:tc>
        <w:tc>
          <w:tcPr>
            <w:tcW w:w="992" w:type="dxa"/>
          </w:tcPr>
          <w:p w:rsidR="005F2DA8" w:rsidRPr="003C05E1" w:rsidRDefault="005F2DA8" w:rsidP="00DF3869">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DF3869">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DF3869">
            <w:pPr>
              <w:autoSpaceDE w:val="0"/>
              <w:autoSpaceDN w:val="0"/>
              <w:adjustRightInd w:val="0"/>
              <w:jc w:val="center"/>
              <w:rPr>
                <w:rFonts w:ascii="Times New Roman" w:hAnsi="Times New Roman" w:cs="Times New Roman"/>
                <w:sz w:val="28"/>
                <w:szCs w:val="28"/>
              </w:rPr>
            </w:pPr>
          </w:p>
        </w:tc>
      </w:tr>
      <w:tr w:rsidR="005F2DA8" w:rsidRPr="003C05E1">
        <w:tc>
          <w:tcPr>
            <w:tcW w:w="2376" w:type="dxa"/>
          </w:tcPr>
          <w:p w:rsidR="005F2DA8" w:rsidRPr="003C05E1" w:rsidRDefault="005F2DA8" w:rsidP="00DF3869">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Областной бюджет</w:t>
            </w:r>
          </w:p>
        </w:tc>
        <w:tc>
          <w:tcPr>
            <w:tcW w:w="1418"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877</w:t>
            </w:r>
          </w:p>
        </w:tc>
        <w:tc>
          <w:tcPr>
            <w:tcW w:w="1134"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120</w:t>
            </w:r>
          </w:p>
        </w:tc>
        <w:tc>
          <w:tcPr>
            <w:tcW w:w="992"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136</w:t>
            </w:r>
          </w:p>
        </w:tc>
        <w:tc>
          <w:tcPr>
            <w:tcW w:w="1134"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143</w:t>
            </w:r>
          </w:p>
        </w:tc>
        <w:tc>
          <w:tcPr>
            <w:tcW w:w="992"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151</w:t>
            </w:r>
          </w:p>
        </w:tc>
        <w:tc>
          <w:tcPr>
            <w:tcW w:w="1134"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159</w:t>
            </w:r>
          </w:p>
        </w:tc>
        <w:tc>
          <w:tcPr>
            <w:tcW w:w="1134"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168</w:t>
            </w:r>
          </w:p>
        </w:tc>
      </w:tr>
      <w:tr w:rsidR="005F2DA8" w:rsidRPr="003C05E1">
        <w:tc>
          <w:tcPr>
            <w:tcW w:w="2376" w:type="dxa"/>
          </w:tcPr>
          <w:p w:rsidR="005F2DA8" w:rsidRPr="003C05E1" w:rsidRDefault="005F2DA8" w:rsidP="00DF3869">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Местный бюджет</w:t>
            </w:r>
          </w:p>
        </w:tc>
        <w:tc>
          <w:tcPr>
            <w:tcW w:w="1418"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265725</w:t>
            </w:r>
          </w:p>
        </w:tc>
        <w:tc>
          <w:tcPr>
            <w:tcW w:w="1134"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38576</w:t>
            </w:r>
          </w:p>
        </w:tc>
        <w:tc>
          <w:tcPr>
            <w:tcW w:w="992" w:type="dxa"/>
          </w:tcPr>
          <w:p w:rsidR="005F2DA8" w:rsidRPr="003C05E1" w:rsidRDefault="005F2DA8" w:rsidP="00FF22A4">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40855</w:t>
            </w:r>
          </w:p>
        </w:tc>
        <w:tc>
          <w:tcPr>
            <w:tcW w:w="1134"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42944</w:t>
            </w:r>
          </w:p>
        </w:tc>
        <w:tc>
          <w:tcPr>
            <w:tcW w:w="992"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45276</w:t>
            </w:r>
          </w:p>
        </w:tc>
        <w:tc>
          <w:tcPr>
            <w:tcW w:w="1134"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47738</w:t>
            </w:r>
          </w:p>
        </w:tc>
        <w:tc>
          <w:tcPr>
            <w:tcW w:w="1134" w:type="dxa"/>
          </w:tcPr>
          <w:p w:rsidR="005F2DA8" w:rsidRPr="003C05E1" w:rsidRDefault="005F2DA8" w:rsidP="00DF3869">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50336</w:t>
            </w:r>
          </w:p>
        </w:tc>
      </w:tr>
    </w:tbl>
    <w:p w:rsidR="005F2DA8" w:rsidRPr="003C05E1" w:rsidRDefault="005F2DA8" w:rsidP="004C50A4">
      <w:pPr>
        <w:pStyle w:val="ConsPlusNormal"/>
        <w:widowControl/>
        <w:tabs>
          <w:tab w:val="left" w:pos="0"/>
          <w:tab w:val="left" w:pos="993"/>
        </w:tabs>
        <w:ind w:firstLine="0"/>
        <w:jc w:val="both"/>
        <w:rPr>
          <w:rFonts w:ascii="Times New Roman" w:hAnsi="Times New Roman" w:cs="Times New Roman"/>
          <w:sz w:val="28"/>
          <w:szCs w:val="28"/>
        </w:rPr>
      </w:pPr>
      <w:r w:rsidRPr="003C05E1">
        <w:rPr>
          <w:rFonts w:ascii="Times New Roman" w:hAnsi="Times New Roman" w:cs="Times New Roman"/>
          <w:sz w:val="28"/>
          <w:szCs w:val="28"/>
        </w:rPr>
        <w:tab/>
        <w:t>Ресурсное обеспечение и прогнозная (справочная) оценка расходов на реализацию мероприятий подпрограммы 3 из различных источников финансирования и ресурсное обеспечение реализации подпрограммы 3 за счет средств бюджета Новооскольского района представлены соответственно в приложениях № 3 и № 4 к муниципальной программе.</w:t>
      </w:r>
    </w:p>
    <w:p w:rsidR="005F2DA8" w:rsidRPr="003C05E1" w:rsidRDefault="005F2DA8" w:rsidP="004C50A4">
      <w:pPr>
        <w:tabs>
          <w:tab w:val="left" w:pos="0"/>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Сводная информация по муниципальным заданиям приводится в приложении № 5 к муниципальной программе. </w:t>
      </w:r>
    </w:p>
    <w:p w:rsidR="005F2DA8" w:rsidRPr="003C05E1" w:rsidRDefault="005F2DA8" w:rsidP="004C50A4">
      <w:pPr>
        <w:tabs>
          <w:tab w:val="left" w:pos="0"/>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Объем финансового обеспечения подпрограммы 3 подлежит ежегодному уточнению в рамках подготовки проекта решения Муниципального совета района о муниципальном бюджете  на очередной финансовый год и плановый период.</w:t>
      </w:r>
    </w:p>
    <w:p w:rsidR="005F2DA8" w:rsidRPr="003C05E1" w:rsidRDefault="005F2DA8" w:rsidP="00844167">
      <w:pPr>
        <w:spacing w:after="0"/>
        <w:rPr>
          <w:rFonts w:ascii="Times New Roman" w:eastAsia="MS Mincho" w:hAnsi="Times New Roman"/>
          <w:sz w:val="28"/>
          <w:szCs w:val="28"/>
          <w:highlight w:val="yellow"/>
        </w:rPr>
        <w:sectPr w:rsidR="005F2DA8" w:rsidRPr="003C05E1" w:rsidSect="00E4130D">
          <w:pgSz w:w="11906" w:h="16838"/>
          <w:pgMar w:top="851" w:right="851" w:bottom="851" w:left="1418" w:header="709" w:footer="709" w:gutter="0"/>
          <w:cols w:space="720"/>
        </w:sectPr>
      </w:pPr>
    </w:p>
    <w:p w:rsidR="005F2DA8" w:rsidRPr="003C05E1" w:rsidRDefault="005F2DA8" w:rsidP="004C50A4">
      <w:pPr>
        <w:pStyle w:val="11"/>
        <w:widowControl w:val="0"/>
        <w:autoSpaceDE w:val="0"/>
        <w:autoSpaceDN w:val="0"/>
        <w:adjustRightInd w:val="0"/>
        <w:spacing w:after="120"/>
        <w:ind w:left="360"/>
        <w:jc w:val="center"/>
        <w:rPr>
          <w:rFonts w:ascii="Times New Roman" w:hAnsi="Times New Roman" w:cs="Times New Roman"/>
          <w:b/>
          <w:bCs/>
          <w:sz w:val="28"/>
          <w:szCs w:val="28"/>
        </w:rPr>
      </w:pPr>
      <w:r w:rsidRPr="003C05E1">
        <w:rPr>
          <w:rFonts w:ascii="Times New Roman" w:hAnsi="Times New Roman" w:cs="Times New Roman"/>
          <w:b/>
          <w:bCs/>
          <w:sz w:val="28"/>
          <w:szCs w:val="28"/>
        </w:rPr>
        <w:lastRenderedPageBreak/>
        <w:t xml:space="preserve">5.Прогноз конечных результатов подпрограммы 3 </w:t>
      </w:r>
    </w:p>
    <w:p w:rsidR="005F2DA8" w:rsidRPr="003C05E1" w:rsidRDefault="005F2DA8" w:rsidP="00844167">
      <w:pPr>
        <w:pStyle w:val="11"/>
        <w:widowControl w:val="0"/>
        <w:autoSpaceDE w:val="0"/>
        <w:autoSpaceDN w:val="0"/>
        <w:adjustRightInd w:val="0"/>
        <w:spacing w:after="120"/>
        <w:ind w:left="360"/>
        <w:rPr>
          <w:rFonts w:ascii="Times New Roman" w:hAnsi="Times New Roman" w:cs="Times New Roman"/>
          <w:b/>
          <w:bCs/>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97"/>
        <w:gridCol w:w="4453"/>
        <w:gridCol w:w="2233"/>
        <w:gridCol w:w="1041"/>
        <w:gridCol w:w="1134"/>
        <w:gridCol w:w="992"/>
        <w:gridCol w:w="992"/>
        <w:gridCol w:w="1134"/>
        <w:gridCol w:w="1074"/>
      </w:tblGrid>
      <w:tr w:rsidR="005F2DA8" w:rsidRPr="003C05E1">
        <w:trPr>
          <w:tblHeader/>
          <w:jc w:val="center"/>
        </w:trPr>
        <w:tc>
          <w:tcPr>
            <w:tcW w:w="797" w:type="dxa"/>
            <w:vMerge w:val="restart"/>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w:t>
            </w:r>
          </w:p>
        </w:tc>
        <w:tc>
          <w:tcPr>
            <w:tcW w:w="4453" w:type="dxa"/>
            <w:vMerge w:val="restart"/>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Наименование показателя, единица измерения</w:t>
            </w:r>
          </w:p>
        </w:tc>
        <w:tc>
          <w:tcPr>
            <w:tcW w:w="2233" w:type="dxa"/>
            <w:vMerge w:val="restart"/>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Соисполнитель</w:t>
            </w:r>
          </w:p>
        </w:tc>
        <w:tc>
          <w:tcPr>
            <w:tcW w:w="6367" w:type="dxa"/>
            <w:gridSpan w:val="6"/>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Значение показателя по годам реализации</w:t>
            </w:r>
          </w:p>
        </w:tc>
      </w:tr>
      <w:tr w:rsidR="005F2DA8" w:rsidRPr="003C05E1">
        <w:trPr>
          <w:tblHeader/>
          <w:jc w:val="center"/>
        </w:trPr>
        <w:tc>
          <w:tcPr>
            <w:tcW w:w="797" w:type="dxa"/>
            <w:vMerge/>
            <w:vAlign w:val="center"/>
          </w:tcPr>
          <w:p w:rsidR="005F2DA8" w:rsidRPr="003C05E1" w:rsidRDefault="005F2DA8">
            <w:pPr>
              <w:spacing w:after="0" w:line="240" w:lineRule="auto"/>
              <w:rPr>
                <w:rFonts w:ascii="Times New Roman" w:hAnsi="Times New Roman" w:cs="Times New Roman"/>
                <w:b/>
                <w:bCs/>
                <w:sz w:val="28"/>
                <w:szCs w:val="28"/>
                <w:lang w:eastAsia="ru-RU"/>
              </w:rPr>
            </w:pPr>
          </w:p>
        </w:tc>
        <w:tc>
          <w:tcPr>
            <w:tcW w:w="4453" w:type="dxa"/>
            <w:vMerge/>
            <w:vAlign w:val="center"/>
          </w:tcPr>
          <w:p w:rsidR="005F2DA8" w:rsidRPr="003C05E1" w:rsidRDefault="005F2DA8">
            <w:pPr>
              <w:spacing w:after="0" w:line="240" w:lineRule="auto"/>
              <w:rPr>
                <w:rFonts w:ascii="Times New Roman" w:hAnsi="Times New Roman" w:cs="Times New Roman"/>
                <w:b/>
                <w:bCs/>
                <w:sz w:val="28"/>
                <w:szCs w:val="28"/>
                <w:lang w:eastAsia="ru-RU"/>
              </w:rPr>
            </w:pPr>
          </w:p>
        </w:tc>
        <w:tc>
          <w:tcPr>
            <w:tcW w:w="2233" w:type="dxa"/>
            <w:vMerge/>
            <w:vAlign w:val="center"/>
          </w:tcPr>
          <w:p w:rsidR="005F2DA8" w:rsidRPr="003C05E1" w:rsidRDefault="005F2DA8">
            <w:pPr>
              <w:spacing w:after="0" w:line="240" w:lineRule="auto"/>
              <w:rPr>
                <w:rFonts w:ascii="Times New Roman" w:hAnsi="Times New Roman" w:cs="Times New Roman"/>
                <w:b/>
                <w:bCs/>
                <w:sz w:val="28"/>
                <w:szCs w:val="28"/>
                <w:lang w:eastAsia="ru-RU"/>
              </w:rPr>
            </w:pPr>
          </w:p>
        </w:tc>
        <w:tc>
          <w:tcPr>
            <w:tcW w:w="1041" w:type="dxa"/>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2015 год</w:t>
            </w:r>
          </w:p>
        </w:tc>
        <w:tc>
          <w:tcPr>
            <w:tcW w:w="1134" w:type="dxa"/>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2016 год</w:t>
            </w:r>
          </w:p>
        </w:tc>
        <w:tc>
          <w:tcPr>
            <w:tcW w:w="992" w:type="dxa"/>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2017 год</w:t>
            </w:r>
          </w:p>
        </w:tc>
        <w:tc>
          <w:tcPr>
            <w:tcW w:w="992" w:type="dxa"/>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2018 год</w:t>
            </w:r>
          </w:p>
        </w:tc>
        <w:tc>
          <w:tcPr>
            <w:tcW w:w="1134" w:type="dxa"/>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2019 год</w:t>
            </w:r>
          </w:p>
        </w:tc>
        <w:tc>
          <w:tcPr>
            <w:tcW w:w="1074" w:type="dxa"/>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2020 год</w:t>
            </w:r>
          </w:p>
        </w:tc>
      </w:tr>
      <w:tr w:rsidR="005F2DA8" w:rsidRPr="003C05E1">
        <w:trPr>
          <w:jc w:val="center"/>
        </w:trPr>
        <w:tc>
          <w:tcPr>
            <w:tcW w:w="797"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1</w:t>
            </w:r>
          </w:p>
        </w:tc>
        <w:tc>
          <w:tcPr>
            <w:tcW w:w="4453" w:type="dxa"/>
          </w:tcPr>
          <w:p w:rsidR="005F2DA8" w:rsidRPr="003C05E1" w:rsidRDefault="005F2DA8">
            <w:pPr>
              <w:pStyle w:val="11"/>
              <w:ind w:left="0"/>
              <w:jc w:val="both"/>
              <w:rPr>
                <w:rFonts w:ascii="Times New Roman" w:hAnsi="Times New Roman" w:cs="Times New Roman"/>
                <w:sz w:val="28"/>
                <w:szCs w:val="28"/>
              </w:rPr>
            </w:pPr>
            <w:r w:rsidRPr="003C05E1">
              <w:rPr>
                <w:rFonts w:ascii="Times New Roman" w:hAnsi="Times New Roman" w:cs="Times New Roman"/>
                <w:sz w:val="28"/>
                <w:szCs w:val="28"/>
              </w:rPr>
              <w:t>Доля детей, охваченных дополнительными образовательными программами, в общей численности детей и молодежи от 5 до 18 лет, %</w:t>
            </w:r>
          </w:p>
        </w:tc>
        <w:tc>
          <w:tcPr>
            <w:tcW w:w="2233" w:type="dxa"/>
          </w:tcPr>
          <w:p w:rsidR="005F2DA8" w:rsidRPr="003C05E1" w:rsidRDefault="005F2DA8">
            <w:pPr>
              <w:pStyle w:val="ConsPlusNormal"/>
              <w:widowControl/>
              <w:ind w:firstLine="0"/>
              <w:outlineLvl w:val="1"/>
              <w:rPr>
                <w:rFonts w:ascii="Times New Roman" w:hAnsi="Times New Roman" w:cs="Times New Roman"/>
                <w:sz w:val="28"/>
                <w:szCs w:val="28"/>
              </w:rPr>
            </w:pPr>
            <w:r w:rsidRPr="003C05E1">
              <w:rPr>
                <w:rFonts w:ascii="Times New Roman" w:hAnsi="Times New Roman" w:cs="Times New Roman"/>
                <w:sz w:val="28"/>
                <w:szCs w:val="28"/>
              </w:rPr>
              <w:t>Управление образования администрации Новооскольского  района</w:t>
            </w:r>
          </w:p>
        </w:tc>
        <w:tc>
          <w:tcPr>
            <w:tcW w:w="1041"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87</w:t>
            </w:r>
          </w:p>
        </w:tc>
        <w:tc>
          <w:tcPr>
            <w:tcW w:w="1134"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88</w:t>
            </w:r>
          </w:p>
        </w:tc>
        <w:tc>
          <w:tcPr>
            <w:tcW w:w="992"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88</w:t>
            </w:r>
          </w:p>
        </w:tc>
        <w:tc>
          <w:tcPr>
            <w:tcW w:w="992"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90</w:t>
            </w:r>
          </w:p>
        </w:tc>
        <w:tc>
          <w:tcPr>
            <w:tcW w:w="1134"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92</w:t>
            </w:r>
          </w:p>
        </w:tc>
        <w:tc>
          <w:tcPr>
            <w:tcW w:w="1074"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92</w:t>
            </w:r>
          </w:p>
        </w:tc>
      </w:tr>
      <w:tr w:rsidR="005F2DA8" w:rsidRPr="003C05E1">
        <w:trPr>
          <w:jc w:val="center"/>
        </w:trPr>
        <w:tc>
          <w:tcPr>
            <w:tcW w:w="797"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2</w:t>
            </w:r>
          </w:p>
        </w:tc>
        <w:tc>
          <w:tcPr>
            <w:tcW w:w="4453" w:type="dxa"/>
          </w:tcPr>
          <w:p w:rsidR="005F2DA8" w:rsidRPr="003C05E1" w:rsidRDefault="005F2DA8">
            <w:pPr>
              <w:pStyle w:val="11"/>
              <w:ind w:left="0"/>
              <w:jc w:val="both"/>
              <w:rPr>
                <w:rFonts w:ascii="Times New Roman" w:hAnsi="Times New Roman" w:cs="Times New Roman"/>
                <w:sz w:val="28"/>
                <w:szCs w:val="28"/>
              </w:rPr>
            </w:pPr>
            <w:r w:rsidRPr="003C05E1">
              <w:rPr>
                <w:rFonts w:ascii="Times New Roman" w:hAnsi="Times New Roman" w:cs="Times New Roman"/>
                <w:sz w:val="28"/>
                <w:szCs w:val="28"/>
              </w:rPr>
              <w:t>Удельный вес численности обучающихся по дополнительным образовательным программам, участвующих в олимпиадах и конкурса различного уровня, в общей численности обучающихся по дополнительным образовательным программам, %</w:t>
            </w:r>
          </w:p>
        </w:tc>
        <w:tc>
          <w:tcPr>
            <w:tcW w:w="2233" w:type="dxa"/>
          </w:tcPr>
          <w:p w:rsidR="005F2DA8" w:rsidRPr="003C05E1" w:rsidRDefault="005F2DA8">
            <w:pPr>
              <w:pStyle w:val="ConsPlusNormal"/>
              <w:widowControl/>
              <w:ind w:firstLine="0"/>
              <w:outlineLvl w:val="1"/>
              <w:rPr>
                <w:rFonts w:ascii="Times New Roman" w:hAnsi="Times New Roman" w:cs="Times New Roman"/>
                <w:sz w:val="28"/>
                <w:szCs w:val="28"/>
              </w:rPr>
            </w:pPr>
            <w:r w:rsidRPr="003C05E1">
              <w:rPr>
                <w:rFonts w:ascii="Times New Roman" w:hAnsi="Times New Roman" w:cs="Times New Roman"/>
                <w:sz w:val="28"/>
                <w:szCs w:val="28"/>
              </w:rPr>
              <w:t>Управление образования администрации Новооскольского района</w:t>
            </w:r>
          </w:p>
        </w:tc>
        <w:tc>
          <w:tcPr>
            <w:tcW w:w="1041"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40</w:t>
            </w:r>
          </w:p>
        </w:tc>
        <w:tc>
          <w:tcPr>
            <w:tcW w:w="1134"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42</w:t>
            </w:r>
          </w:p>
        </w:tc>
        <w:tc>
          <w:tcPr>
            <w:tcW w:w="992"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44</w:t>
            </w:r>
          </w:p>
        </w:tc>
        <w:tc>
          <w:tcPr>
            <w:tcW w:w="992"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46</w:t>
            </w:r>
          </w:p>
        </w:tc>
        <w:tc>
          <w:tcPr>
            <w:tcW w:w="1134"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46</w:t>
            </w:r>
          </w:p>
        </w:tc>
        <w:tc>
          <w:tcPr>
            <w:tcW w:w="1074"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47</w:t>
            </w:r>
          </w:p>
        </w:tc>
      </w:tr>
    </w:tbl>
    <w:p w:rsidR="005F2DA8" w:rsidRPr="003C05E1" w:rsidRDefault="005F2DA8" w:rsidP="00844167">
      <w:pPr>
        <w:pStyle w:val="11"/>
        <w:widowControl w:val="0"/>
        <w:autoSpaceDE w:val="0"/>
        <w:autoSpaceDN w:val="0"/>
        <w:adjustRightInd w:val="0"/>
        <w:spacing w:after="120"/>
        <w:ind w:left="0"/>
        <w:jc w:val="both"/>
        <w:rPr>
          <w:rFonts w:ascii="Times New Roman" w:hAnsi="Times New Roman" w:cs="Times New Roman"/>
          <w:sz w:val="28"/>
          <w:szCs w:val="28"/>
        </w:rPr>
      </w:pPr>
    </w:p>
    <w:p w:rsidR="005F2DA8" w:rsidRPr="003C05E1" w:rsidRDefault="005F2DA8" w:rsidP="004C50A4">
      <w:pPr>
        <w:pStyle w:val="11"/>
        <w:widowControl w:val="0"/>
        <w:autoSpaceDE w:val="0"/>
        <w:autoSpaceDN w:val="0"/>
        <w:adjustRightInd w:val="0"/>
        <w:spacing w:after="120"/>
        <w:ind w:left="0"/>
        <w:jc w:val="both"/>
        <w:rPr>
          <w:rFonts w:ascii="Times New Roman" w:hAnsi="Times New Roman" w:cs="Times New Roman"/>
          <w:sz w:val="28"/>
          <w:szCs w:val="28"/>
          <w:highlight w:val="yellow"/>
        </w:rPr>
      </w:pPr>
      <w:r w:rsidRPr="003C05E1">
        <w:rPr>
          <w:rFonts w:ascii="Times New Roman" w:hAnsi="Times New Roman" w:cs="Times New Roman"/>
          <w:sz w:val="28"/>
          <w:szCs w:val="28"/>
        </w:rPr>
        <w:t>Исчерпывающий перечень показателей реализации подпрограммы 3 представлен в приложении № 1 к муниципальной программе.</w:t>
      </w:r>
      <w:r w:rsidRPr="003C05E1">
        <w:rPr>
          <w:rFonts w:ascii="Times New Roman" w:hAnsi="Times New Roman" w:cs="Times New Roman"/>
          <w:sz w:val="28"/>
          <w:szCs w:val="28"/>
          <w:highlight w:val="yellow"/>
        </w:rPr>
        <w:t xml:space="preserve"> </w:t>
      </w:r>
    </w:p>
    <w:p w:rsidR="005F2DA8" w:rsidRPr="003C05E1" w:rsidRDefault="005F2DA8" w:rsidP="00844167">
      <w:pPr>
        <w:spacing w:after="0"/>
        <w:rPr>
          <w:rFonts w:ascii="Times New Roman" w:eastAsia="MS Mincho" w:hAnsi="Times New Roman"/>
          <w:sz w:val="28"/>
          <w:szCs w:val="28"/>
          <w:highlight w:val="yellow"/>
        </w:rPr>
      </w:pPr>
    </w:p>
    <w:p w:rsidR="005F2DA8" w:rsidRPr="003C05E1" w:rsidRDefault="005F2DA8" w:rsidP="00844167">
      <w:pPr>
        <w:spacing w:after="0"/>
        <w:rPr>
          <w:rFonts w:ascii="Times New Roman" w:eastAsia="MS Mincho" w:hAnsi="Times New Roman"/>
          <w:sz w:val="28"/>
          <w:szCs w:val="28"/>
          <w:highlight w:val="yellow"/>
        </w:rPr>
      </w:pPr>
    </w:p>
    <w:p w:rsidR="005F2DA8" w:rsidRPr="003C05E1" w:rsidRDefault="005F2DA8" w:rsidP="00844167">
      <w:pPr>
        <w:spacing w:after="0"/>
        <w:rPr>
          <w:rFonts w:ascii="Times New Roman" w:eastAsia="MS Mincho" w:hAnsi="Times New Roman"/>
          <w:sz w:val="28"/>
          <w:szCs w:val="28"/>
          <w:highlight w:val="yellow"/>
        </w:rPr>
      </w:pPr>
    </w:p>
    <w:p w:rsidR="005F2DA8" w:rsidRPr="003C05E1" w:rsidRDefault="005F2DA8" w:rsidP="00844167">
      <w:pPr>
        <w:spacing w:after="0"/>
        <w:rPr>
          <w:rFonts w:ascii="Times New Roman" w:eastAsia="MS Mincho" w:hAnsi="Times New Roman"/>
          <w:sz w:val="28"/>
          <w:szCs w:val="28"/>
          <w:highlight w:val="yellow"/>
        </w:rPr>
      </w:pPr>
    </w:p>
    <w:p w:rsidR="005F2DA8" w:rsidRPr="003C05E1" w:rsidRDefault="005F2DA8" w:rsidP="00844167">
      <w:pPr>
        <w:spacing w:after="0"/>
        <w:rPr>
          <w:rFonts w:ascii="Times New Roman" w:eastAsia="MS Mincho" w:hAnsi="Times New Roman"/>
          <w:sz w:val="28"/>
          <w:szCs w:val="28"/>
          <w:highlight w:val="yellow"/>
        </w:rPr>
        <w:sectPr w:rsidR="005F2DA8" w:rsidRPr="003C05E1" w:rsidSect="00E4130D">
          <w:pgSz w:w="16838" w:h="11906" w:orient="landscape"/>
          <w:pgMar w:top="1418" w:right="851" w:bottom="851" w:left="851" w:header="709" w:footer="709" w:gutter="0"/>
          <w:cols w:space="720"/>
        </w:sectPr>
      </w:pPr>
    </w:p>
    <w:p w:rsidR="005F2DA8" w:rsidRPr="003C05E1" w:rsidRDefault="005F2DA8" w:rsidP="00844167">
      <w:pPr>
        <w:widowControl w:val="0"/>
        <w:autoSpaceDE w:val="0"/>
        <w:autoSpaceDN w:val="0"/>
        <w:adjustRightInd w:val="0"/>
        <w:spacing w:after="0" w:line="240" w:lineRule="auto"/>
        <w:jc w:val="center"/>
        <w:rPr>
          <w:rFonts w:ascii="Times New Roman" w:hAnsi="Times New Roman" w:cs="Times New Roman"/>
          <w:b/>
          <w:bCs/>
          <w:sz w:val="28"/>
          <w:szCs w:val="28"/>
        </w:rPr>
      </w:pPr>
      <w:r w:rsidRPr="003C05E1">
        <w:rPr>
          <w:rFonts w:ascii="Times New Roman" w:hAnsi="Times New Roman" w:cs="Times New Roman"/>
          <w:b/>
          <w:bCs/>
          <w:sz w:val="28"/>
          <w:szCs w:val="28"/>
        </w:rPr>
        <w:lastRenderedPageBreak/>
        <w:t>Подпрограмма 4</w:t>
      </w:r>
    </w:p>
    <w:p w:rsidR="005F2DA8" w:rsidRPr="003C05E1" w:rsidRDefault="005F2DA8" w:rsidP="00844167">
      <w:pPr>
        <w:widowControl w:val="0"/>
        <w:autoSpaceDE w:val="0"/>
        <w:autoSpaceDN w:val="0"/>
        <w:adjustRightInd w:val="0"/>
        <w:spacing w:after="0" w:line="240" w:lineRule="auto"/>
        <w:jc w:val="center"/>
        <w:rPr>
          <w:rFonts w:ascii="Times New Roman" w:hAnsi="Times New Roman" w:cs="Times New Roman"/>
          <w:b/>
          <w:bCs/>
          <w:sz w:val="28"/>
          <w:szCs w:val="28"/>
        </w:rPr>
      </w:pPr>
      <w:r w:rsidRPr="003C05E1">
        <w:rPr>
          <w:rFonts w:ascii="Times New Roman" w:hAnsi="Times New Roman" w:cs="Times New Roman"/>
          <w:b/>
          <w:bCs/>
          <w:sz w:val="28"/>
          <w:szCs w:val="28"/>
        </w:rPr>
        <w:t>«Развитие системы отдыха и оздоровления детей»</w:t>
      </w:r>
    </w:p>
    <w:p w:rsidR="005F2DA8" w:rsidRPr="003C05E1" w:rsidRDefault="005F2DA8" w:rsidP="00844167">
      <w:pPr>
        <w:pStyle w:val="11"/>
        <w:widowControl w:val="0"/>
        <w:autoSpaceDE w:val="0"/>
        <w:autoSpaceDN w:val="0"/>
        <w:adjustRightInd w:val="0"/>
        <w:spacing w:after="0" w:line="240" w:lineRule="auto"/>
        <w:ind w:left="0"/>
        <w:jc w:val="center"/>
        <w:rPr>
          <w:rFonts w:ascii="Times New Roman" w:hAnsi="Times New Roman" w:cs="Times New Roman"/>
          <w:sz w:val="28"/>
          <w:szCs w:val="28"/>
        </w:rPr>
      </w:pPr>
      <w:r w:rsidRPr="003C05E1">
        <w:rPr>
          <w:rFonts w:ascii="Times New Roman" w:hAnsi="Times New Roman" w:cs="Times New Roman"/>
          <w:b/>
          <w:bCs/>
          <w:sz w:val="28"/>
          <w:szCs w:val="28"/>
        </w:rPr>
        <w:t>Паспорт подпрограммы 4</w:t>
      </w:r>
    </w:p>
    <w:tbl>
      <w:tblPr>
        <w:tblW w:w="0" w:type="auto"/>
        <w:tblInd w:w="2" w:type="dxa"/>
        <w:tblBorders>
          <w:top w:val="single" w:sz="4" w:space="0" w:color="auto"/>
          <w:left w:val="single" w:sz="4" w:space="0" w:color="auto"/>
          <w:bottom w:val="single" w:sz="4" w:space="0" w:color="auto"/>
          <w:right w:val="single" w:sz="4" w:space="0" w:color="auto"/>
        </w:tblBorders>
        <w:tblLayout w:type="fixed"/>
        <w:tblLook w:val="0000"/>
      </w:tblPr>
      <w:tblGrid>
        <w:gridCol w:w="652"/>
        <w:gridCol w:w="3743"/>
        <w:gridCol w:w="4961"/>
      </w:tblGrid>
      <w:tr w:rsidR="005F2DA8" w:rsidRPr="003C05E1">
        <w:tc>
          <w:tcPr>
            <w:tcW w:w="652" w:type="dxa"/>
            <w:tcBorders>
              <w:top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jc w:val="center"/>
              <w:rPr>
                <w:rFonts w:ascii="Times New Roman" w:hAnsi="Times New Roman" w:cs="Times New Roman"/>
                <w:b/>
                <w:bCs/>
                <w:sz w:val="28"/>
                <w:szCs w:val="28"/>
                <w:lang w:eastAsia="ru-RU"/>
              </w:rPr>
            </w:pPr>
            <w:r w:rsidRPr="003C05E1">
              <w:rPr>
                <w:rFonts w:ascii="Times New Roman" w:hAnsi="Times New Roman" w:cs="Times New Roman"/>
                <w:b/>
                <w:bCs/>
                <w:sz w:val="28"/>
                <w:szCs w:val="28"/>
                <w:lang w:eastAsia="ru-RU"/>
              </w:rPr>
              <w:t>№</w:t>
            </w:r>
          </w:p>
        </w:tc>
        <w:tc>
          <w:tcPr>
            <w:tcW w:w="8704" w:type="dxa"/>
            <w:gridSpan w:val="2"/>
            <w:tcBorders>
              <w:top w:val="single" w:sz="4" w:space="0" w:color="auto"/>
              <w:left w:val="single" w:sz="4" w:space="0" w:color="auto"/>
              <w:bottom w:val="single" w:sz="4" w:space="0" w:color="auto"/>
            </w:tcBorders>
          </w:tcPr>
          <w:p w:rsidR="005F2DA8" w:rsidRPr="003C05E1" w:rsidRDefault="005F2DA8" w:rsidP="000E58A7">
            <w:pPr>
              <w:autoSpaceDE w:val="0"/>
              <w:autoSpaceDN w:val="0"/>
              <w:adjustRightInd w:val="0"/>
              <w:spacing w:after="0" w:line="240" w:lineRule="auto"/>
              <w:jc w:val="center"/>
              <w:rPr>
                <w:rFonts w:ascii="Times New Roman" w:hAnsi="Times New Roman" w:cs="Times New Roman"/>
                <w:b/>
                <w:bCs/>
                <w:sz w:val="28"/>
                <w:szCs w:val="28"/>
                <w:lang w:eastAsia="ru-RU"/>
              </w:rPr>
            </w:pPr>
            <w:r w:rsidRPr="003C05E1">
              <w:rPr>
                <w:rFonts w:ascii="Times New Roman" w:hAnsi="Times New Roman" w:cs="Times New Roman"/>
                <w:b/>
                <w:bCs/>
                <w:sz w:val="28"/>
                <w:szCs w:val="28"/>
                <w:lang w:eastAsia="ru-RU"/>
              </w:rPr>
              <w:t>Наименование подпрограммы: «Развитие системы оздоровления детей» - (далее – подпрограмма 4)</w:t>
            </w: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1</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rsidP="0015270C">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Соисполнитель муниципальной программы, ответственный  за подпрограмму 4</w:t>
            </w:r>
          </w:p>
        </w:tc>
        <w:tc>
          <w:tcPr>
            <w:tcW w:w="4961" w:type="dxa"/>
            <w:tcBorders>
              <w:top w:val="single" w:sz="4" w:space="0" w:color="auto"/>
              <w:left w:val="single" w:sz="4" w:space="0" w:color="auto"/>
              <w:bottom w:val="single" w:sz="4" w:space="0" w:color="auto"/>
            </w:tcBorders>
          </w:tcPr>
          <w:p w:rsidR="005F2DA8" w:rsidRPr="003C05E1" w:rsidRDefault="005F2DA8" w:rsidP="000E58A7">
            <w:pPr>
              <w:pStyle w:val="ConsPlusCell"/>
              <w:jc w:val="both"/>
              <w:rPr>
                <w:rFonts w:ascii="Times New Roman" w:hAnsi="Times New Roman" w:cs="Times New Roman"/>
                <w:sz w:val="28"/>
                <w:szCs w:val="28"/>
              </w:rPr>
            </w:pPr>
            <w:r w:rsidRPr="003C05E1">
              <w:rPr>
                <w:rFonts w:ascii="Times New Roman" w:hAnsi="Times New Roman" w:cs="Times New Roman"/>
                <w:sz w:val="28"/>
                <w:szCs w:val="28"/>
              </w:rPr>
              <w:t xml:space="preserve">   Управление образования администрации муниципального района «Новооскольский район»</w:t>
            </w:r>
          </w:p>
          <w:p w:rsidR="005F2DA8" w:rsidRPr="003C05E1" w:rsidRDefault="005F2DA8" w:rsidP="000E58A7">
            <w:pPr>
              <w:pStyle w:val="ConsPlusCell"/>
              <w:jc w:val="both"/>
              <w:rPr>
                <w:rFonts w:ascii="Times New Roman" w:hAnsi="Times New Roman" w:cs="Times New Roman"/>
                <w:sz w:val="28"/>
                <w:szCs w:val="28"/>
              </w:rPr>
            </w:pP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2</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rPr>
                <w:rFonts w:ascii="Times New Roman" w:hAnsi="Times New Roman" w:cs="Times New Roman"/>
                <w:strike/>
                <w:sz w:val="28"/>
                <w:szCs w:val="28"/>
                <w:lang w:eastAsia="ru-RU"/>
              </w:rPr>
            </w:pPr>
            <w:r w:rsidRPr="003C05E1">
              <w:rPr>
                <w:rFonts w:ascii="Times New Roman" w:hAnsi="Times New Roman" w:cs="Times New Roman"/>
                <w:sz w:val="28"/>
                <w:szCs w:val="28"/>
                <w:lang w:eastAsia="ru-RU"/>
              </w:rPr>
              <w:t>Участники подпрограммы 4</w:t>
            </w:r>
          </w:p>
        </w:tc>
        <w:tc>
          <w:tcPr>
            <w:tcW w:w="4961" w:type="dxa"/>
            <w:tcBorders>
              <w:top w:val="single" w:sz="4" w:space="0" w:color="auto"/>
              <w:left w:val="single" w:sz="4" w:space="0" w:color="auto"/>
              <w:bottom w:val="single" w:sz="4" w:space="0" w:color="auto"/>
            </w:tcBorders>
          </w:tcPr>
          <w:p w:rsidR="005F2DA8" w:rsidRPr="003C05E1" w:rsidRDefault="005F2DA8">
            <w:pPr>
              <w:autoSpaceDE w:val="0"/>
              <w:autoSpaceDN w:val="0"/>
              <w:adjustRightInd w:val="0"/>
              <w:spacing w:after="0" w:line="240" w:lineRule="auto"/>
              <w:jc w:val="both"/>
              <w:rPr>
                <w:rFonts w:ascii="Times New Roman" w:hAnsi="Times New Roman" w:cs="Times New Roman"/>
                <w:sz w:val="28"/>
                <w:szCs w:val="28"/>
                <w:lang w:eastAsia="ru-RU"/>
              </w:rPr>
            </w:pPr>
            <w:r w:rsidRPr="003C05E1">
              <w:rPr>
                <w:rFonts w:ascii="Times New Roman" w:hAnsi="Times New Roman" w:cs="Times New Roman"/>
                <w:sz w:val="28"/>
                <w:szCs w:val="28"/>
              </w:rPr>
              <w:t>Управление образования администрации муниципального района «Новооскольский район»</w:t>
            </w: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3</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 xml:space="preserve">Цель (цели) подпрограммы </w:t>
            </w:r>
          </w:p>
        </w:tc>
        <w:tc>
          <w:tcPr>
            <w:tcW w:w="4961" w:type="dxa"/>
            <w:tcBorders>
              <w:top w:val="single" w:sz="4" w:space="0" w:color="auto"/>
              <w:left w:val="single" w:sz="4" w:space="0" w:color="auto"/>
              <w:bottom w:val="single" w:sz="4" w:space="0" w:color="auto"/>
            </w:tcBorders>
          </w:tcPr>
          <w:p w:rsidR="005F2DA8" w:rsidRPr="003C05E1" w:rsidRDefault="005F2DA8">
            <w:pPr>
              <w:autoSpaceDE w:val="0"/>
              <w:autoSpaceDN w:val="0"/>
              <w:adjustRightInd w:val="0"/>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Развитие муниципальной системы отдыха и оздоровления детей.</w:t>
            </w: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4</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Задача подпрограммы 4</w:t>
            </w:r>
          </w:p>
        </w:tc>
        <w:tc>
          <w:tcPr>
            <w:tcW w:w="4961" w:type="dxa"/>
            <w:tcBorders>
              <w:top w:val="single" w:sz="4" w:space="0" w:color="auto"/>
              <w:left w:val="single" w:sz="4" w:space="0" w:color="auto"/>
              <w:bottom w:val="single" w:sz="4" w:space="0" w:color="auto"/>
            </w:tcBorders>
          </w:tcPr>
          <w:p w:rsidR="005F2DA8" w:rsidRPr="003C05E1" w:rsidRDefault="005F2DA8">
            <w:pPr>
              <w:pStyle w:val="ConsPlusCell"/>
              <w:tabs>
                <w:tab w:val="left" w:pos="317"/>
              </w:tabs>
              <w:ind w:left="34"/>
              <w:jc w:val="both"/>
              <w:rPr>
                <w:rFonts w:ascii="Times New Roman" w:hAnsi="Times New Roman" w:cs="Times New Roman"/>
                <w:sz w:val="28"/>
                <w:szCs w:val="28"/>
              </w:rPr>
            </w:pPr>
            <w:r w:rsidRPr="003C05E1">
              <w:rPr>
                <w:rFonts w:ascii="Times New Roman" w:hAnsi="Times New Roman" w:cs="Times New Roman"/>
                <w:sz w:val="28"/>
                <w:szCs w:val="28"/>
              </w:rPr>
              <w:t xml:space="preserve">   Обеспечение защиты интересов и прав несовершеннолетних граждан, в том числе, находящихся в трудной жизненной ситуации, на отдых и оздоровление в учреждениях, расположенных на территории Новооскольского района»</w:t>
            </w: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5</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 xml:space="preserve">Сроки реализации подпрограммы </w:t>
            </w:r>
          </w:p>
        </w:tc>
        <w:tc>
          <w:tcPr>
            <w:tcW w:w="4961" w:type="dxa"/>
            <w:tcBorders>
              <w:top w:val="single" w:sz="4" w:space="0" w:color="auto"/>
              <w:left w:val="single" w:sz="4" w:space="0" w:color="auto"/>
              <w:bottom w:val="single" w:sz="4" w:space="0" w:color="auto"/>
            </w:tcBorders>
          </w:tcPr>
          <w:p w:rsidR="005F2DA8" w:rsidRPr="003C05E1" w:rsidRDefault="005F2DA8">
            <w:pPr>
              <w:jc w:val="both"/>
              <w:rPr>
                <w:rFonts w:ascii="Times New Roman" w:hAnsi="Times New Roman" w:cs="Times New Roman"/>
                <w:sz w:val="28"/>
                <w:szCs w:val="28"/>
              </w:rPr>
            </w:pPr>
            <w:r w:rsidRPr="003C05E1">
              <w:rPr>
                <w:rFonts w:ascii="Times New Roman" w:hAnsi="Times New Roman" w:cs="Times New Roman"/>
                <w:sz w:val="28"/>
                <w:szCs w:val="28"/>
              </w:rPr>
              <w:t>2015-2020, этапы реализации не выделяются</w:t>
            </w: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6</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rsidP="000E58A7">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 xml:space="preserve">Объем бюджетных ассигнований подпрограммы 4 </w:t>
            </w:r>
            <w:r w:rsidRPr="003C05E1">
              <w:rPr>
                <w:rFonts w:ascii="Times New Roman" w:hAnsi="Times New Roman" w:cs="Times New Roman"/>
                <w:sz w:val="28"/>
                <w:szCs w:val="28"/>
              </w:rPr>
              <w:t>за счет средств местного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4961" w:type="dxa"/>
            <w:tcBorders>
              <w:top w:val="single" w:sz="4" w:space="0" w:color="auto"/>
              <w:left w:val="single" w:sz="4" w:space="0" w:color="auto"/>
              <w:bottom w:val="single" w:sz="4" w:space="0" w:color="auto"/>
            </w:tcBorders>
          </w:tcPr>
          <w:p w:rsidR="005F2DA8" w:rsidRPr="003C05E1" w:rsidRDefault="005F2DA8">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Планируемый общий объем финансирования подпрограммы 4 в 2015-2020 годах за счет всех источников финансирования составит  34672,00 тыс. рублей:</w:t>
            </w:r>
          </w:p>
          <w:p w:rsidR="005F2DA8" w:rsidRPr="003C05E1" w:rsidRDefault="005F2DA8" w:rsidP="009D5F9D">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2015 год – 4206,00 тыс. рублей;</w:t>
            </w:r>
          </w:p>
          <w:p w:rsidR="005F2DA8" w:rsidRPr="003C05E1" w:rsidRDefault="005F2DA8" w:rsidP="009D5F9D">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2016 год – 4206,00 тыс. рублей;</w:t>
            </w:r>
          </w:p>
          <w:p w:rsidR="005F2DA8" w:rsidRPr="003C05E1" w:rsidRDefault="005F2DA8" w:rsidP="009D5F9D">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2017 год – 4368,00 тыс. рублей;</w:t>
            </w:r>
          </w:p>
          <w:p w:rsidR="005F2DA8" w:rsidRPr="003C05E1" w:rsidRDefault="005F2DA8" w:rsidP="009D5F9D">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2018 год – 4539,00 тыс. рублей;</w:t>
            </w:r>
          </w:p>
          <w:p w:rsidR="005F2DA8" w:rsidRPr="003C05E1" w:rsidRDefault="005F2DA8" w:rsidP="009D5F9D">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2019 год – 8488,00 тыс. рублей;</w:t>
            </w:r>
          </w:p>
          <w:p w:rsidR="005F2DA8" w:rsidRPr="003C05E1" w:rsidRDefault="005F2DA8" w:rsidP="009D5F9D">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2020 год – 8865,00 тыс. рублей.</w:t>
            </w:r>
          </w:p>
          <w:p w:rsidR="005F2DA8" w:rsidRPr="003C05E1" w:rsidRDefault="005F2DA8">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 xml:space="preserve">Объем финансирования подпрограммы 4 в 2015-2020 годах за счет средств местного бюджета составит  28972,00 тыс. рублей, в том числе по годам: </w:t>
            </w:r>
          </w:p>
          <w:p w:rsidR="005F2DA8" w:rsidRPr="003C05E1" w:rsidRDefault="005F2DA8">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2015 год – 3256,00 тыс. рублей;</w:t>
            </w:r>
          </w:p>
          <w:p w:rsidR="005F2DA8" w:rsidRPr="003C05E1" w:rsidRDefault="005F2DA8">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2016 год – 3256,00 тыс. рублей;</w:t>
            </w:r>
          </w:p>
          <w:p w:rsidR="005F2DA8" w:rsidRPr="003C05E1" w:rsidRDefault="005F2DA8">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2017 год – 3418,00 тыс. рублей;</w:t>
            </w:r>
          </w:p>
          <w:p w:rsidR="005F2DA8" w:rsidRPr="003C05E1" w:rsidRDefault="005F2DA8">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2018 год – 3589,00 тыс. рублей;</w:t>
            </w:r>
          </w:p>
          <w:p w:rsidR="005F2DA8" w:rsidRPr="003C05E1" w:rsidRDefault="005F2DA8">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lastRenderedPageBreak/>
              <w:t>2019 год – 7538,00 тыс. рублей;</w:t>
            </w:r>
          </w:p>
          <w:p w:rsidR="005F2DA8" w:rsidRPr="003C05E1" w:rsidRDefault="005F2DA8">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2020 год – 7915,00 тыс. рублей.</w:t>
            </w:r>
          </w:p>
          <w:p w:rsidR="005F2DA8" w:rsidRPr="003C05E1" w:rsidRDefault="005F2DA8" w:rsidP="00764AF2">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Планируемый объем финансирования подпрограммы 4 за счет средств федерального бюджета составит 3660,00 тыс. руб., в том числе по годам:</w:t>
            </w:r>
          </w:p>
          <w:p w:rsidR="005F2DA8" w:rsidRPr="003C05E1" w:rsidRDefault="005F2DA8" w:rsidP="000E58A7">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2015 год – 610,00 тыс. рублей;</w:t>
            </w:r>
          </w:p>
          <w:p w:rsidR="005F2DA8" w:rsidRPr="003C05E1" w:rsidRDefault="005F2DA8" w:rsidP="000E58A7">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2016 год – 610,00 тыс. рублей;</w:t>
            </w:r>
          </w:p>
          <w:p w:rsidR="005F2DA8" w:rsidRPr="003C05E1" w:rsidRDefault="005F2DA8" w:rsidP="000E58A7">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2017 год – 610,00 тыс. рублей;</w:t>
            </w:r>
          </w:p>
          <w:p w:rsidR="005F2DA8" w:rsidRPr="003C05E1" w:rsidRDefault="005F2DA8" w:rsidP="000E58A7">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2018 год – 610,00 тыс. рублей;</w:t>
            </w:r>
          </w:p>
          <w:p w:rsidR="005F2DA8" w:rsidRPr="003C05E1" w:rsidRDefault="005F2DA8" w:rsidP="000E58A7">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2019 год – 610,00 тыс. рублей;</w:t>
            </w:r>
          </w:p>
          <w:p w:rsidR="005F2DA8" w:rsidRPr="003C05E1" w:rsidRDefault="005F2DA8" w:rsidP="000E58A7">
            <w:pPr>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2020 год – 610,00 тыс. рублей.</w:t>
            </w:r>
          </w:p>
          <w:p w:rsidR="005F2DA8" w:rsidRPr="003C05E1" w:rsidRDefault="005F2DA8" w:rsidP="00764AF2">
            <w:pPr>
              <w:spacing w:after="0" w:line="240" w:lineRule="auto"/>
              <w:jc w:val="both"/>
              <w:rPr>
                <w:rFonts w:ascii="Times New Roman" w:hAnsi="Times New Roman" w:cs="Times New Roman"/>
                <w:sz w:val="28"/>
                <w:szCs w:val="28"/>
              </w:rPr>
            </w:pPr>
          </w:p>
        </w:tc>
      </w:tr>
      <w:tr w:rsidR="005F2DA8" w:rsidRPr="003C05E1">
        <w:tc>
          <w:tcPr>
            <w:tcW w:w="652" w:type="dxa"/>
            <w:tcBorders>
              <w:top w:val="single" w:sz="4" w:space="0" w:color="auto"/>
              <w:bottom w:val="single" w:sz="4" w:space="0" w:color="auto"/>
              <w:right w:val="single" w:sz="4" w:space="0" w:color="auto"/>
            </w:tcBorders>
          </w:tcPr>
          <w:p w:rsidR="005F2DA8" w:rsidRPr="003C05E1" w:rsidRDefault="005F2DA8">
            <w:pPr>
              <w:autoSpaceDE w:val="0"/>
              <w:autoSpaceDN w:val="0"/>
              <w:adjustRightInd w:val="0"/>
              <w:spacing w:after="0" w:line="240" w:lineRule="auto"/>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lastRenderedPageBreak/>
              <w:t>7</w:t>
            </w:r>
          </w:p>
        </w:tc>
        <w:tc>
          <w:tcPr>
            <w:tcW w:w="3743" w:type="dxa"/>
            <w:tcBorders>
              <w:top w:val="single" w:sz="4" w:space="0" w:color="auto"/>
              <w:left w:val="single" w:sz="4" w:space="0" w:color="auto"/>
              <w:bottom w:val="single" w:sz="4" w:space="0" w:color="auto"/>
              <w:right w:val="single" w:sz="4" w:space="0" w:color="auto"/>
            </w:tcBorders>
          </w:tcPr>
          <w:p w:rsidR="005F2DA8" w:rsidRPr="003C05E1" w:rsidRDefault="005F2DA8" w:rsidP="00EB7535">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Показатели конечного результата подпрограммы 4</w:t>
            </w:r>
          </w:p>
        </w:tc>
        <w:tc>
          <w:tcPr>
            <w:tcW w:w="4961" w:type="dxa"/>
            <w:tcBorders>
              <w:top w:val="single" w:sz="4" w:space="0" w:color="auto"/>
              <w:left w:val="single" w:sz="4" w:space="0" w:color="auto"/>
              <w:bottom w:val="single" w:sz="4" w:space="0" w:color="auto"/>
            </w:tcBorders>
          </w:tcPr>
          <w:p w:rsidR="005F2DA8" w:rsidRPr="003C05E1" w:rsidRDefault="005F2DA8">
            <w:pPr>
              <w:autoSpaceDE w:val="0"/>
              <w:autoSpaceDN w:val="0"/>
              <w:adjustRightInd w:val="0"/>
              <w:spacing w:after="0" w:line="240" w:lineRule="auto"/>
              <w:jc w:val="both"/>
              <w:rPr>
                <w:rFonts w:ascii="Times New Roman" w:hAnsi="Times New Roman" w:cs="Times New Roman"/>
                <w:sz w:val="28"/>
                <w:szCs w:val="28"/>
                <w:lang w:eastAsia="ru-RU"/>
              </w:rPr>
            </w:pPr>
            <w:r w:rsidRPr="003C05E1">
              <w:rPr>
                <w:rFonts w:ascii="Times New Roman" w:hAnsi="Times New Roman" w:cs="Times New Roman"/>
                <w:sz w:val="28"/>
                <w:szCs w:val="28"/>
                <w:lang w:eastAsia="ru-RU"/>
              </w:rPr>
              <w:t>1.Доля детей школьного возраста, охваченных оздоровительными мероприятиями в общей численности детей школьного возраста, нуждающихся в оздоровлении – 100% в 2020 году.</w:t>
            </w:r>
          </w:p>
          <w:p w:rsidR="005F2DA8" w:rsidRPr="003C05E1" w:rsidRDefault="005F2DA8">
            <w:pPr>
              <w:autoSpaceDE w:val="0"/>
              <w:autoSpaceDN w:val="0"/>
              <w:adjustRightInd w:val="0"/>
              <w:spacing w:after="0" w:line="240" w:lineRule="auto"/>
              <w:jc w:val="both"/>
              <w:rPr>
                <w:rFonts w:ascii="Times New Roman" w:hAnsi="Times New Roman" w:cs="Times New Roman"/>
                <w:sz w:val="28"/>
                <w:szCs w:val="28"/>
                <w:lang w:eastAsia="ru-RU"/>
              </w:rPr>
            </w:pPr>
            <w:r w:rsidRPr="003C05E1">
              <w:rPr>
                <w:rFonts w:ascii="Times New Roman" w:hAnsi="Times New Roman" w:cs="Times New Roman"/>
                <w:sz w:val="28"/>
                <w:szCs w:val="28"/>
                <w:lang w:eastAsia="ru-RU"/>
              </w:rPr>
              <w:t>2.Д</w:t>
            </w:r>
            <w:r w:rsidRPr="003C05E1">
              <w:rPr>
                <w:rFonts w:ascii="Times New Roman" w:hAnsi="Times New Roman" w:cs="Times New Roman"/>
                <w:sz w:val="28"/>
                <w:szCs w:val="28"/>
              </w:rPr>
              <w:t>оля детей школьного возраста, охваченных оздоровительными мероприятиями в пришкольных лагерях, в общей численности учащихся общеобразовательных организаций -  80 %.</w:t>
            </w:r>
          </w:p>
        </w:tc>
      </w:tr>
    </w:tbl>
    <w:p w:rsidR="005F2DA8" w:rsidRPr="003C05E1" w:rsidRDefault="005F2DA8" w:rsidP="00844167">
      <w:pPr>
        <w:pStyle w:val="11"/>
        <w:widowControl w:val="0"/>
        <w:autoSpaceDE w:val="0"/>
        <w:autoSpaceDN w:val="0"/>
        <w:adjustRightInd w:val="0"/>
        <w:spacing w:after="120"/>
        <w:ind w:left="0"/>
        <w:jc w:val="both"/>
        <w:rPr>
          <w:rFonts w:ascii="Times New Roman" w:hAnsi="Times New Roman" w:cs="Times New Roman"/>
          <w:sz w:val="28"/>
          <w:szCs w:val="28"/>
          <w:highlight w:val="yellow"/>
        </w:rPr>
      </w:pPr>
    </w:p>
    <w:p w:rsidR="005F2DA8" w:rsidRPr="003C05E1" w:rsidRDefault="005F2DA8" w:rsidP="00051824">
      <w:pPr>
        <w:pStyle w:val="11"/>
        <w:widowControl w:val="0"/>
        <w:numPr>
          <w:ilvl w:val="0"/>
          <w:numId w:val="27"/>
        </w:numPr>
        <w:tabs>
          <w:tab w:val="left" w:pos="142"/>
          <w:tab w:val="left" w:pos="426"/>
        </w:tabs>
        <w:autoSpaceDE w:val="0"/>
        <w:autoSpaceDN w:val="0"/>
        <w:adjustRightInd w:val="0"/>
        <w:spacing w:after="0" w:line="240" w:lineRule="auto"/>
        <w:ind w:left="0" w:firstLine="426"/>
        <w:jc w:val="both"/>
        <w:rPr>
          <w:rFonts w:ascii="Times New Roman" w:hAnsi="Times New Roman" w:cs="Times New Roman"/>
          <w:b/>
          <w:bCs/>
          <w:sz w:val="28"/>
          <w:szCs w:val="28"/>
        </w:rPr>
      </w:pPr>
      <w:r w:rsidRPr="003C05E1">
        <w:rPr>
          <w:rFonts w:ascii="Times New Roman" w:hAnsi="Times New Roman" w:cs="Times New Roman"/>
          <w:b/>
          <w:bCs/>
          <w:sz w:val="28"/>
          <w:szCs w:val="28"/>
        </w:rPr>
        <w:t>Характеристика сферы реализации подпрограммы 4, описание основных проблем в указанной сфере и прогноз ее развития</w:t>
      </w:r>
    </w:p>
    <w:p w:rsidR="005F2DA8" w:rsidRPr="003C05E1" w:rsidRDefault="005F2DA8" w:rsidP="00844167">
      <w:pPr>
        <w:pStyle w:val="11"/>
        <w:widowControl w:val="0"/>
        <w:tabs>
          <w:tab w:val="left" w:pos="426"/>
          <w:tab w:val="left" w:pos="993"/>
        </w:tabs>
        <w:autoSpaceDE w:val="0"/>
        <w:autoSpaceDN w:val="0"/>
        <w:adjustRightInd w:val="0"/>
        <w:spacing w:after="0" w:line="240" w:lineRule="auto"/>
        <w:ind w:left="0"/>
        <w:jc w:val="both"/>
        <w:rPr>
          <w:rFonts w:ascii="Times New Roman" w:hAnsi="Times New Roman" w:cs="Times New Roman"/>
          <w:sz w:val="28"/>
          <w:szCs w:val="28"/>
        </w:rPr>
      </w:pPr>
    </w:p>
    <w:p w:rsidR="005F2DA8" w:rsidRPr="003C05E1" w:rsidRDefault="005F2DA8" w:rsidP="00844167">
      <w:pPr>
        <w:pStyle w:val="11"/>
        <w:widowControl w:val="0"/>
        <w:tabs>
          <w:tab w:val="left" w:pos="426"/>
          <w:tab w:val="left" w:pos="993"/>
        </w:tabs>
        <w:autoSpaceDE w:val="0"/>
        <w:autoSpaceDN w:val="0"/>
        <w:adjustRightInd w:val="0"/>
        <w:spacing w:after="0" w:line="240" w:lineRule="auto"/>
        <w:ind w:left="0"/>
        <w:jc w:val="both"/>
        <w:rPr>
          <w:rFonts w:ascii="Times New Roman" w:hAnsi="Times New Roman" w:cs="Times New Roman"/>
          <w:sz w:val="28"/>
          <w:szCs w:val="28"/>
        </w:rPr>
      </w:pPr>
      <w:r w:rsidRPr="003C05E1">
        <w:rPr>
          <w:rFonts w:ascii="Times New Roman" w:hAnsi="Times New Roman" w:cs="Times New Roman"/>
          <w:sz w:val="28"/>
          <w:szCs w:val="28"/>
        </w:rPr>
        <w:t xml:space="preserve">        Организация отдыха и оздоровления детей является одной из приоритетных задач администрации муниципального района «Новооскольский район» и направлена на создание условий для разностороннего и содержательного отдыха и досуга, духовно-нравственного, гражданско-патриотического и трудового воспитания, укрепление творческо-познавательного и интеллектуального потенциала  детей и подростков с учетом интересов, желаний и потребностей.</w:t>
      </w:r>
    </w:p>
    <w:p w:rsidR="005F2DA8" w:rsidRPr="003C05E1" w:rsidRDefault="005F2DA8" w:rsidP="00AF118A">
      <w:pPr>
        <w:pStyle w:val="11"/>
        <w:widowControl w:val="0"/>
        <w:tabs>
          <w:tab w:val="left" w:pos="426"/>
          <w:tab w:val="left" w:pos="993"/>
        </w:tabs>
        <w:autoSpaceDE w:val="0"/>
        <w:autoSpaceDN w:val="0"/>
        <w:adjustRightInd w:val="0"/>
        <w:spacing w:after="0" w:line="240" w:lineRule="auto"/>
        <w:ind w:left="0"/>
        <w:jc w:val="both"/>
        <w:rPr>
          <w:rFonts w:ascii="Times New Roman" w:hAnsi="Times New Roman" w:cs="Times New Roman"/>
          <w:sz w:val="28"/>
          <w:szCs w:val="28"/>
        </w:rPr>
      </w:pPr>
      <w:r w:rsidRPr="003C05E1">
        <w:rPr>
          <w:rFonts w:ascii="Times New Roman" w:hAnsi="Times New Roman" w:cs="Times New Roman"/>
          <w:sz w:val="28"/>
          <w:szCs w:val="28"/>
        </w:rPr>
        <w:t xml:space="preserve">         В Новооскольском районе оздоровительная кампания детей организуется на базе 24 образовательных учреждений района, проводятся мероприятия  по приобретению путевой для отдыха и оздоровления детей в загородных стационарных детских оздоровительных лагерях. Большое внимание уделяется комплексной безопасности детских оздоровительных </w:t>
      </w:r>
      <w:r w:rsidRPr="003C05E1">
        <w:rPr>
          <w:rFonts w:ascii="Times New Roman" w:hAnsi="Times New Roman" w:cs="Times New Roman"/>
          <w:sz w:val="28"/>
          <w:szCs w:val="28"/>
        </w:rPr>
        <w:lastRenderedPageBreak/>
        <w:t>лагерей, а также охране общественного порядка и безопасности детей во время нахождения в лагере. Осуществляется контроль за качеством продуктов питания, поставляемых в детские оздоровительные организации.</w:t>
      </w:r>
    </w:p>
    <w:p w:rsidR="005F2DA8" w:rsidRPr="003C05E1" w:rsidRDefault="005F2DA8" w:rsidP="00AF118A">
      <w:pPr>
        <w:pStyle w:val="11"/>
        <w:widowControl w:val="0"/>
        <w:tabs>
          <w:tab w:val="left" w:pos="426"/>
          <w:tab w:val="left" w:pos="993"/>
        </w:tabs>
        <w:autoSpaceDE w:val="0"/>
        <w:autoSpaceDN w:val="0"/>
        <w:adjustRightInd w:val="0"/>
        <w:spacing w:after="0" w:line="240" w:lineRule="auto"/>
        <w:ind w:left="0"/>
        <w:jc w:val="both"/>
        <w:rPr>
          <w:rFonts w:ascii="Times New Roman" w:hAnsi="Times New Roman" w:cs="Times New Roman"/>
          <w:sz w:val="28"/>
          <w:szCs w:val="28"/>
        </w:rPr>
      </w:pPr>
      <w:r w:rsidRPr="003C05E1">
        <w:rPr>
          <w:rFonts w:ascii="Times New Roman" w:hAnsi="Times New Roman" w:cs="Times New Roman"/>
          <w:sz w:val="28"/>
          <w:szCs w:val="28"/>
        </w:rPr>
        <w:t xml:space="preserve">         С 2012 года формируется реестр детских пришкольных оздоровительных организаций, проводится их паспортизация в соответствии с формой, установленной Министерством труда и социальной защиты Российской Федерации. </w:t>
      </w:r>
    </w:p>
    <w:p w:rsidR="005F2DA8" w:rsidRPr="003C05E1" w:rsidRDefault="005F2DA8" w:rsidP="00AF118A">
      <w:pPr>
        <w:pStyle w:val="1"/>
        <w:widowControl w:val="0"/>
        <w:tabs>
          <w:tab w:val="left" w:pos="426"/>
          <w:tab w:val="left" w:pos="993"/>
        </w:tabs>
        <w:autoSpaceDE w:val="0"/>
        <w:autoSpaceDN w:val="0"/>
        <w:adjustRightInd w:val="0"/>
        <w:spacing w:after="0" w:line="240" w:lineRule="auto"/>
        <w:ind w:left="0"/>
        <w:jc w:val="both"/>
        <w:rPr>
          <w:rFonts w:ascii="Times New Roman" w:hAnsi="Times New Roman" w:cs="Times New Roman"/>
          <w:sz w:val="28"/>
          <w:szCs w:val="28"/>
        </w:rPr>
      </w:pPr>
      <w:r w:rsidRPr="003C05E1">
        <w:rPr>
          <w:rFonts w:ascii="Times New Roman" w:hAnsi="Times New Roman" w:cs="Times New Roman"/>
          <w:sz w:val="28"/>
          <w:szCs w:val="28"/>
        </w:rPr>
        <w:tab/>
        <w:t>На базе 24 образовательных организаций работают детские пришкольные оздоровительные лагеря и лагеря труда и отдыха.</w:t>
      </w:r>
    </w:p>
    <w:p w:rsidR="005F2DA8" w:rsidRPr="003C05E1" w:rsidRDefault="005F2DA8" w:rsidP="00AF118A">
      <w:pPr>
        <w:pStyle w:val="1"/>
        <w:widowControl w:val="0"/>
        <w:tabs>
          <w:tab w:val="left" w:pos="426"/>
          <w:tab w:val="left" w:pos="993"/>
        </w:tabs>
        <w:autoSpaceDE w:val="0"/>
        <w:autoSpaceDN w:val="0"/>
        <w:adjustRightInd w:val="0"/>
        <w:spacing w:after="0" w:line="240" w:lineRule="auto"/>
        <w:ind w:left="0"/>
        <w:jc w:val="both"/>
        <w:rPr>
          <w:rFonts w:ascii="Times New Roman" w:hAnsi="Times New Roman" w:cs="Times New Roman"/>
          <w:sz w:val="28"/>
          <w:szCs w:val="28"/>
        </w:rPr>
      </w:pPr>
      <w:r w:rsidRPr="003C05E1">
        <w:rPr>
          <w:rFonts w:ascii="Times New Roman" w:hAnsi="Times New Roman" w:cs="Times New Roman"/>
          <w:sz w:val="28"/>
          <w:szCs w:val="28"/>
        </w:rPr>
        <w:t xml:space="preserve">          Для детей находящихся в трудной жизненной ситуации, в летний период организуется и в пришкольных оздоровительных лагерях с дневным пребыванием. </w:t>
      </w:r>
    </w:p>
    <w:p w:rsidR="005F2DA8" w:rsidRPr="003C05E1" w:rsidRDefault="005F2DA8" w:rsidP="00AF118A">
      <w:pPr>
        <w:pStyle w:val="1"/>
        <w:widowControl w:val="0"/>
        <w:tabs>
          <w:tab w:val="left" w:pos="426"/>
          <w:tab w:val="left" w:pos="993"/>
        </w:tabs>
        <w:autoSpaceDE w:val="0"/>
        <w:autoSpaceDN w:val="0"/>
        <w:adjustRightInd w:val="0"/>
        <w:spacing w:after="0" w:line="240" w:lineRule="auto"/>
        <w:ind w:left="0"/>
        <w:jc w:val="both"/>
        <w:rPr>
          <w:rFonts w:ascii="Times New Roman" w:hAnsi="Times New Roman" w:cs="Times New Roman"/>
          <w:sz w:val="28"/>
          <w:szCs w:val="28"/>
        </w:rPr>
      </w:pPr>
      <w:r w:rsidRPr="003C05E1">
        <w:rPr>
          <w:rFonts w:ascii="Times New Roman" w:hAnsi="Times New Roman" w:cs="Times New Roman"/>
          <w:sz w:val="28"/>
          <w:szCs w:val="28"/>
        </w:rPr>
        <w:tab/>
        <w:t>Финансирование мероприятий по проведению оздоровительной кампании детей осуществляется из различных источников (федеральный, областной, местный бюджет). Дополнительно привлекаются внебюджетные средства (родителей, предприятий и другие).</w:t>
      </w:r>
    </w:p>
    <w:p w:rsidR="005F2DA8" w:rsidRPr="003C05E1" w:rsidRDefault="005F2DA8" w:rsidP="00AF118A">
      <w:pPr>
        <w:pStyle w:val="11"/>
        <w:widowControl w:val="0"/>
        <w:tabs>
          <w:tab w:val="left" w:pos="426"/>
          <w:tab w:val="left" w:pos="993"/>
        </w:tabs>
        <w:autoSpaceDE w:val="0"/>
        <w:autoSpaceDN w:val="0"/>
        <w:adjustRightInd w:val="0"/>
        <w:spacing w:after="0" w:line="240" w:lineRule="auto"/>
        <w:ind w:left="0"/>
        <w:jc w:val="both"/>
        <w:rPr>
          <w:rFonts w:ascii="Times New Roman" w:hAnsi="Times New Roman" w:cs="Times New Roman"/>
          <w:sz w:val="28"/>
          <w:szCs w:val="28"/>
        </w:rPr>
      </w:pPr>
      <w:r w:rsidRPr="003C05E1">
        <w:rPr>
          <w:rFonts w:ascii="Times New Roman" w:hAnsi="Times New Roman" w:cs="Times New Roman"/>
          <w:sz w:val="28"/>
          <w:szCs w:val="28"/>
        </w:rPr>
        <w:t xml:space="preserve">         Проблемой на сегодняшний день оздоровления и отдыха детей является недостаточное финансирование.</w:t>
      </w:r>
    </w:p>
    <w:p w:rsidR="005F2DA8" w:rsidRPr="003C05E1" w:rsidRDefault="005F2DA8" w:rsidP="00AF118A">
      <w:pPr>
        <w:pStyle w:val="11"/>
        <w:widowControl w:val="0"/>
        <w:tabs>
          <w:tab w:val="left" w:pos="426"/>
          <w:tab w:val="left" w:pos="993"/>
        </w:tabs>
        <w:autoSpaceDE w:val="0"/>
        <w:autoSpaceDN w:val="0"/>
        <w:adjustRightInd w:val="0"/>
        <w:spacing w:after="0" w:line="240" w:lineRule="auto"/>
        <w:ind w:left="0"/>
        <w:jc w:val="both"/>
        <w:rPr>
          <w:rFonts w:ascii="Times New Roman" w:hAnsi="Times New Roman" w:cs="Times New Roman"/>
          <w:sz w:val="28"/>
          <w:szCs w:val="28"/>
        </w:rPr>
      </w:pPr>
      <w:r w:rsidRPr="003C05E1">
        <w:rPr>
          <w:rFonts w:ascii="Times New Roman" w:hAnsi="Times New Roman" w:cs="Times New Roman"/>
          <w:sz w:val="28"/>
          <w:szCs w:val="28"/>
        </w:rPr>
        <w:tab/>
        <w:t>Выполнение всех мероприятий подпрограммы 4 увеличит Доля детей школьного возраста, охваченных организованным отдыхом и оздоровлением, в общем количестве детей, обучающихся в общеобразовательных учреждениях к 2020 году до 80 %</w:t>
      </w:r>
    </w:p>
    <w:p w:rsidR="005F2DA8" w:rsidRPr="003C05E1" w:rsidRDefault="005F2DA8" w:rsidP="00AF118A">
      <w:pPr>
        <w:pStyle w:val="1"/>
        <w:widowControl w:val="0"/>
        <w:tabs>
          <w:tab w:val="left" w:pos="426"/>
          <w:tab w:val="left" w:pos="993"/>
        </w:tabs>
        <w:autoSpaceDE w:val="0"/>
        <w:autoSpaceDN w:val="0"/>
        <w:adjustRightInd w:val="0"/>
        <w:spacing w:after="0" w:line="240" w:lineRule="auto"/>
        <w:ind w:left="0"/>
        <w:jc w:val="both"/>
        <w:rPr>
          <w:rFonts w:ascii="Times New Roman" w:hAnsi="Times New Roman" w:cs="Times New Roman"/>
          <w:sz w:val="28"/>
          <w:szCs w:val="28"/>
        </w:rPr>
      </w:pPr>
      <w:r w:rsidRPr="003C05E1">
        <w:rPr>
          <w:rFonts w:ascii="Times New Roman" w:hAnsi="Times New Roman" w:cs="Times New Roman"/>
          <w:sz w:val="28"/>
          <w:szCs w:val="28"/>
        </w:rPr>
        <w:t xml:space="preserve">        Приоритетной задачей развития инфраструктуры системы оздоровления детей, обеспечивающей равный доступ детского населения к услугам оздоровительных организаций является увеличение охвата детей организованным отдыхом и оздоровлением </w:t>
      </w:r>
    </w:p>
    <w:p w:rsidR="005F2DA8" w:rsidRPr="003C05E1" w:rsidRDefault="005F2DA8" w:rsidP="005956C2">
      <w:pPr>
        <w:pStyle w:val="1"/>
        <w:widowControl w:val="0"/>
        <w:tabs>
          <w:tab w:val="left" w:pos="426"/>
          <w:tab w:val="left" w:pos="993"/>
        </w:tabs>
        <w:autoSpaceDE w:val="0"/>
        <w:autoSpaceDN w:val="0"/>
        <w:adjustRightInd w:val="0"/>
        <w:spacing w:after="0" w:line="240" w:lineRule="auto"/>
        <w:ind w:left="0"/>
        <w:jc w:val="center"/>
        <w:rPr>
          <w:rFonts w:ascii="Times New Roman" w:hAnsi="Times New Roman" w:cs="Times New Roman"/>
          <w:b/>
          <w:bCs/>
          <w:sz w:val="28"/>
          <w:szCs w:val="28"/>
        </w:rPr>
      </w:pPr>
      <w:r w:rsidRPr="003C05E1">
        <w:rPr>
          <w:rFonts w:ascii="Times New Roman" w:hAnsi="Times New Roman" w:cs="Times New Roman"/>
          <w:b/>
          <w:bCs/>
          <w:sz w:val="28"/>
          <w:szCs w:val="28"/>
        </w:rPr>
        <w:t>Цель и задачи, сроки и этапы реализации подпрограммы 4</w:t>
      </w:r>
    </w:p>
    <w:p w:rsidR="005F2DA8" w:rsidRPr="003C05E1" w:rsidRDefault="005F2DA8" w:rsidP="00844167">
      <w:pPr>
        <w:widowControl w:val="0"/>
        <w:tabs>
          <w:tab w:val="left" w:pos="1134"/>
        </w:tabs>
        <w:autoSpaceDE w:val="0"/>
        <w:autoSpaceDN w:val="0"/>
        <w:adjustRightInd w:val="0"/>
        <w:spacing w:after="0" w:line="240" w:lineRule="auto"/>
        <w:jc w:val="both"/>
        <w:rPr>
          <w:rFonts w:ascii="Times New Roman" w:hAnsi="Times New Roman" w:cs="Times New Roman"/>
          <w:sz w:val="28"/>
          <w:szCs w:val="28"/>
        </w:rPr>
      </w:pPr>
    </w:p>
    <w:p w:rsidR="005F2DA8" w:rsidRPr="003C05E1" w:rsidRDefault="005F2DA8" w:rsidP="00844167">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Целью подпрограммы 4 является развитие муниципальной системы отдыха и оздоровления детей.</w:t>
      </w:r>
    </w:p>
    <w:p w:rsidR="005F2DA8" w:rsidRPr="003C05E1" w:rsidRDefault="005F2DA8" w:rsidP="00EE3A6E">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Задачей подпрограммы 4 является обеспечение защиты интересов и прав несовершеннолетних граждан, в том числе, находящихся в трудной жизненной ситуации, на отдых и оздоровление в учреждениях, расположенных на территории Новооскольского района» </w:t>
      </w:r>
    </w:p>
    <w:p w:rsidR="005F2DA8" w:rsidRPr="003C05E1" w:rsidRDefault="005F2DA8" w:rsidP="00844167">
      <w:pPr>
        <w:tabs>
          <w:tab w:val="left" w:pos="1134"/>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Срок реализации подпрограммы 4 – 2015-2020 годы, этапы реализации не выделяются.</w:t>
      </w:r>
    </w:p>
    <w:p w:rsidR="005F2DA8" w:rsidRPr="003C05E1" w:rsidRDefault="005F2DA8" w:rsidP="00844167">
      <w:pPr>
        <w:widowControl w:val="0"/>
        <w:tabs>
          <w:tab w:val="left" w:pos="851"/>
          <w:tab w:val="left" w:pos="993"/>
        </w:tabs>
        <w:autoSpaceDE w:val="0"/>
        <w:autoSpaceDN w:val="0"/>
        <w:adjustRightInd w:val="0"/>
        <w:spacing w:after="0" w:line="240" w:lineRule="auto"/>
        <w:jc w:val="both"/>
        <w:rPr>
          <w:rFonts w:ascii="Times New Roman" w:hAnsi="Times New Roman" w:cs="Times New Roman"/>
          <w:sz w:val="28"/>
          <w:szCs w:val="28"/>
          <w:highlight w:val="yellow"/>
        </w:rPr>
      </w:pPr>
    </w:p>
    <w:p w:rsidR="005F2DA8" w:rsidRPr="003C05E1" w:rsidRDefault="005F2DA8" w:rsidP="00051824">
      <w:pPr>
        <w:pStyle w:val="11"/>
        <w:widowControl w:val="0"/>
        <w:numPr>
          <w:ilvl w:val="0"/>
          <w:numId w:val="27"/>
        </w:numPr>
        <w:tabs>
          <w:tab w:val="left" w:pos="284"/>
          <w:tab w:val="left" w:pos="993"/>
        </w:tabs>
        <w:autoSpaceDE w:val="0"/>
        <w:autoSpaceDN w:val="0"/>
        <w:adjustRightInd w:val="0"/>
        <w:spacing w:after="0" w:line="240" w:lineRule="auto"/>
        <w:ind w:left="0" w:firstLine="0"/>
        <w:jc w:val="center"/>
        <w:rPr>
          <w:rFonts w:ascii="Times New Roman" w:hAnsi="Times New Roman" w:cs="Times New Roman"/>
          <w:b/>
          <w:bCs/>
          <w:sz w:val="28"/>
          <w:szCs w:val="28"/>
        </w:rPr>
      </w:pPr>
      <w:r w:rsidRPr="003C05E1">
        <w:rPr>
          <w:rFonts w:ascii="Times New Roman" w:hAnsi="Times New Roman" w:cs="Times New Roman"/>
          <w:b/>
          <w:bCs/>
          <w:sz w:val="28"/>
          <w:szCs w:val="28"/>
        </w:rPr>
        <w:t>Обоснование выделения системы основных мероприятий и краткое описание основных мероприятий подпрограммы 4</w:t>
      </w:r>
    </w:p>
    <w:p w:rsidR="005F2DA8" w:rsidRPr="003C05E1" w:rsidRDefault="005F2DA8" w:rsidP="00844167">
      <w:pPr>
        <w:pStyle w:val="11"/>
        <w:widowControl w:val="0"/>
        <w:tabs>
          <w:tab w:val="left" w:pos="284"/>
          <w:tab w:val="left" w:pos="993"/>
        </w:tabs>
        <w:autoSpaceDE w:val="0"/>
        <w:autoSpaceDN w:val="0"/>
        <w:adjustRightInd w:val="0"/>
        <w:spacing w:after="0" w:line="240" w:lineRule="auto"/>
        <w:ind w:left="0"/>
        <w:rPr>
          <w:rFonts w:ascii="Times New Roman" w:hAnsi="Times New Roman" w:cs="Times New Roman"/>
          <w:b/>
          <w:bCs/>
          <w:color w:val="008000"/>
          <w:sz w:val="28"/>
          <w:szCs w:val="28"/>
          <w:highlight w:val="yellow"/>
        </w:rPr>
      </w:pPr>
    </w:p>
    <w:p w:rsidR="005F2DA8" w:rsidRPr="003C05E1" w:rsidRDefault="005F2DA8" w:rsidP="00844167">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Для выполнения задачи </w:t>
      </w:r>
      <w:r w:rsidRPr="003C05E1">
        <w:rPr>
          <w:rFonts w:ascii="Times New Roman" w:hAnsi="Times New Roman" w:cs="Times New Roman"/>
          <w:b/>
          <w:bCs/>
          <w:sz w:val="28"/>
          <w:szCs w:val="28"/>
        </w:rPr>
        <w:t>4.1</w:t>
      </w:r>
      <w:r w:rsidRPr="003C05E1">
        <w:rPr>
          <w:rFonts w:ascii="Times New Roman" w:hAnsi="Times New Roman" w:cs="Times New Roman"/>
          <w:sz w:val="28"/>
          <w:szCs w:val="28"/>
        </w:rPr>
        <w:t xml:space="preserve"> Обеспечение защиты интересов и прав несовершеннолетних граждан, в том числе, находящихся в трудной жизненной ситуации, на отдых и оздоровление в учреждениях, </w:t>
      </w:r>
      <w:r w:rsidRPr="003C05E1">
        <w:rPr>
          <w:rFonts w:ascii="Times New Roman" w:hAnsi="Times New Roman" w:cs="Times New Roman"/>
          <w:sz w:val="28"/>
          <w:szCs w:val="28"/>
        </w:rPr>
        <w:lastRenderedPageBreak/>
        <w:t xml:space="preserve">расположенных на территории Новооскольского района необходимо реализовать следующие основное мероприятие: </w:t>
      </w:r>
    </w:p>
    <w:p w:rsidR="005F2DA8" w:rsidRPr="003C05E1" w:rsidRDefault="005F2DA8" w:rsidP="00844167">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b/>
          <w:bCs/>
          <w:sz w:val="28"/>
          <w:szCs w:val="28"/>
        </w:rPr>
        <w:t>4.1.1</w:t>
      </w:r>
      <w:r w:rsidRPr="003C05E1">
        <w:rPr>
          <w:rFonts w:ascii="Times New Roman" w:hAnsi="Times New Roman" w:cs="Times New Roman"/>
          <w:sz w:val="28"/>
          <w:szCs w:val="28"/>
        </w:rPr>
        <w:t xml:space="preserve"> Обеспечение деятельности оздоровительных учреждений (организаций).</w:t>
      </w:r>
    </w:p>
    <w:p w:rsidR="005F2DA8" w:rsidRPr="003C05E1" w:rsidRDefault="005F2DA8" w:rsidP="00844167">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Реализация основного мероприятия направлена на развитие организаций муниципальной системы оздоровления детей.</w:t>
      </w:r>
    </w:p>
    <w:p w:rsidR="005F2DA8" w:rsidRPr="003C05E1" w:rsidRDefault="005F2DA8" w:rsidP="00844167">
      <w:pPr>
        <w:widowControl w:val="0"/>
        <w:tabs>
          <w:tab w:val="left" w:pos="1134"/>
        </w:tabs>
        <w:autoSpaceDE w:val="0"/>
        <w:autoSpaceDN w:val="0"/>
        <w:adjustRightInd w:val="0"/>
        <w:spacing w:after="0" w:line="240" w:lineRule="auto"/>
        <w:ind w:firstLine="709"/>
        <w:jc w:val="both"/>
        <w:outlineLvl w:val="3"/>
        <w:rPr>
          <w:rFonts w:ascii="Times New Roman" w:hAnsi="Times New Roman" w:cs="Times New Roman"/>
          <w:sz w:val="28"/>
          <w:szCs w:val="28"/>
        </w:rPr>
      </w:pPr>
      <w:r w:rsidRPr="003C05E1">
        <w:rPr>
          <w:rFonts w:ascii="Times New Roman" w:hAnsi="Times New Roman" w:cs="Times New Roman"/>
          <w:sz w:val="28"/>
          <w:szCs w:val="28"/>
        </w:rPr>
        <w:t>В рамках данного основного мероприятия будет происходить обеспечение деятельности оздоровительных организаций, подведомственных управлению образования администрации муниципального района «Новооскольский район».</w:t>
      </w:r>
    </w:p>
    <w:p w:rsidR="005F2DA8" w:rsidRPr="003C05E1" w:rsidRDefault="005F2DA8" w:rsidP="00844167">
      <w:pPr>
        <w:widowControl w:val="0"/>
        <w:tabs>
          <w:tab w:val="left" w:pos="1134"/>
        </w:tabs>
        <w:autoSpaceDE w:val="0"/>
        <w:autoSpaceDN w:val="0"/>
        <w:adjustRightInd w:val="0"/>
        <w:spacing w:after="0" w:line="240" w:lineRule="auto"/>
        <w:ind w:firstLine="709"/>
        <w:jc w:val="both"/>
        <w:outlineLvl w:val="3"/>
        <w:rPr>
          <w:rFonts w:ascii="Times New Roman" w:hAnsi="Times New Roman" w:cs="Times New Roman"/>
          <w:sz w:val="28"/>
          <w:szCs w:val="28"/>
        </w:rPr>
      </w:pPr>
      <w:r w:rsidRPr="003C05E1">
        <w:rPr>
          <w:rFonts w:ascii="Times New Roman" w:hAnsi="Times New Roman" w:cs="Times New Roman"/>
          <w:sz w:val="28"/>
          <w:szCs w:val="28"/>
        </w:rPr>
        <w:t>Мероприятие включает в себя оказание данными организациями муниципальных услуг, выполнение работ в рамках муниципального задания.</w:t>
      </w:r>
    </w:p>
    <w:p w:rsidR="005F2DA8" w:rsidRPr="003C05E1" w:rsidRDefault="005F2DA8" w:rsidP="00844167">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Основное мероприятие направлено на создание условий, соответствующих санитарно-эпидемиологическим требованиям к оздоровительным организациям. Будет проведена работа по модернизации требований санитарных и строительных норм, пожарной безопасности и иных требований к инфраструктуре оздоровительных организаций.</w:t>
      </w:r>
    </w:p>
    <w:p w:rsidR="005F2DA8" w:rsidRPr="003C05E1" w:rsidRDefault="005F2DA8" w:rsidP="005956C2">
      <w:pPr>
        <w:pStyle w:val="ConsPlusNormal"/>
        <w:widowControl/>
        <w:tabs>
          <w:tab w:val="left" w:pos="993"/>
        </w:tabs>
        <w:ind w:firstLine="0"/>
        <w:jc w:val="both"/>
        <w:rPr>
          <w:rFonts w:ascii="Times New Roman" w:hAnsi="Times New Roman" w:cs="Times New Roman"/>
          <w:sz w:val="28"/>
          <w:szCs w:val="28"/>
        </w:rPr>
      </w:pPr>
      <w:r w:rsidRPr="003C05E1">
        <w:rPr>
          <w:rFonts w:ascii="Times New Roman" w:hAnsi="Times New Roman" w:cs="Times New Roman"/>
          <w:sz w:val="28"/>
          <w:szCs w:val="28"/>
        </w:rPr>
        <w:tab/>
        <w:t>Реализация данного мероприятия позволит увеличить долю детей школьного возраста, охваченных оздоровительными мероприятиями в пришкольных лагерях, в общей численности учащихся общеобразовательных организаций до 80 % к 2020 году.</w:t>
      </w:r>
    </w:p>
    <w:p w:rsidR="005F2DA8" w:rsidRPr="003C05E1" w:rsidRDefault="005F2DA8" w:rsidP="00844167">
      <w:pPr>
        <w:widowControl w:val="0"/>
        <w:autoSpaceDE w:val="0"/>
        <w:autoSpaceDN w:val="0"/>
        <w:adjustRightInd w:val="0"/>
        <w:spacing w:after="0" w:line="240" w:lineRule="auto"/>
        <w:ind w:firstLine="709"/>
        <w:jc w:val="both"/>
        <w:rPr>
          <w:rFonts w:ascii="Times New Roman" w:hAnsi="Times New Roman" w:cs="Times New Roman"/>
          <w:i/>
          <w:iCs/>
          <w:sz w:val="28"/>
          <w:szCs w:val="28"/>
        </w:rPr>
      </w:pPr>
      <w:r w:rsidRPr="003C05E1">
        <w:rPr>
          <w:rFonts w:ascii="Times New Roman" w:hAnsi="Times New Roman" w:cs="Times New Roman"/>
          <w:sz w:val="28"/>
          <w:szCs w:val="28"/>
        </w:rPr>
        <w:t>Финансирование мероприятия осуществляется из муниципального бюджета</w:t>
      </w:r>
      <w:r w:rsidRPr="003C05E1">
        <w:rPr>
          <w:rFonts w:ascii="Times New Roman" w:hAnsi="Times New Roman" w:cs="Times New Roman"/>
          <w:i/>
          <w:iCs/>
          <w:sz w:val="28"/>
          <w:szCs w:val="28"/>
        </w:rPr>
        <w:t>.</w:t>
      </w:r>
    </w:p>
    <w:p w:rsidR="005F2DA8" w:rsidRPr="003C05E1" w:rsidRDefault="005F2DA8" w:rsidP="00844167">
      <w:pPr>
        <w:pStyle w:val="11"/>
        <w:widowControl w:val="0"/>
        <w:tabs>
          <w:tab w:val="left" w:pos="142"/>
          <w:tab w:val="left" w:pos="284"/>
          <w:tab w:val="left" w:pos="851"/>
          <w:tab w:val="left" w:pos="993"/>
          <w:tab w:val="left" w:pos="1134"/>
        </w:tabs>
        <w:autoSpaceDE w:val="0"/>
        <w:autoSpaceDN w:val="0"/>
        <w:adjustRightInd w:val="0"/>
        <w:spacing w:after="0" w:line="240" w:lineRule="auto"/>
        <w:ind w:left="709"/>
        <w:jc w:val="both"/>
        <w:rPr>
          <w:rFonts w:ascii="Times New Roman" w:hAnsi="Times New Roman" w:cs="Times New Roman"/>
          <w:b/>
          <w:bCs/>
          <w:sz w:val="28"/>
          <w:szCs w:val="28"/>
          <w:highlight w:val="yellow"/>
        </w:rPr>
      </w:pPr>
    </w:p>
    <w:p w:rsidR="005F2DA8" w:rsidRPr="003C05E1" w:rsidRDefault="005F2DA8" w:rsidP="000E1C43">
      <w:pPr>
        <w:pStyle w:val="11"/>
        <w:widowControl w:val="0"/>
        <w:tabs>
          <w:tab w:val="left" w:pos="142"/>
        </w:tabs>
        <w:autoSpaceDE w:val="0"/>
        <w:autoSpaceDN w:val="0"/>
        <w:adjustRightInd w:val="0"/>
        <w:spacing w:after="0" w:line="240" w:lineRule="auto"/>
        <w:ind w:left="284" w:right="-569"/>
        <w:jc w:val="center"/>
        <w:rPr>
          <w:rFonts w:ascii="Times New Roman" w:hAnsi="Times New Roman" w:cs="Times New Roman"/>
          <w:color w:val="0000FF"/>
          <w:sz w:val="28"/>
          <w:szCs w:val="28"/>
        </w:rPr>
      </w:pPr>
      <w:r w:rsidRPr="003C05E1">
        <w:rPr>
          <w:rFonts w:ascii="Times New Roman" w:hAnsi="Times New Roman" w:cs="Times New Roman"/>
          <w:b/>
          <w:bCs/>
          <w:sz w:val="28"/>
          <w:szCs w:val="28"/>
        </w:rPr>
        <w:t xml:space="preserve">4. Ресурсное обеспечение подпрограммы 4 </w:t>
      </w:r>
    </w:p>
    <w:tbl>
      <w:tblPr>
        <w:tblpPr w:leftFromText="180" w:rightFromText="180" w:vertAnchor="text" w:horzAnchor="margin" w:tblpXSpec="center" w:tblpY="857"/>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376"/>
        <w:gridCol w:w="1418"/>
        <w:gridCol w:w="1134"/>
        <w:gridCol w:w="992"/>
        <w:gridCol w:w="1134"/>
        <w:gridCol w:w="992"/>
        <w:gridCol w:w="1134"/>
        <w:gridCol w:w="1134"/>
      </w:tblGrid>
      <w:tr w:rsidR="005F2DA8" w:rsidRPr="003C05E1">
        <w:trPr>
          <w:trHeight w:val="407"/>
        </w:trPr>
        <w:tc>
          <w:tcPr>
            <w:tcW w:w="2376" w:type="dxa"/>
            <w:vMerge w:val="restart"/>
          </w:tcPr>
          <w:p w:rsidR="005F2DA8" w:rsidRPr="003C05E1" w:rsidRDefault="005F2DA8" w:rsidP="0072315E">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Источники финансирования</w:t>
            </w:r>
          </w:p>
        </w:tc>
        <w:tc>
          <w:tcPr>
            <w:tcW w:w="1418" w:type="dxa"/>
            <w:vMerge w:val="restart"/>
          </w:tcPr>
          <w:p w:rsidR="005F2DA8" w:rsidRPr="003C05E1" w:rsidRDefault="005F2DA8" w:rsidP="0072315E">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Всего за 2015-2020 годы</w:t>
            </w:r>
          </w:p>
        </w:tc>
        <w:tc>
          <w:tcPr>
            <w:tcW w:w="6520" w:type="dxa"/>
            <w:gridSpan w:val="6"/>
          </w:tcPr>
          <w:p w:rsidR="005F2DA8" w:rsidRPr="003C05E1" w:rsidRDefault="005F2DA8" w:rsidP="0072315E">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в том числе по годам реализации, тыс.руб:</w:t>
            </w:r>
          </w:p>
        </w:tc>
      </w:tr>
      <w:tr w:rsidR="005F2DA8" w:rsidRPr="003C05E1">
        <w:trPr>
          <w:trHeight w:val="70"/>
        </w:trPr>
        <w:tc>
          <w:tcPr>
            <w:tcW w:w="2376" w:type="dxa"/>
            <w:vMerge/>
          </w:tcPr>
          <w:p w:rsidR="005F2DA8" w:rsidRPr="003C05E1" w:rsidRDefault="005F2DA8" w:rsidP="0072315E">
            <w:pPr>
              <w:autoSpaceDE w:val="0"/>
              <w:autoSpaceDN w:val="0"/>
              <w:adjustRightInd w:val="0"/>
              <w:jc w:val="center"/>
              <w:rPr>
                <w:rFonts w:ascii="Times New Roman" w:hAnsi="Times New Roman" w:cs="Times New Roman"/>
                <w:b/>
                <w:bCs/>
                <w:sz w:val="28"/>
                <w:szCs w:val="28"/>
              </w:rPr>
            </w:pPr>
          </w:p>
        </w:tc>
        <w:tc>
          <w:tcPr>
            <w:tcW w:w="1418" w:type="dxa"/>
            <w:vMerge/>
          </w:tcPr>
          <w:p w:rsidR="005F2DA8" w:rsidRPr="003C05E1" w:rsidRDefault="005F2DA8" w:rsidP="0072315E">
            <w:pPr>
              <w:autoSpaceDE w:val="0"/>
              <w:autoSpaceDN w:val="0"/>
              <w:adjustRightInd w:val="0"/>
              <w:jc w:val="center"/>
              <w:rPr>
                <w:rFonts w:ascii="Times New Roman" w:hAnsi="Times New Roman" w:cs="Times New Roman"/>
                <w:b/>
                <w:bCs/>
                <w:sz w:val="28"/>
                <w:szCs w:val="28"/>
              </w:rPr>
            </w:pPr>
          </w:p>
        </w:tc>
        <w:tc>
          <w:tcPr>
            <w:tcW w:w="1134" w:type="dxa"/>
          </w:tcPr>
          <w:p w:rsidR="005F2DA8" w:rsidRPr="003C05E1" w:rsidRDefault="005F2DA8" w:rsidP="0072315E">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2015</w:t>
            </w:r>
          </w:p>
        </w:tc>
        <w:tc>
          <w:tcPr>
            <w:tcW w:w="992" w:type="dxa"/>
          </w:tcPr>
          <w:p w:rsidR="005F2DA8" w:rsidRPr="003C05E1" w:rsidRDefault="005F2DA8" w:rsidP="0072315E">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2016</w:t>
            </w:r>
          </w:p>
        </w:tc>
        <w:tc>
          <w:tcPr>
            <w:tcW w:w="1134" w:type="dxa"/>
          </w:tcPr>
          <w:p w:rsidR="005F2DA8" w:rsidRPr="003C05E1" w:rsidRDefault="005F2DA8" w:rsidP="0072315E">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2017</w:t>
            </w:r>
          </w:p>
          <w:p w:rsidR="005F2DA8" w:rsidRPr="003C05E1" w:rsidRDefault="005F2DA8" w:rsidP="0072315E">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(прогноз)</w:t>
            </w:r>
          </w:p>
        </w:tc>
        <w:tc>
          <w:tcPr>
            <w:tcW w:w="992" w:type="dxa"/>
          </w:tcPr>
          <w:p w:rsidR="005F2DA8" w:rsidRPr="003C05E1" w:rsidRDefault="005F2DA8" w:rsidP="0072315E">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2018</w:t>
            </w:r>
          </w:p>
          <w:p w:rsidR="005F2DA8" w:rsidRPr="003C05E1" w:rsidRDefault="005F2DA8" w:rsidP="0072315E">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(прогноз)</w:t>
            </w:r>
          </w:p>
        </w:tc>
        <w:tc>
          <w:tcPr>
            <w:tcW w:w="1134" w:type="dxa"/>
          </w:tcPr>
          <w:p w:rsidR="005F2DA8" w:rsidRPr="003C05E1" w:rsidRDefault="005F2DA8" w:rsidP="0072315E">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2019</w:t>
            </w:r>
          </w:p>
          <w:p w:rsidR="005F2DA8" w:rsidRPr="003C05E1" w:rsidRDefault="005F2DA8" w:rsidP="0072315E">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(прогноз)</w:t>
            </w:r>
          </w:p>
        </w:tc>
        <w:tc>
          <w:tcPr>
            <w:tcW w:w="1134" w:type="dxa"/>
          </w:tcPr>
          <w:p w:rsidR="005F2DA8" w:rsidRPr="003C05E1" w:rsidRDefault="005F2DA8" w:rsidP="0072315E">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2020</w:t>
            </w:r>
          </w:p>
          <w:p w:rsidR="005F2DA8" w:rsidRPr="003C05E1" w:rsidRDefault="005F2DA8" w:rsidP="0072315E">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(прогноз)</w:t>
            </w:r>
          </w:p>
        </w:tc>
      </w:tr>
      <w:tr w:rsidR="005F2DA8" w:rsidRPr="003C05E1">
        <w:tc>
          <w:tcPr>
            <w:tcW w:w="2376" w:type="dxa"/>
          </w:tcPr>
          <w:p w:rsidR="005F2DA8" w:rsidRPr="003C05E1" w:rsidRDefault="005F2DA8" w:rsidP="0072315E">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Всего</w:t>
            </w:r>
          </w:p>
        </w:tc>
        <w:tc>
          <w:tcPr>
            <w:tcW w:w="1418"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34672</w:t>
            </w: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4206</w:t>
            </w:r>
          </w:p>
        </w:tc>
        <w:tc>
          <w:tcPr>
            <w:tcW w:w="992"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4206</w:t>
            </w: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4368</w:t>
            </w:r>
          </w:p>
        </w:tc>
        <w:tc>
          <w:tcPr>
            <w:tcW w:w="992"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4539</w:t>
            </w: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8488</w:t>
            </w: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8865</w:t>
            </w:r>
          </w:p>
        </w:tc>
      </w:tr>
      <w:tr w:rsidR="005F2DA8" w:rsidRPr="003C05E1">
        <w:tc>
          <w:tcPr>
            <w:tcW w:w="2376" w:type="dxa"/>
          </w:tcPr>
          <w:p w:rsidR="005F2DA8" w:rsidRPr="003C05E1" w:rsidRDefault="005F2DA8" w:rsidP="0072315E">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в том числе:</w:t>
            </w:r>
          </w:p>
        </w:tc>
        <w:tc>
          <w:tcPr>
            <w:tcW w:w="1418" w:type="dxa"/>
          </w:tcPr>
          <w:p w:rsidR="005F2DA8" w:rsidRPr="003C05E1" w:rsidRDefault="005F2DA8" w:rsidP="0072315E">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p>
        </w:tc>
        <w:tc>
          <w:tcPr>
            <w:tcW w:w="992" w:type="dxa"/>
          </w:tcPr>
          <w:p w:rsidR="005F2DA8" w:rsidRPr="003C05E1" w:rsidRDefault="005F2DA8" w:rsidP="0072315E">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p>
        </w:tc>
        <w:tc>
          <w:tcPr>
            <w:tcW w:w="992" w:type="dxa"/>
          </w:tcPr>
          <w:p w:rsidR="005F2DA8" w:rsidRPr="003C05E1" w:rsidRDefault="005F2DA8" w:rsidP="0072315E">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p>
        </w:tc>
      </w:tr>
      <w:tr w:rsidR="005F2DA8" w:rsidRPr="003C05E1">
        <w:tc>
          <w:tcPr>
            <w:tcW w:w="2376" w:type="dxa"/>
          </w:tcPr>
          <w:p w:rsidR="005F2DA8" w:rsidRPr="003C05E1" w:rsidRDefault="005F2DA8" w:rsidP="0072315E">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 xml:space="preserve">Федеральный бюджет </w:t>
            </w:r>
          </w:p>
        </w:tc>
        <w:tc>
          <w:tcPr>
            <w:tcW w:w="1418"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3660</w:t>
            </w: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610</w:t>
            </w:r>
          </w:p>
        </w:tc>
        <w:tc>
          <w:tcPr>
            <w:tcW w:w="992"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610</w:t>
            </w: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610</w:t>
            </w:r>
          </w:p>
        </w:tc>
        <w:tc>
          <w:tcPr>
            <w:tcW w:w="992"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610</w:t>
            </w: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610</w:t>
            </w: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610</w:t>
            </w:r>
          </w:p>
        </w:tc>
      </w:tr>
      <w:tr w:rsidR="005F2DA8" w:rsidRPr="003C05E1">
        <w:tc>
          <w:tcPr>
            <w:tcW w:w="2376" w:type="dxa"/>
          </w:tcPr>
          <w:p w:rsidR="005F2DA8" w:rsidRPr="003C05E1" w:rsidRDefault="005F2DA8" w:rsidP="0072315E">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t xml:space="preserve">Местный </w:t>
            </w:r>
            <w:r w:rsidRPr="003C05E1">
              <w:rPr>
                <w:rFonts w:ascii="Times New Roman" w:hAnsi="Times New Roman" w:cs="Times New Roman"/>
                <w:b/>
                <w:bCs/>
                <w:sz w:val="28"/>
                <w:szCs w:val="28"/>
              </w:rPr>
              <w:lastRenderedPageBreak/>
              <w:t>бюджет</w:t>
            </w:r>
          </w:p>
        </w:tc>
        <w:tc>
          <w:tcPr>
            <w:tcW w:w="1418"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lastRenderedPageBreak/>
              <w:t>28972</w:t>
            </w: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3256</w:t>
            </w:r>
          </w:p>
        </w:tc>
        <w:tc>
          <w:tcPr>
            <w:tcW w:w="992"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3256</w:t>
            </w: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3418</w:t>
            </w:r>
          </w:p>
        </w:tc>
        <w:tc>
          <w:tcPr>
            <w:tcW w:w="992"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3589</w:t>
            </w: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7538</w:t>
            </w: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7915</w:t>
            </w:r>
          </w:p>
        </w:tc>
      </w:tr>
      <w:tr w:rsidR="005F2DA8" w:rsidRPr="003C05E1">
        <w:tc>
          <w:tcPr>
            <w:tcW w:w="2376" w:type="dxa"/>
          </w:tcPr>
          <w:p w:rsidR="005F2DA8" w:rsidRPr="003C05E1" w:rsidRDefault="005F2DA8" w:rsidP="0072315E">
            <w:pPr>
              <w:autoSpaceDE w:val="0"/>
              <w:autoSpaceDN w:val="0"/>
              <w:adjustRightInd w:val="0"/>
              <w:jc w:val="center"/>
              <w:rPr>
                <w:rFonts w:ascii="Times New Roman" w:hAnsi="Times New Roman" w:cs="Times New Roman"/>
                <w:b/>
                <w:bCs/>
                <w:sz w:val="28"/>
                <w:szCs w:val="28"/>
              </w:rPr>
            </w:pPr>
            <w:r w:rsidRPr="003C05E1">
              <w:rPr>
                <w:rFonts w:ascii="Times New Roman" w:hAnsi="Times New Roman" w:cs="Times New Roman"/>
                <w:b/>
                <w:bCs/>
                <w:sz w:val="28"/>
                <w:szCs w:val="28"/>
              </w:rPr>
              <w:lastRenderedPageBreak/>
              <w:t>Иные источники</w:t>
            </w:r>
          </w:p>
        </w:tc>
        <w:tc>
          <w:tcPr>
            <w:tcW w:w="1418"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2040</w:t>
            </w: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340</w:t>
            </w:r>
          </w:p>
        </w:tc>
        <w:tc>
          <w:tcPr>
            <w:tcW w:w="992"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340</w:t>
            </w: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340</w:t>
            </w:r>
          </w:p>
        </w:tc>
        <w:tc>
          <w:tcPr>
            <w:tcW w:w="992"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340</w:t>
            </w: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340</w:t>
            </w:r>
          </w:p>
        </w:tc>
        <w:tc>
          <w:tcPr>
            <w:tcW w:w="1134" w:type="dxa"/>
          </w:tcPr>
          <w:p w:rsidR="005F2DA8" w:rsidRPr="003C05E1" w:rsidRDefault="005F2DA8" w:rsidP="0072315E">
            <w:pPr>
              <w:autoSpaceDE w:val="0"/>
              <w:autoSpaceDN w:val="0"/>
              <w:adjustRightInd w:val="0"/>
              <w:jc w:val="center"/>
              <w:rPr>
                <w:rFonts w:ascii="Times New Roman" w:hAnsi="Times New Roman" w:cs="Times New Roman"/>
                <w:sz w:val="28"/>
                <w:szCs w:val="28"/>
              </w:rPr>
            </w:pPr>
            <w:r w:rsidRPr="003C05E1">
              <w:rPr>
                <w:rFonts w:ascii="Times New Roman" w:hAnsi="Times New Roman" w:cs="Times New Roman"/>
                <w:sz w:val="28"/>
                <w:szCs w:val="28"/>
              </w:rPr>
              <w:t>340</w:t>
            </w:r>
          </w:p>
        </w:tc>
      </w:tr>
    </w:tbl>
    <w:p w:rsidR="005F2DA8" w:rsidRPr="003C05E1" w:rsidRDefault="005F2DA8" w:rsidP="0072315E">
      <w:pPr>
        <w:tabs>
          <w:tab w:val="left" w:pos="142"/>
          <w:tab w:val="left" w:pos="1843"/>
        </w:tabs>
        <w:spacing w:after="0" w:line="240" w:lineRule="auto"/>
        <w:ind w:left="284" w:right="-569" w:firstLine="567"/>
        <w:jc w:val="both"/>
        <w:rPr>
          <w:rFonts w:ascii="Times New Roman" w:hAnsi="Times New Roman" w:cs="Times New Roman"/>
          <w:sz w:val="28"/>
          <w:szCs w:val="28"/>
        </w:rPr>
      </w:pPr>
      <w:r w:rsidRPr="003C05E1">
        <w:rPr>
          <w:rFonts w:ascii="Times New Roman" w:hAnsi="Times New Roman" w:cs="Times New Roman"/>
          <w:sz w:val="28"/>
          <w:szCs w:val="28"/>
        </w:rPr>
        <w:t>Предполагаемый общий объем финансирования подпрограммы 4 в 2015-2020 годах за счет всех источников финансирования составит 34672 тыс. рублей.</w:t>
      </w:r>
    </w:p>
    <w:p w:rsidR="005F2DA8" w:rsidRPr="003C05E1" w:rsidRDefault="005F2DA8" w:rsidP="0072315E">
      <w:pPr>
        <w:pStyle w:val="ConsPlusNormal"/>
        <w:widowControl/>
        <w:tabs>
          <w:tab w:val="left" w:pos="142"/>
          <w:tab w:val="left" w:pos="993"/>
          <w:tab w:val="left" w:pos="1843"/>
        </w:tabs>
        <w:ind w:left="284" w:right="-569" w:firstLine="567"/>
        <w:jc w:val="both"/>
        <w:rPr>
          <w:rFonts w:ascii="Times New Roman" w:hAnsi="Times New Roman" w:cs="Times New Roman"/>
          <w:sz w:val="28"/>
          <w:szCs w:val="28"/>
        </w:rPr>
      </w:pPr>
      <w:r w:rsidRPr="003C05E1">
        <w:rPr>
          <w:rFonts w:ascii="Times New Roman" w:hAnsi="Times New Roman" w:cs="Times New Roman"/>
          <w:sz w:val="28"/>
          <w:szCs w:val="28"/>
        </w:rPr>
        <w:t>Ресурсное обеспечение и прогнозная (справочная) оценка расходов на реализацию мероприятий подпрограммы 4 из различных источников финансирования и ресурсное обеспечение реализации подпрограммы 4 за счет средств бюджета Новооскольского района представлены соответственно в приложениях № 3 и № 4 к муниципальной программе.</w:t>
      </w:r>
    </w:p>
    <w:p w:rsidR="005F2DA8" w:rsidRPr="003C05E1" w:rsidRDefault="005F2DA8" w:rsidP="0072315E">
      <w:pPr>
        <w:tabs>
          <w:tab w:val="left" w:pos="142"/>
          <w:tab w:val="left" w:pos="1843"/>
        </w:tabs>
        <w:spacing w:after="0" w:line="240" w:lineRule="auto"/>
        <w:ind w:left="284" w:right="-569" w:firstLine="567"/>
        <w:jc w:val="both"/>
        <w:rPr>
          <w:rFonts w:ascii="Times New Roman" w:hAnsi="Times New Roman" w:cs="Times New Roman"/>
          <w:sz w:val="28"/>
          <w:szCs w:val="28"/>
        </w:rPr>
      </w:pPr>
      <w:r w:rsidRPr="003C05E1">
        <w:rPr>
          <w:rFonts w:ascii="Times New Roman" w:hAnsi="Times New Roman" w:cs="Times New Roman"/>
          <w:sz w:val="28"/>
          <w:szCs w:val="28"/>
        </w:rPr>
        <w:t>Сводная информация по муниципальным заданиям приводится в приложении № 5 к муниципальной программе.</w:t>
      </w:r>
    </w:p>
    <w:p w:rsidR="005F2DA8" w:rsidRPr="003C05E1" w:rsidRDefault="005F2DA8" w:rsidP="0072315E">
      <w:pPr>
        <w:tabs>
          <w:tab w:val="left" w:pos="142"/>
          <w:tab w:val="left" w:pos="993"/>
        </w:tabs>
        <w:spacing w:after="0" w:line="240" w:lineRule="auto"/>
        <w:ind w:left="284" w:right="-569" w:firstLine="567"/>
        <w:jc w:val="both"/>
        <w:rPr>
          <w:rFonts w:ascii="Times New Roman" w:hAnsi="Times New Roman" w:cs="Times New Roman"/>
          <w:sz w:val="28"/>
          <w:szCs w:val="28"/>
        </w:rPr>
      </w:pPr>
      <w:r w:rsidRPr="003C05E1">
        <w:rPr>
          <w:rFonts w:ascii="Times New Roman" w:hAnsi="Times New Roman" w:cs="Times New Roman"/>
          <w:sz w:val="28"/>
          <w:szCs w:val="28"/>
        </w:rPr>
        <w:t>Объем финансового обеспечения подпрограммы 4 подлежит ежегодному уточнению в рамках подготовки проекта решения Муниципального совета района о муниципальном бюджете на очередной финансовый год и плановый период.</w:t>
      </w:r>
    </w:p>
    <w:p w:rsidR="005F2DA8" w:rsidRPr="003C05E1" w:rsidRDefault="005F2DA8" w:rsidP="0072315E">
      <w:pPr>
        <w:tabs>
          <w:tab w:val="left" w:pos="142"/>
          <w:tab w:val="left" w:pos="993"/>
        </w:tabs>
        <w:spacing w:after="0" w:line="240" w:lineRule="auto"/>
        <w:ind w:left="284" w:right="-569" w:firstLine="567"/>
        <w:jc w:val="both"/>
        <w:rPr>
          <w:rFonts w:ascii="Times New Roman" w:hAnsi="Times New Roman" w:cs="Times New Roman"/>
          <w:sz w:val="28"/>
          <w:szCs w:val="28"/>
          <w:highlight w:val="yellow"/>
        </w:rPr>
      </w:pPr>
    </w:p>
    <w:p w:rsidR="005F2DA8" w:rsidRPr="003C05E1" w:rsidRDefault="005F2DA8" w:rsidP="0072315E">
      <w:pPr>
        <w:tabs>
          <w:tab w:val="left" w:pos="142"/>
          <w:tab w:val="left" w:pos="993"/>
        </w:tabs>
        <w:spacing w:after="0" w:line="240" w:lineRule="auto"/>
        <w:ind w:left="284" w:right="-569" w:firstLine="567"/>
        <w:jc w:val="both"/>
        <w:rPr>
          <w:rFonts w:ascii="Times New Roman" w:hAnsi="Times New Roman" w:cs="Times New Roman"/>
          <w:sz w:val="28"/>
          <w:szCs w:val="28"/>
          <w:highlight w:val="yellow"/>
        </w:rPr>
      </w:pPr>
    </w:p>
    <w:p w:rsidR="005F2DA8" w:rsidRPr="003C05E1" w:rsidRDefault="005F2DA8" w:rsidP="0072315E">
      <w:pPr>
        <w:widowControl w:val="0"/>
        <w:tabs>
          <w:tab w:val="left" w:pos="1843"/>
        </w:tabs>
        <w:autoSpaceDE w:val="0"/>
        <w:autoSpaceDN w:val="0"/>
        <w:adjustRightInd w:val="0"/>
        <w:spacing w:after="0" w:line="240" w:lineRule="auto"/>
        <w:ind w:right="-852"/>
        <w:jc w:val="both"/>
        <w:rPr>
          <w:rFonts w:ascii="Times New Roman" w:hAnsi="Times New Roman" w:cs="Times New Roman"/>
          <w:b/>
          <w:bCs/>
          <w:sz w:val="28"/>
          <w:szCs w:val="28"/>
          <w:highlight w:val="yellow"/>
        </w:rPr>
      </w:pPr>
    </w:p>
    <w:p w:rsidR="005F2DA8" w:rsidRPr="003C05E1" w:rsidRDefault="005F2DA8" w:rsidP="0072315E">
      <w:pPr>
        <w:widowControl w:val="0"/>
        <w:tabs>
          <w:tab w:val="left" w:pos="1843"/>
        </w:tabs>
        <w:autoSpaceDE w:val="0"/>
        <w:autoSpaceDN w:val="0"/>
        <w:adjustRightInd w:val="0"/>
        <w:spacing w:after="0" w:line="240" w:lineRule="auto"/>
        <w:ind w:left="851" w:right="-852"/>
        <w:jc w:val="both"/>
        <w:rPr>
          <w:rFonts w:ascii="Times New Roman" w:hAnsi="Times New Roman" w:cs="Times New Roman"/>
          <w:b/>
          <w:bCs/>
          <w:sz w:val="28"/>
          <w:szCs w:val="28"/>
          <w:highlight w:val="yellow"/>
        </w:rPr>
      </w:pPr>
    </w:p>
    <w:p w:rsidR="005F2DA8" w:rsidRPr="003C05E1" w:rsidRDefault="005F2DA8" w:rsidP="0072315E">
      <w:pPr>
        <w:widowControl w:val="0"/>
        <w:tabs>
          <w:tab w:val="left" w:pos="1843"/>
        </w:tabs>
        <w:autoSpaceDE w:val="0"/>
        <w:autoSpaceDN w:val="0"/>
        <w:adjustRightInd w:val="0"/>
        <w:spacing w:after="0" w:line="240" w:lineRule="auto"/>
        <w:ind w:left="851" w:right="-852"/>
        <w:jc w:val="both"/>
        <w:rPr>
          <w:rFonts w:ascii="Times New Roman" w:hAnsi="Times New Roman" w:cs="Times New Roman"/>
          <w:b/>
          <w:bCs/>
          <w:sz w:val="28"/>
          <w:szCs w:val="28"/>
          <w:highlight w:val="yellow"/>
        </w:rPr>
      </w:pPr>
    </w:p>
    <w:p w:rsidR="005F2DA8" w:rsidRPr="003C05E1" w:rsidRDefault="005F2DA8" w:rsidP="00844167">
      <w:pPr>
        <w:spacing w:after="0"/>
        <w:rPr>
          <w:rFonts w:ascii="Times New Roman" w:eastAsia="MS Mincho" w:hAnsi="Times New Roman"/>
          <w:sz w:val="28"/>
          <w:szCs w:val="28"/>
          <w:highlight w:val="yellow"/>
        </w:rPr>
        <w:sectPr w:rsidR="005F2DA8" w:rsidRPr="003C05E1" w:rsidSect="0072315E">
          <w:pgSz w:w="11906" w:h="16838"/>
          <w:pgMar w:top="1134" w:right="850" w:bottom="1134" w:left="1701" w:header="709" w:footer="709" w:gutter="0"/>
          <w:cols w:space="720"/>
          <w:docGrid w:linePitch="299"/>
        </w:sectPr>
      </w:pPr>
    </w:p>
    <w:p w:rsidR="005F2DA8" w:rsidRPr="003C05E1" w:rsidRDefault="005F2DA8" w:rsidP="004C50A4">
      <w:pPr>
        <w:pStyle w:val="11"/>
        <w:widowControl w:val="0"/>
        <w:autoSpaceDE w:val="0"/>
        <w:autoSpaceDN w:val="0"/>
        <w:adjustRightInd w:val="0"/>
        <w:spacing w:after="120"/>
        <w:ind w:left="360"/>
        <w:jc w:val="center"/>
        <w:rPr>
          <w:rFonts w:ascii="Times New Roman" w:hAnsi="Times New Roman" w:cs="Times New Roman"/>
          <w:b/>
          <w:bCs/>
          <w:sz w:val="28"/>
          <w:szCs w:val="28"/>
        </w:rPr>
      </w:pPr>
      <w:r w:rsidRPr="003C05E1">
        <w:rPr>
          <w:rFonts w:ascii="Times New Roman" w:hAnsi="Times New Roman" w:cs="Times New Roman"/>
          <w:b/>
          <w:bCs/>
          <w:sz w:val="28"/>
          <w:szCs w:val="28"/>
        </w:rPr>
        <w:lastRenderedPageBreak/>
        <w:t>5.Прогноз конечных результатов подпрограммы 4</w:t>
      </w:r>
    </w:p>
    <w:p w:rsidR="005F2DA8" w:rsidRPr="003C05E1" w:rsidRDefault="005F2DA8" w:rsidP="00844167">
      <w:pPr>
        <w:pStyle w:val="11"/>
        <w:widowControl w:val="0"/>
        <w:autoSpaceDE w:val="0"/>
        <w:autoSpaceDN w:val="0"/>
        <w:adjustRightInd w:val="0"/>
        <w:spacing w:after="120"/>
        <w:ind w:left="0"/>
        <w:jc w:val="both"/>
        <w:rPr>
          <w:rFonts w:ascii="Times New Roman" w:hAnsi="Times New Roman" w:cs="Times New Roman"/>
          <w:sz w:val="28"/>
          <w:szCs w:val="28"/>
        </w:rPr>
      </w:pPr>
    </w:p>
    <w:p w:rsidR="005F2DA8" w:rsidRPr="003C05E1" w:rsidRDefault="005F2DA8" w:rsidP="00844167">
      <w:pPr>
        <w:pStyle w:val="11"/>
        <w:widowControl w:val="0"/>
        <w:autoSpaceDE w:val="0"/>
        <w:autoSpaceDN w:val="0"/>
        <w:adjustRightInd w:val="0"/>
        <w:spacing w:after="120"/>
        <w:ind w:left="0"/>
        <w:jc w:val="both"/>
        <w:rPr>
          <w:rFonts w:ascii="Times New Roman" w:hAnsi="Times New Roman" w:cs="Times New Roman"/>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42"/>
        <w:gridCol w:w="4344"/>
        <w:gridCol w:w="2890"/>
        <w:gridCol w:w="1143"/>
        <w:gridCol w:w="899"/>
        <w:gridCol w:w="1048"/>
        <w:gridCol w:w="1048"/>
        <w:gridCol w:w="899"/>
        <w:gridCol w:w="855"/>
      </w:tblGrid>
      <w:tr w:rsidR="005F2DA8" w:rsidRPr="003C05E1">
        <w:trPr>
          <w:trHeight w:val="299"/>
          <w:tblHeader/>
          <w:jc w:val="center"/>
        </w:trPr>
        <w:tc>
          <w:tcPr>
            <w:tcW w:w="842" w:type="dxa"/>
            <w:vMerge w:val="restart"/>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w:t>
            </w:r>
          </w:p>
        </w:tc>
        <w:tc>
          <w:tcPr>
            <w:tcW w:w="4344" w:type="dxa"/>
            <w:vMerge w:val="restart"/>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Наименование показателя, единица измерения</w:t>
            </w:r>
          </w:p>
        </w:tc>
        <w:tc>
          <w:tcPr>
            <w:tcW w:w="2890" w:type="dxa"/>
            <w:vMerge w:val="restart"/>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Соисполнитель</w:t>
            </w:r>
          </w:p>
        </w:tc>
        <w:tc>
          <w:tcPr>
            <w:tcW w:w="5892" w:type="dxa"/>
            <w:gridSpan w:val="6"/>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Значение показателя по годам реализации</w:t>
            </w:r>
          </w:p>
        </w:tc>
      </w:tr>
      <w:tr w:rsidR="005F2DA8" w:rsidRPr="003C05E1">
        <w:trPr>
          <w:trHeight w:val="143"/>
          <w:tblHeader/>
          <w:jc w:val="center"/>
        </w:trPr>
        <w:tc>
          <w:tcPr>
            <w:tcW w:w="842" w:type="dxa"/>
            <w:vMerge/>
            <w:vAlign w:val="center"/>
          </w:tcPr>
          <w:p w:rsidR="005F2DA8" w:rsidRPr="003C05E1" w:rsidRDefault="005F2DA8">
            <w:pPr>
              <w:spacing w:after="0" w:line="240" w:lineRule="auto"/>
              <w:rPr>
                <w:rFonts w:ascii="Times New Roman" w:hAnsi="Times New Roman" w:cs="Times New Roman"/>
                <w:b/>
                <w:bCs/>
                <w:sz w:val="28"/>
                <w:szCs w:val="28"/>
                <w:lang w:eastAsia="ru-RU"/>
              </w:rPr>
            </w:pPr>
          </w:p>
        </w:tc>
        <w:tc>
          <w:tcPr>
            <w:tcW w:w="4344" w:type="dxa"/>
            <w:vMerge/>
            <w:vAlign w:val="center"/>
          </w:tcPr>
          <w:p w:rsidR="005F2DA8" w:rsidRPr="003C05E1" w:rsidRDefault="005F2DA8">
            <w:pPr>
              <w:spacing w:after="0" w:line="240" w:lineRule="auto"/>
              <w:rPr>
                <w:rFonts w:ascii="Times New Roman" w:hAnsi="Times New Roman" w:cs="Times New Roman"/>
                <w:b/>
                <w:bCs/>
                <w:sz w:val="28"/>
                <w:szCs w:val="28"/>
                <w:lang w:eastAsia="ru-RU"/>
              </w:rPr>
            </w:pPr>
          </w:p>
        </w:tc>
        <w:tc>
          <w:tcPr>
            <w:tcW w:w="2890" w:type="dxa"/>
            <w:vMerge/>
            <w:vAlign w:val="center"/>
          </w:tcPr>
          <w:p w:rsidR="005F2DA8" w:rsidRPr="003C05E1" w:rsidRDefault="005F2DA8">
            <w:pPr>
              <w:spacing w:after="0" w:line="240" w:lineRule="auto"/>
              <w:rPr>
                <w:rFonts w:ascii="Times New Roman" w:hAnsi="Times New Roman" w:cs="Times New Roman"/>
                <w:b/>
                <w:bCs/>
                <w:sz w:val="28"/>
                <w:szCs w:val="28"/>
                <w:lang w:eastAsia="ru-RU"/>
              </w:rPr>
            </w:pPr>
          </w:p>
        </w:tc>
        <w:tc>
          <w:tcPr>
            <w:tcW w:w="1143" w:type="dxa"/>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2015 год</w:t>
            </w:r>
          </w:p>
        </w:tc>
        <w:tc>
          <w:tcPr>
            <w:tcW w:w="899" w:type="dxa"/>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2016 год</w:t>
            </w:r>
          </w:p>
        </w:tc>
        <w:tc>
          <w:tcPr>
            <w:tcW w:w="1048" w:type="dxa"/>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2017 год</w:t>
            </w:r>
          </w:p>
        </w:tc>
        <w:tc>
          <w:tcPr>
            <w:tcW w:w="1048" w:type="dxa"/>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2018 год</w:t>
            </w:r>
          </w:p>
        </w:tc>
        <w:tc>
          <w:tcPr>
            <w:tcW w:w="899" w:type="dxa"/>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2019 год</w:t>
            </w:r>
          </w:p>
        </w:tc>
        <w:tc>
          <w:tcPr>
            <w:tcW w:w="854" w:type="dxa"/>
          </w:tcPr>
          <w:p w:rsidR="005F2DA8" w:rsidRPr="003C05E1" w:rsidRDefault="005F2DA8">
            <w:pPr>
              <w:pStyle w:val="ConsPlusNormal"/>
              <w:widowControl/>
              <w:ind w:firstLine="0"/>
              <w:jc w:val="center"/>
              <w:outlineLvl w:val="1"/>
              <w:rPr>
                <w:rFonts w:ascii="Times New Roman" w:hAnsi="Times New Roman" w:cs="Times New Roman"/>
                <w:b/>
                <w:bCs/>
                <w:sz w:val="28"/>
                <w:szCs w:val="28"/>
              </w:rPr>
            </w:pPr>
            <w:r w:rsidRPr="003C05E1">
              <w:rPr>
                <w:rFonts w:ascii="Times New Roman" w:hAnsi="Times New Roman" w:cs="Times New Roman"/>
                <w:b/>
                <w:bCs/>
                <w:sz w:val="28"/>
                <w:szCs w:val="28"/>
              </w:rPr>
              <w:t>2020 год</w:t>
            </w:r>
          </w:p>
        </w:tc>
      </w:tr>
      <w:tr w:rsidR="005F2DA8" w:rsidRPr="003C05E1">
        <w:trPr>
          <w:trHeight w:val="1898"/>
          <w:jc w:val="center"/>
        </w:trPr>
        <w:tc>
          <w:tcPr>
            <w:tcW w:w="842"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1</w:t>
            </w:r>
          </w:p>
        </w:tc>
        <w:tc>
          <w:tcPr>
            <w:tcW w:w="4344" w:type="dxa"/>
          </w:tcPr>
          <w:p w:rsidR="005F2DA8" w:rsidRPr="003C05E1" w:rsidRDefault="005F2DA8">
            <w:pPr>
              <w:pStyle w:val="ConsPlusCell"/>
              <w:spacing w:after="120"/>
              <w:jc w:val="both"/>
              <w:rPr>
                <w:rFonts w:ascii="Times New Roman" w:hAnsi="Times New Roman" w:cs="Times New Roman"/>
                <w:sz w:val="28"/>
                <w:szCs w:val="28"/>
              </w:rPr>
            </w:pPr>
            <w:r w:rsidRPr="003C05E1">
              <w:rPr>
                <w:rFonts w:ascii="Times New Roman" w:hAnsi="Times New Roman" w:cs="Times New Roman"/>
                <w:sz w:val="28"/>
                <w:szCs w:val="28"/>
              </w:rPr>
              <w:t>Доля детей школьного возраста, охваченных оздоровительными мероприятиями в общей численности детей школьного возраста, нуждающихся в оздоровлении, %</w:t>
            </w:r>
          </w:p>
        </w:tc>
        <w:tc>
          <w:tcPr>
            <w:tcW w:w="2890" w:type="dxa"/>
          </w:tcPr>
          <w:p w:rsidR="005F2DA8" w:rsidRPr="003C05E1" w:rsidRDefault="005F2DA8">
            <w:pPr>
              <w:pStyle w:val="ConsPlusNormal"/>
              <w:widowControl/>
              <w:ind w:firstLine="0"/>
              <w:outlineLvl w:val="1"/>
              <w:rPr>
                <w:rFonts w:ascii="Times New Roman" w:hAnsi="Times New Roman" w:cs="Times New Roman"/>
                <w:sz w:val="28"/>
                <w:szCs w:val="28"/>
              </w:rPr>
            </w:pPr>
            <w:r w:rsidRPr="003C05E1">
              <w:rPr>
                <w:rFonts w:ascii="Times New Roman" w:hAnsi="Times New Roman" w:cs="Times New Roman"/>
                <w:sz w:val="28"/>
                <w:szCs w:val="28"/>
              </w:rPr>
              <w:t>Управление образования администрации муниципального района «Новооскольский район»</w:t>
            </w:r>
          </w:p>
        </w:tc>
        <w:tc>
          <w:tcPr>
            <w:tcW w:w="1143"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100</w:t>
            </w:r>
          </w:p>
        </w:tc>
        <w:tc>
          <w:tcPr>
            <w:tcW w:w="899"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100</w:t>
            </w:r>
          </w:p>
        </w:tc>
        <w:tc>
          <w:tcPr>
            <w:tcW w:w="1048"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100</w:t>
            </w:r>
          </w:p>
        </w:tc>
        <w:tc>
          <w:tcPr>
            <w:tcW w:w="1048"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100</w:t>
            </w:r>
          </w:p>
        </w:tc>
        <w:tc>
          <w:tcPr>
            <w:tcW w:w="899"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100</w:t>
            </w:r>
          </w:p>
        </w:tc>
        <w:tc>
          <w:tcPr>
            <w:tcW w:w="854"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100</w:t>
            </w:r>
          </w:p>
        </w:tc>
      </w:tr>
      <w:tr w:rsidR="005F2DA8" w:rsidRPr="003C05E1">
        <w:trPr>
          <w:trHeight w:val="2601"/>
          <w:jc w:val="center"/>
        </w:trPr>
        <w:tc>
          <w:tcPr>
            <w:tcW w:w="842"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2</w:t>
            </w:r>
          </w:p>
        </w:tc>
        <w:tc>
          <w:tcPr>
            <w:tcW w:w="4344" w:type="dxa"/>
          </w:tcPr>
          <w:p w:rsidR="005F2DA8" w:rsidRPr="003C05E1" w:rsidRDefault="005F2DA8">
            <w:pPr>
              <w:pStyle w:val="11"/>
              <w:ind w:left="0"/>
              <w:rPr>
                <w:rFonts w:ascii="Times New Roman" w:hAnsi="Times New Roman" w:cs="Times New Roman"/>
                <w:sz w:val="28"/>
                <w:szCs w:val="28"/>
              </w:rPr>
            </w:pPr>
            <w:r w:rsidRPr="003C05E1">
              <w:rPr>
                <w:rFonts w:ascii="Times New Roman" w:hAnsi="Times New Roman" w:cs="Times New Roman"/>
                <w:sz w:val="28"/>
                <w:szCs w:val="28"/>
              </w:rPr>
              <w:t>Доля детей школьного возраста, охваченных организованным отдыхом и оздоровлением, в общем количестве детей, обучающихся в общеобразовательных учреждениях, %</w:t>
            </w:r>
          </w:p>
        </w:tc>
        <w:tc>
          <w:tcPr>
            <w:tcW w:w="2890" w:type="dxa"/>
          </w:tcPr>
          <w:p w:rsidR="005F2DA8" w:rsidRPr="003C05E1" w:rsidRDefault="005F2DA8">
            <w:pPr>
              <w:pStyle w:val="ConsPlusNormal"/>
              <w:widowControl/>
              <w:ind w:firstLine="0"/>
              <w:outlineLvl w:val="1"/>
              <w:rPr>
                <w:rFonts w:ascii="Times New Roman" w:hAnsi="Times New Roman" w:cs="Times New Roman"/>
                <w:sz w:val="28"/>
                <w:szCs w:val="28"/>
              </w:rPr>
            </w:pPr>
            <w:r w:rsidRPr="003C05E1">
              <w:rPr>
                <w:rFonts w:ascii="Times New Roman" w:hAnsi="Times New Roman" w:cs="Times New Roman"/>
                <w:sz w:val="28"/>
                <w:szCs w:val="28"/>
              </w:rPr>
              <w:t>Управление образования администрации муниципального района «Новооскольский район»</w:t>
            </w:r>
          </w:p>
        </w:tc>
        <w:tc>
          <w:tcPr>
            <w:tcW w:w="1143"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70</w:t>
            </w:r>
          </w:p>
        </w:tc>
        <w:tc>
          <w:tcPr>
            <w:tcW w:w="899"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70</w:t>
            </w:r>
          </w:p>
        </w:tc>
        <w:tc>
          <w:tcPr>
            <w:tcW w:w="1048"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75</w:t>
            </w:r>
          </w:p>
        </w:tc>
        <w:tc>
          <w:tcPr>
            <w:tcW w:w="1048"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75</w:t>
            </w:r>
          </w:p>
        </w:tc>
        <w:tc>
          <w:tcPr>
            <w:tcW w:w="899"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80</w:t>
            </w:r>
          </w:p>
        </w:tc>
        <w:tc>
          <w:tcPr>
            <w:tcW w:w="854" w:type="dxa"/>
          </w:tcPr>
          <w:p w:rsidR="005F2DA8" w:rsidRPr="003C05E1" w:rsidRDefault="005F2DA8">
            <w:pPr>
              <w:pStyle w:val="ConsPlusNormal"/>
              <w:widowControl/>
              <w:ind w:firstLine="0"/>
              <w:jc w:val="center"/>
              <w:outlineLvl w:val="1"/>
              <w:rPr>
                <w:rFonts w:ascii="Times New Roman" w:hAnsi="Times New Roman" w:cs="Times New Roman"/>
                <w:sz w:val="28"/>
                <w:szCs w:val="28"/>
              </w:rPr>
            </w:pPr>
            <w:r w:rsidRPr="003C05E1">
              <w:rPr>
                <w:rFonts w:ascii="Times New Roman" w:hAnsi="Times New Roman" w:cs="Times New Roman"/>
                <w:sz w:val="28"/>
                <w:szCs w:val="28"/>
              </w:rPr>
              <w:t>80</w:t>
            </w:r>
          </w:p>
        </w:tc>
      </w:tr>
    </w:tbl>
    <w:p w:rsidR="005F2DA8" w:rsidRPr="003C05E1" w:rsidRDefault="005F2DA8" w:rsidP="00844167">
      <w:pPr>
        <w:pStyle w:val="11"/>
        <w:widowControl w:val="0"/>
        <w:autoSpaceDE w:val="0"/>
        <w:autoSpaceDN w:val="0"/>
        <w:adjustRightInd w:val="0"/>
        <w:spacing w:after="120"/>
        <w:ind w:left="0"/>
        <w:jc w:val="both"/>
        <w:rPr>
          <w:rFonts w:ascii="Times New Roman" w:hAnsi="Times New Roman" w:cs="Times New Roman"/>
          <w:sz w:val="28"/>
          <w:szCs w:val="28"/>
        </w:rPr>
      </w:pPr>
    </w:p>
    <w:p w:rsidR="005F2DA8" w:rsidRPr="003C05E1" w:rsidRDefault="005F2DA8" w:rsidP="00844167">
      <w:pPr>
        <w:pStyle w:val="11"/>
        <w:widowControl w:val="0"/>
        <w:autoSpaceDE w:val="0"/>
        <w:autoSpaceDN w:val="0"/>
        <w:adjustRightInd w:val="0"/>
        <w:spacing w:after="120"/>
        <w:ind w:left="0"/>
        <w:jc w:val="both"/>
        <w:rPr>
          <w:rFonts w:ascii="Times New Roman" w:hAnsi="Times New Roman" w:cs="Times New Roman"/>
          <w:sz w:val="28"/>
          <w:szCs w:val="28"/>
          <w:highlight w:val="yellow"/>
        </w:rPr>
      </w:pPr>
      <w:r w:rsidRPr="003C05E1">
        <w:rPr>
          <w:rFonts w:ascii="Times New Roman" w:hAnsi="Times New Roman" w:cs="Times New Roman"/>
          <w:sz w:val="28"/>
          <w:szCs w:val="28"/>
        </w:rPr>
        <w:t>Исчерпывающий перечень показателей реализации подпрограммы 4 представлен в приложении № 1 к муниципальной программе.</w:t>
      </w:r>
    </w:p>
    <w:p w:rsidR="005F2DA8" w:rsidRPr="003C05E1" w:rsidRDefault="005F2DA8" w:rsidP="00844167">
      <w:pPr>
        <w:spacing w:after="0"/>
        <w:rPr>
          <w:rFonts w:ascii="Times New Roman" w:eastAsia="MS Mincho" w:hAnsi="Times New Roman"/>
          <w:sz w:val="28"/>
          <w:szCs w:val="28"/>
          <w:highlight w:val="yellow"/>
        </w:rPr>
        <w:sectPr w:rsidR="005F2DA8" w:rsidRPr="003C05E1" w:rsidSect="00E4130D">
          <w:pgSz w:w="16838" w:h="11906" w:orient="landscape"/>
          <w:pgMar w:top="1418" w:right="851" w:bottom="851" w:left="851" w:header="709" w:footer="709" w:gutter="0"/>
          <w:cols w:space="720"/>
        </w:sectPr>
      </w:pPr>
    </w:p>
    <w:p w:rsidR="005F2DA8" w:rsidRPr="003C05E1" w:rsidRDefault="005F2DA8" w:rsidP="003759C6">
      <w:pPr>
        <w:widowControl w:val="0"/>
        <w:tabs>
          <w:tab w:val="left" w:pos="1843"/>
        </w:tabs>
        <w:autoSpaceDE w:val="0"/>
        <w:autoSpaceDN w:val="0"/>
        <w:adjustRightInd w:val="0"/>
        <w:spacing w:after="0" w:line="240" w:lineRule="auto"/>
        <w:ind w:left="851" w:right="177"/>
        <w:jc w:val="center"/>
        <w:rPr>
          <w:rFonts w:ascii="Times New Roman" w:hAnsi="Times New Roman" w:cs="Times New Roman"/>
          <w:b/>
          <w:bCs/>
          <w:sz w:val="28"/>
          <w:szCs w:val="28"/>
        </w:rPr>
      </w:pPr>
      <w:r w:rsidRPr="003C05E1">
        <w:rPr>
          <w:rFonts w:ascii="Times New Roman" w:hAnsi="Times New Roman" w:cs="Times New Roman"/>
          <w:b/>
          <w:bCs/>
          <w:sz w:val="28"/>
          <w:szCs w:val="28"/>
        </w:rPr>
        <w:lastRenderedPageBreak/>
        <w:t>Подпрограмма 5</w:t>
      </w:r>
    </w:p>
    <w:p w:rsidR="005F2DA8" w:rsidRPr="003C05E1" w:rsidRDefault="005F2DA8" w:rsidP="003759C6">
      <w:pPr>
        <w:widowControl w:val="0"/>
        <w:tabs>
          <w:tab w:val="left" w:pos="1843"/>
        </w:tabs>
        <w:autoSpaceDE w:val="0"/>
        <w:autoSpaceDN w:val="0"/>
        <w:adjustRightInd w:val="0"/>
        <w:spacing w:after="0" w:line="240" w:lineRule="auto"/>
        <w:ind w:left="851" w:right="177"/>
        <w:jc w:val="center"/>
        <w:rPr>
          <w:rFonts w:ascii="Times New Roman" w:hAnsi="Times New Roman" w:cs="Times New Roman"/>
          <w:b/>
          <w:bCs/>
          <w:sz w:val="28"/>
          <w:szCs w:val="28"/>
        </w:rPr>
      </w:pPr>
      <w:r w:rsidRPr="003C05E1">
        <w:rPr>
          <w:rFonts w:ascii="Times New Roman" w:hAnsi="Times New Roman" w:cs="Times New Roman"/>
          <w:b/>
          <w:bCs/>
          <w:sz w:val="28"/>
          <w:szCs w:val="28"/>
        </w:rPr>
        <w:t>«Муниципальная политика в сфере образования»</w:t>
      </w:r>
    </w:p>
    <w:p w:rsidR="005F2DA8" w:rsidRPr="003C05E1" w:rsidRDefault="005F2DA8" w:rsidP="00E75AE4">
      <w:pPr>
        <w:widowControl w:val="0"/>
        <w:tabs>
          <w:tab w:val="left" w:pos="1843"/>
        </w:tabs>
        <w:autoSpaceDE w:val="0"/>
        <w:autoSpaceDN w:val="0"/>
        <w:adjustRightInd w:val="0"/>
        <w:spacing w:after="0" w:line="240" w:lineRule="auto"/>
        <w:ind w:left="851" w:right="177" w:firstLine="709"/>
        <w:rPr>
          <w:rFonts w:ascii="Times New Roman" w:hAnsi="Times New Roman" w:cs="Times New Roman"/>
          <w:sz w:val="28"/>
          <w:szCs w:val="28"/>
          <w:highlight w:val="yellow"/>
        </w:rPr>
      </w:pPr>
      <w:r w:rsidRPr="003C05E1">
        <w:rPr>
          <w:rFonts w:ascii="Times New Roman" w:hAnsi="Times New Roman" w:cs="Times New Roman"/>
          <w:b/>
          <w:bCs/>
          <w:sz w:val="28"/>
          <w:szCs w:val="28"/>
        </w:rPr>
        <w:t xml:space="preserve">                      Паспорт подпрограммы 5</w:t>
      </w:r>
    </w:p>
    <w:p w:rsidR="005F2DA8" w:rsidRPr="003C05E1" w:rsidRDefault="005F2DA8" w:rsidP="00277989">
      <w:pPr>
        <w:widowControl w:val="0"/>
        <w:tabs>
          <w:tab w:val="left" w:pos="1843"/>
        </w:tabs>
        <w:autoSpaceDE w:val="0"/>
        <w:autoSpaceDN w:val="0"/>
        <w:adjustRightInd w:val="0"/>
        <w:spacing w:after="0" w:line="240" w:lineRule="auto"/>
        <w:ind w:left="851" w:right="-852" w:firstLine="709"/>
        <w:jc w:val="center"/>
        <w:rPr>
          <w:rFonts w:ascii="Times New Roman" w:hAnsi="Times New Roman" w:cs="Times New Roman"/>
          <w:sz w:val="28"/>
          <w:szCs w:val="28"/>
          <w:highlight w:val="yellow"/>
        </w:rPr>
      </w:pPr>
    </w:p>
    <w:tbl>
      <w:tblPr>
        <w:tblW w:w="9355"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709"/>
        <w:gridCol w:w="3827"/>
        <w:gridCol w:w="4819"/>
      </w:tblGrid>
      <w:tr w:rsidR="005F2DA8" w:rsidRPr="003C05E1">
        <w:tc>
          <w:tcPr>
            <w:tcW w:w="709" w:type="dxa"/>
            <w:tcBorders>
              <w:top w:val="single" w:sz="4" w:space="0" w:color="auto"/>
              <w:bottom w:val="single" w:sz="4" w:space="0" w:color="auto"/>
              <w:right w:val="single" w:sz="4" w:space="0" w:color="auto"/>
            </w:tcBorders>
          </w:tcPr>
          <w:p w:rsidR="005F2DA8" w:rsidRPr="003C05E1" w:rsidRDefault="005F2DA8" w:rsidP="008B5E6A">
            <w:pPr>
              <w:tabs>
                <w:tab w:val="left" w:pos="1843"/>
              </w:tabs>
              <w:autoSpaceDE w:val="0"/>
              <w:autoSpaceDN w:val="0"/>
              <w:adjustRightInd w:val="0"/>
              <w:spacing w:after="0" w:line="240" w:lineRule="auto"/>
              <w:ind w:left="175" w:right="-250"/>
              <w:jc w:val="both"/>
              <w:rPr>
                <w:rFonts w:ascii="Times New Roman" w:hAnsi="Times New Roman" w:cs="Times New Roman"/>
                <w:b/>
                <w:bCs/>
                <w:sz w:val="28"/>
                <w:szCs w:val="28"/>
                <w:lang w:eastAsia="ru-RU"/>
              </w:rPr>
            </w:pPr>
            <w:r w:rsidRPr="003C05E1">
              <w:rPr>
                <w:rFonts w:ascii="Times New Roman" w:hAnsi="Times New Roman" w:cs="Times New Roman"/>
                <w:b/>
                <w:bCs/>
                <w:sz w:val="28"/>
                <w:szCs w:val="28"/>
                <w:lang w:eastAsia="ru-RU"/>
              </w:rPr>
              <w:t>№</w:t>
            </w:r>
          </w:p>
        </w:tc>
        <w:tc>
          <w:tcPr>
            <w:tcW w:w="8646" w:type="dxa"/>
            <w:gridSpan w:val="2"/>
            <w:tcBorders>
              <w:top w:val="single" w:sz="4" w:space="0" w:color="auto"/>
              <w:left w:val="single" w:sz="4" w:space="0" w:color="auto"/>
              <w:bottom w:val="single" w:sz="4" w:space="0" w:color="auto"/>
            </w:tcBorders>
          </w:tcPr>
          <w:p w:rsidR="005F2DA8" w:rsidRPr="003C05E1" w:rsidRDefault="005F2DA8" w:rsidP="00EB7535">
            <w:pPr>
              <w:tabs>
                <w:tab w:val="left" w:pos="1843"/>
              </w:tabs>
              <w:autoSpaceDE w:val="0"/>
              <w:autoSpaceDN w:val="0"/>
              <w:adjustRightInd w:val="0"/>
              <w:spacing w:after="0" w:line="240" w:lineRule="auto"/>
              <w:ind w:left="34" w:right="-250"/>
              <w:jc w:val="center"/>
              <w:rPr>
                <w:rFonts w:ascii="Times New Roman" w:hAnsi="Times New Roman" w:cs="Times New Roman"/>
                <w:b/>
                <w:bCs/>
                <w:sz w:val="28"/>
                <w:szCs w:val="28"/>
                <w:lang w:eastAsia="ru-RU"/>
              </w:rPr>
            </w:pPr>
            <w:r w:rsidRPr="003C05E1">
              <w:rPr>
                <w:rFonts w:ascii="Times New Roman" w:hAnsi="Times New Roman" w:cs="Times New Roman"/>
                <w:b/>
                <w:bCs/>
                <w:sz w:val="28"/>
                <w:szCs w:val="28"/>
                <w:lang w:eastAsia="ru-RU"/>
              </w:rPr>
              <w:t>Наименование подпрограммы: «Муниципальная политика в сфере образования» (далее – подпрограмма 5)</w:t>
            </w:r>
          </w:p>
        </w:tc>
      </w:tr>
      <w:tr w:rsidR="005F2DA8" w:rsidRPr="003C05E1">
        <w:tc>
          <w:tcPr>
            <w:tcW w:w="709" w:type="dxa"/>
            <w:tcBorders>
              <w:top w:val="single" w:sz="4" w:space="0" w:color="auto"/>
              <w:bottom w:val="single" w:sz="4" w:space="0" w:color="auto"/>
              <w:right w:val="single" w:sz="4" w:space="0" w:color="auto"/>
            </w:tcBorders>
          </w:tcPr>
          <w:p w:rsidR="005F2DA8" w:rsidRPr="003C05E1" w:rsidRDefault="005F2DA8" w:rsidP="008B5E6A">
            <w:pPr>
              <w:tabs>
                <w:tab w:val="left" w:pos="1843"/>
              </w:tabs>
              <w:autoSpaceDE w:val="0"/>
              <w:autoSpaceDN w:val="0"/>
              <w:adjustRightInd w:val="0"/>
              <w:spacing w:after="0" w:line="240" w:lineRule="auto"/>
              <w:ind w:left="-108" w:right="-250"/>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1</w:t>
            </w:r>
          </w:p>
        </w:tc>
        <w:tc>
          <w:tcPr>
            <w:tcW w:w="3827" w:type="dxa"/>
            <w:tcBorders>
              <w:top w:val="single" w:sz="4" w:space="0" w:color="auto"/>
              <w:left w:val="single" w:sz="4" w:space="0" w:color="auto"/>
              <w:bottom w:val="single" w:sz="4" w:space="0" w:color="auto"/>
              <w:right w:val="single" w:sz="4" w:space="0" w:color="auto"/>
            </w:tcBorders>
          </w:tcPr>
          <w:p w:rsidR="005F2DA8" w:rsidRPr="003C05E1" w:rsidRDefault="005F2DA8" w:rsidP="0015270C">
            <w:pPr>
              <w:autoSpaceDE w:val="0"/>
              <w:autoSpaceDN w:val="0"/>
              <w:adjustRightInd w:val="0"/>
              <w:spacing w:after="0" w:line="240" w:lineRule="auto"/>
              <w:rPr>
                <w:rFonts w:ascii="Times New Roman" w:hAnsi="Times New Roman" w:cs="Times New Roman"/>
                <w:sz w:val="28"/>
                <w:szCs w:val="28"/>
                <w:lang w:eastAsia="ru-RU"/>
              </w:rPr>
            </w:pPr>
            <w:r w:rsidRPr="003C05E1">
              <w:rPr>
                <w:rFonts w:ascii="Times New Roman" w:hAnsi="Times New Roman" w:cs="Times New Roman"/>
                <w:sz w:val="28"/>
                <w:szCs w:val="28"/>
                <w:lang w:eastAsia="ru-RU"/>
              </w:rPr>
              <w:t>Соисполнитель муниципальной программы, ответственный за подпрограмму 5</w:t>
            </w:r>
          </w:p>
        </w:tc>
        <w:tc>
          <w:tcPr>
            <w:tcW w:w="4819" w:type="dxa"/>
            <w:tcBorders>
              <w:top w:val="single" w:sz="4" w:space="0" w:color="auto"/>
              <w:left w:val="single" w:sz="4" w:space="0" w:color="auto"/>
              <w:bottom w:val="single" w:sz="4" w:space="0" w:color="auto"/>
            </w:tcBorders>
          </w:tcPr>
          <w:p w:rsidR="005F2DA8" w:rsidRPr="003C05E1" w:rsidRDefault="005F2DA8" w:rsidP="004A6254">
            <w:pPr>
              <w:pStyle w:val="ConsPlusCell"/>
              <w:jc w:val="both"/>
              <w:rPr>
                <w:rFonts w:ascii="Times New Roman" w:hAnsi="Times New Roman" w:cs="Times New Roman"/>
                <w:sz w:val="28"/>
                <w:szCs w:val="28"/>
              </w:rPr>
            </w:pPr>
            <w:r w:rsidRPr="003C05E1">
              <w:rPr>
                <w:rFonts w:ascii="Times New Roman" w:hAnsi="Times New Roman" w:cs="Times New Roman"/>
                <w:sz w:val="28"/>
                <w:szCs w:val="28"/>
              </w:rPr>
              <w:t>Управление образования администрации муниципального района «Новооскольский район»</w:t>
            </w:r>
          </w:p>
        </w:tc>
      </w:tr>
      <w:tr w:rsidR="005F2DA8" w:rsidRPr="003C05E1">
        <w:tc>
          <w:tcPr>
            <w:tcW w:w="709" w:type="dxa"/>
            <w:tcBorders>
              <w:top w:val="single" w:sz="4" w:space="0" w:color="auto"/>
              <w:bottom w:val="single" w:sz="4" w:space="0" w:color="auto"/>
              <w:right w:val="single" w:sz="4" w:space="0" w:color="auto"/>
            </w:tcBorders>
          </w:tcPr>
          <w:p w:rsidR="005F2DA8" w:rsidRPr="003C05E1" w:rsidRDefault="005F2DA8" w:rsidP="008B5E6A">
            <w:pPr>
              <w:tabs>
                <w:tab w:val="left" w:pos="1843"/>
              </w:tabs>
              <w:autoSpaceDE w:val="0"/>
              <w:autoSpaceDN w:val="0"/>
              <w:adjustRightInd w:val="0"/>
              <w:spacing w:after="0" w:line="240" w:lineRule="auto"/>
              <w:ind w:left="-108" w:right="-250"/>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2</w:t>
            </w:r>
          </w:p>
        </w:tc>
        <w:tc>
          <w:tcPr>
            <w:tcW w:w="3827" w:type="dxa"/>
            <w:tcBorders>
              <w:top w:val="single" w:sz="4" w:space="0" w:color="auto"/>
              <w:left w:val="single" w:sz="4" w:space="0" w:color="auto"/>
              <w:bottom w:val="single" w:sz="4" w:space="0" w:color="auto"/>
              <w:right w:val="single" w:sz="4" w:space="0" w:color="auto"/>
            </w:tcBorders>
          </w:tcPr>
          <w:p w:rsidR="005F2DA8" w:rsidRPr="003C05E1" w:rsidRDefault="005F2DA8" w:rsidP="008B5E6A">
            <w:pPr>
              <w:tabs>
                <w:tab w:val="left" w:pos="1843"/>
              </w:tabs>
              <w:autoSpaceDE w:val="0"/>
              <w:autoSpaceDN w:val="0"/>
              <w:adjustRightInd w:val="0"/>
              <w:spacing w:after="0" w:line="240" w:lineRule="auto"/>
              <w:ind w:left="34"/>
              <w:rPr>
                <w:rFonts w:ascii="Times New Roman" w:hAnsi="Times New Roman" w:cs="Times New Roman"/>
                <w:strike/>
                <w:sz w:val="28"/>
                <w:szCs w:val="28"/>
                <w:lang w:eastAsia="ru-RU"/>
              </w:rPr>
            </w:pPr>
            <w:r w:rsidRPr="003C05E1">
              <w:rPr>
                <w:rFonts w:ascii="Times New Roman" w:hAnsi="Times New Roman" w:cs="Times New Roman"/>
                <w:sz w:val="28"/>
                <w:szCs w:val="28"/>
                <w:lang w:eastAsia="ru-RU"/>
              </w:rPr>
              <w:t>Участники подпрограммы 5</w:t>
            </w:r>
          </w:p>
        </w:tc>
        <w:tc>
          <w:tcPr>
            <w:tcW w:w="4819" w:type="dxa"/>
            <w:tcBorders>
              <w:top w:val="single" w:sz="4" w:space="0" w:color="auto"/>
              <w:left w:val="single" w:sz="4" w:space="0" w:color="auto"/>
              <w:bottom w:val="single" w:sz="4" w:space="0" w:color="auto"/>
            </w:tcBorders>
          </w:tcPr>
          <w:p w:rsidR="005F2DA8" w:rsidRPr="003C05E1" w:rsidRDefault="005F2DA8" w:rsidP="008B5E6A">
            <w:pPr>
              <w:autoSpaceDE w:val="0"/>
              <w:autoSpaceDN w:val="0"/>
              <w:adjustRightInd w:val="0"/>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Управление образования администрации муниципального района «Новооскольский район»,</w:t>
            </w:r>
          </w:p>
          <w:p w:rsidR="005F2DA8" w:rsidRPr="003C05E1" w:rsidRDefault="005F2DA8" w:rsidP="008B5E6A">
            <w:pPr>
              <w:autoSpaceDE w:val="0"/>
              <w:autoSpaceDN w:val="0"/>
              <w:adjustRightInd w:val="0"/>
              <w:spacing w:after="0" w:line="240" w:lineRule="auto"/>
              <w:ind w:left="34"/>
              <w:jc w:val="both"/>
              <w:rPr>
                <w:rFonts w:ascii="Times New Roman" w:hAnsi="Times New Roman" w:cs="Times New Roman"/>
                <w:sz w:val="28"/>
                <w:szCs w:val="28"/>
                <w:highlight w:val="yellow"/>
                <w:lang w:eastAsia="ru-RU"/>
              </w:rPr>
            </w:pPr>
            <w:r w:rsidRPr="003C05E1">
              <w:rPr>
                <w:rFonts w:ascii="Times New Roman" w:hAnsi="Times New Roman" w:cs="Times New Roman"/>
                <w:sz w:val="28"/>
                <w:szCs w:val="28"/>
              </w:rPr>
              <w:t>администрация Новооскольского  района</w:t>
            </w:r>
          </w:p>
        </w:tc>
      </w:tr>
      <w:tr w:rsidR="005F2DA8" w:rsidRPr="003C05E1">
        <w:tc>
          <w:tcPr>
            <w:tcW w:w="709" w:type="dxa"/>
            <w:tcBorders>
              <w:top w:val="single" w:sz="4" w:space="0" w:color="auto"/>
              <w:bottom w:val="single" w:sz="4" w:space="0" w:color="auto"/>
              <w:right w:val="single" w:sz="4" w:space="0" w:color="auto"/>
            </w:tcBorders>
          </w:tcPr>
          <w:p w:rsidR="005F2DA8" w:rsidRPr="003C05E1" w:rsidRDefault="005F2DA8" w:rsidP="008B5E6A">
            <w:pPr>
              <w:tabs>
                <w:tab w:val="left" w:pos="1843"/>
              </w:tabs>
              <w:autoSpaceDE w:val="0"/>
              <w:autoSpaceDN w:val="0"/>
              <w:adjustRightInd w:val="0"/>
              <w:spacing w:after="0" w:line="240" w:lineRule="auto"/>
              <w:ind w:left="-108" w:right="-250"/>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3</w:t>
            </w:r>
          </w:p>
        </w:tc>
        <w:tc>
          <w:tcPr>
            <w:tcW w:w="3827" w:type="dxa"/>
            <w:tcBorders>
              <w:top w:val="single" w:sz="4" w:space="0" w:color="auto"/>
              <w:left w:val="single" w:sz="4" w:space="0" w:color="auto"/>
              <w:bottom w:val="single" w:sz="4" w:space="0" w:color="auto"/>
              <w:right w:val="single" w:sz="4" w:space="0" w:color="auto"/>
            </w:tcBorders>
          </w:tcPr>
          <w:p w:rsidR="005F2DA8" w:rsidRPr="003C05E1" w:rsidRDefault="005F2DA8" w:rsidP="008B5E6A">
            <w:pPr>
              <w:tabs>
                <w:tab w:val="left" w:pos="1843"/>
              </w:tabs>
              <w:autoSpaceDE w:val="0"/>
              <w:autoSpaceDN w:val="0"/>
              <w:adjustRightInd w:val="0"/>
              <w:spacing w:after="0" w:line="240" w:lineRule="auto"/>
              <w:ind w:left="34" w:right="-250"/>
              <w:rPr>
                <w:rFonts w:ascii="Times New Roman" w:hAnsi="Times New Roman" w:cs="Times New Roman"/>
                <w:sz w:val="28"/>
                <w:szCs w:val="28"/>
                <w:lang w:eastAsia="ru-RU"/>
              </w:rPr>
            </w:pPr>
            <w:r w:rsidRPr="003C05E1">
              <w:rPr>
                <w:rFonts w:ascii="Times New Roman" w:hAnsi="Times New Roman" w:cs="Times New Roman"/>
                <w:sz w:val="28"/>
                <w:szCs w:val="28"/>
                <w:lang w:eastAsia="ru-RU"/>
              </w:rPr>
              <w:t>Цель (цели) подпрограммы 5</w:t>
            </w:r>
          </w:p>
        </w:tc>
        <w:tc>
          <w:tcPr>
            <w:tcW w:w="4819" w:type="dxa"/>
            <w:tcBorders>
              <w:top w:val="single" w:sz="4" w:space="0" w:color="auto"/>
              <w:left w:val="single" w:sz="4" w:space="0" w:color="auto"/>
              <w:bottom w:val="single" w:sz="4" w:space="0" w:color="auto"/>
            </w:tcBorders>
          </w:tcPr>
          <w:p w:rsidR="005F2DA8" w:rsidRPr="003C05E1" w:rsidRDefault="005F2DA8" w:rsidP="008B5E6A">
            <w:pPr>
              <w:tabs>
                <w:tab w:val="left" w:pos="1843"/>
              </w:tabs>
              <w:spacing w:after="0" w:line="240" w:lineRule="auto"/>
              <w:ind w:left="34"/>
              <w:jc w:val="both"/>
              <w:rPr>
                <w:rFonts w:ascii="Times New Roman" w:hAnsi="Times New Roman" w:cs="Times New Roman"/>
                <w:sz w:val="28"/>
                <w:szCs w:val="28"/>
              </w:rPr>
            </w:pPr>
            <w:r w:rsidRPr="003C05E1">
              <w:rPr>
                <w:rFonts w:ascii="Times New Roman" w:hAnsi="Times New Roman" w:cs="Times New Roman"/>
                <w:sz w:val="28"/>
                <w:szCs w:val="28"/>
              </w:rPr>
              <w:t>Обеспечение реализации подпрограмм и основных мероприятий муниципальной программы в соответствии с установленными сроками и этапами</w:t>
            </w:r>
          </w:p>
        </w:tc>
      </w:tr>
      <w:tr w:rsidR="005F2DA8" w:rsidRPr="003C05E1">
        <w:tc>
          <w:tcPr>
            <w:tcW w:w="709" w:type="dxa"/>
            <w:tcBorders>
              <w:top w:val="single" w:sz="4" w:space="0" w:color="auto"/>
              <w:bottom w:val="single" w:sz="4" w:space="0" w:color="auto"/>
              <w:right w:val="single" w:sz="4" w:space="0" w:color="auto"/>
            </w:tcBorders>
          </w:tcPr>
          <w:p w:rsidR="005F2DA8" w:rsidRPr="003C05E1" w:rsidRDefault="005F2DA8" w:rsidP="008B5E6A">
            <w:pPr>
              <w:tabs>
                <w:tab w:val="left" w:pos="1843"/>
              </w:tabs>
              <w:autoSpaceDE w:val="0"/>
              <w:autoSpaceDN w:val="0"/>
              <w:adjustRightInd w:val="0"/>
              <w:spacing w:after="0" w:line="240" w:lineRule="auto"/>
              <w:ind w:left="-108" w:right="-250"/>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4</w:t>
            </w:r>
          </w:p>
        </w:tc>
        <w:tc>
          <w:tcPr>
            <w:tcW w:w="3827" w:type="dxa"/>
            <w:tcBorders>
              <w:top w:val="single" w:sz="4" w:space="0" w:color="auto"/>
              <w:left w:val="single" w:sz="4" w:space="0" w:color="auto"/>
              <w:bottom w:val="single" w:sz="4" w:space="0" w:color="auto"/>
              <w:right w:val="single" w:sz="4" w:space="0" w:color="auto"/>
            </w:tcBorders>
          </w:tcPr>
          <w:p w:rsidR="005F2DA8" w:rsidRPr="003C05E1" w:rsidRDefault="005F2DA8" w:rsidP="008B5E6A">
            <w:pPr>
              <w:tabs>
                <w:tab w:val="left" w:pos="1843"/>
              </w:tabs>
              <w:autoSpaceDE w:val="0"/>
              <w:autoSpaceDN w:val="0"/>
              <w:adjustRightInd w:val="0"/>
              <w:spacing w:after="0" w:line="240" w:lineRule="auto"/>
              <w:ind w:left="34" w:right="-250"/>
              <w:rPr>
                <w:rFonts w:ascii="Times New Roman" w:hAnsi="Times New Roman" w:cs="Times New Roman"/>
                <w:sz w:val="28"/>
                <w:szCs w:val="28"/>
                <w:lang w:eastAsia="ru-RU"/>
              </w:rPr>
            </w:pPr>
            <w:r w:rsidRPr="003C05E1">
              <w:rPr>
                <w:rFonts w:ascii="Times New Roman" w:hAnsi="Times New Roman" w:cs="Times New Roman"/>
                <w:sz w:val="28"/>
                <w:szCs w:val="28"/>
                <w:lang w:eastAsia="ru-RU"/>
              </w:rPr>
              <w:t>Задачи подпрограммы 5</w:t>
            </w:r>
          </w:p>
        </w:tc>
        <w:tc>
          <w:tcPr>
            <w:tcW w:w="4819" w:type="dxa"/>
            <w:tcBorders>
              <w:top w:val="single" w:sz="4" w:space="0" w:color="auto"/>
              <w:left w:val="single" w:sz="4" w:space="0" w:color="auto"/>
              <w:bottom w:val="single" w:sz="4" w:space="0" w:color="auto"/>
            </w:tcBorders>
          </w:tcPr>
          <w:p w:rsidR="005F2DA8" w:rsidRPr="003C05E1" w:rsidRDefault="005F2DA8" w:rsidP="00051824">
            <w:pPr>
              <w:pStyle w:val="11"/>
              <w:numPr>
                <w:ilvl w:val="0"/>
                <w:numId w:val="12"/>
              </w:numPr>
              <w:tabs>
                <w:tab w:val="clear" w:pos="720"/>
                <w:tab w:val="num" w:pos="34"/>
                <w:tab w:val="left" w:pos="277"/>
                <w:tab w:val="left" w:pos="459"/>
                <w:tab w:val="left" w:pos="1843"/>
              </w:tabs>
              <w:autoSpaceDE w:val="0"/>
              <w:autoSpaceDN w:val="0"/>
              <w:adjustRightInd w:val="0"/>
              <w:spacing w:after="0" w:line="240" w:lineRule="auto"/>
              <w:ind w:left="34" w:firstLine="0"/>
              <w:jc w:val="both"/>
              <w:rPr>
                <w:rFonts w:ascii="Times New Roman" w:hAnsi="Times New Roman" w:cs="Times New Roman"/>
                <w:sz w:val="28"/>
                <w:szCs w:val="28"/>
              </w:rPr>
            </w:pPr>
            <w:r w:rsidRPr="003C05E1">
              <w:rPr>
                <w:rFonts w:ascii="Times New Roman" w:hAnsi="Times New Roman" w:cs="Times New Roman"/>
                <w:sz w:val="28"/>
                <w:szCs w:val="28"/>
              </w:rPr>
              <w:t>Исполнение муниципальных функций управлением образования администрации Новооскольского  района в соответствии с действующим законодательством</w:t>
            </w:r>
          </w:p>
          <w:p w:rsidR="005F2DA8" w:rsidRPr="003C05E1" w:rsidRDefault="005F2DA8" w:rsidP="00051824">
            <w:pPr>
              <w:pStyle w:val="11"/>
              <w:numPr>
                <w:ilvl w:val="0"/>
                <w:numId w:val="12"/>
              </w:numPr>
              <w:tabs>
                <w:tab w:val="clear" w:pos="720"/>
                <w:tab w:val="num" w:pos="34"/>
                <w:tab w:val="left" w:pos="277"/>
                <w:tab w:val="left" w:pos="459"/>
                <w:tab w:val="left" w:pos="1843"/>
              </w:tabs>
              <w:autoSpaceDE w:val="0"/>
              <w:autoSpaceDN w:val="0"/>
              <w:adjustRightInd w:val="0"/>
              <w:spacing w:after="0" w:line="240" w:lineRule="auto"/>
              <w:ind w:left="34" w:right="33" w:firstLine="0"/>
              <w:jc w:val="both"/>
              <w:rPr>
                <w:rFonts w:ascii="Times New Roman" w:hAnsi="Times New Roman" w:cs="Times New Roman"/>
                <w:sz w:val="28"/>
                <w:szCs w:val="28"/>
                <w:lang w:eastAsia="ru-RU"/>
              </w:rPr>
            </w:pPr>
            <w:r w:rsidRPr="003C05E1">
              <w:rPr>
                <w:rFonts w:ascii="Times New Roman" w:hAnsi="Times New Roman" w:cs="Times New Roman"/>
                <w:sz w:val="28"/>
                <w:szCs w:val="28"/>
              </w:rPr>
              <w:t>Осуществление мер муниципальной поддержки в сфере развития образования</w:t>
            </w:r>
          </w:p>
        </w:tc>
      </w:tr>
      <w:tr w:rsidR="005F2DA8" w:rsidRPr="003C05E1">
        <w:tc>
          <w:tcPr>
            <w:tcW w:w="709" w:type="dxa"/>
            <w:tcBorders>
              <w:top w:val="single" w:sz="4" w:space="0" w:color="auto"/>
              <w:bottom w:val="single" w:sz="4" w:space="0" w:color="auto"/>
              <w:right w:val="single" w:sz="4" w:space="0" w:color="auto"/>
            </w:tcBorders>
          </w:tcPr>
          <w:p w:rsidR="005F2DA8" w:rsidRPr="003C05E1" w:rsidRDefault="005F2DA8" w:rsidP="008B5E6A">
            <w:pPr>
              <w:tabs>
                <w:tab w:val="left" w:pos="1843"/>
              </w:tabs>
              <w:autoSpaceDE w:val="0"/>
              <w:autoSpaceDN w:val="0"/>
              <w:adjustRightInd w:val="0"/>
              <w:spacing w:after="0" w:line="240" w:lineRule="auto"/>
              <w:ind w:left="-108" w:right="-250"/>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5</w:t>
            </w:r>
          </w:p>
        </w:tc>
        <w:tc>
          <w:tcPr>
            <w:tcW w:w="3827" w:type="dxa"/>
            <w:tcBorders>
              <w:top w:val="single" w:sz="4" w:space="0" w:color="auto"/>
              <w:left w:val="single" w:sz="4" w:space="0" w:color="auto"/>
              <w:bottom w:val="single" w:sz="4" w:space="0" w:color="auto"/>
              <w:right w:val="single" w:sz="4" w:space="0" w:color="auto"/>
            </w:tcBorders>
          </w:tcPr>
          <w:p w:rsidR="005F2DA8" w:rsidRPr="003C05E1" w:rsidRDefault="005F2DA8" w:rsidP="004A6254">
            <w:pPr>
              <w:tabs>
                <w:tab w:val="left" w:pos="1843"/>
              </w:tabs>
              <w:autoSpaceDE w:val="0"/>
              <w:autoSpaceDN w:val="0"/>
              <w:adjustRightInd w:val="0"/>
              <w:spacing w:after="0" w:line="240" w:lineRule="auto"/>
              <w:ind w:left="34" w:right="34"/>
              <w:rPr>
                <w:rFonts w:ascii="Times New Roman" w:hAnsi="Times New Roman" w:cs="Times New Roman"/>
                <w:sz w:val="28"/>
                <w:szCs w:val="28"/>
                <w:lang w:eastAsia="ru-RU"/>
              </w:rPr>
            </w:pPr>
            <w:r w:rsidRPr="003C05E1">
              <w:rPr>
                <w:rFonts w:ascii="Times New Roman" w:hAnsi="Times New Roman" w:cs="Times New Roman"/>
                <w:sz w:val="28"/>
                <w:szCs w:val="28"/>
                <w:lang w:eastAsia="ru-RU"/>
              </w:rPr>
              <w:t>Сроки реализации подпрограммы 5</w:t>
            </w:r>
          </w:p>
        </w:tc>
        <w:tc>
          <w:tcPr>
            <w:tcW w:w="4819" w:type="dxa"/>
            <w:tcBorders>
              <w:top w:val="single" w:sz="4" w:space="0" w:color="auto"/>
              <w:left w:val="single" w:sz="4" w:space="0" w:color="auto"/>
              <w:bottom w:val="single" w:sz="4" w:space="0" w:color="auto"/>
            </w:tcBorders>
          </w:tcPr>
          <w:p w:rsidR="005F2DA8" w:rsidRPr="003C05E1" w:rsidRDefault="005F2DA8" w:rsidP="008B5E6A">
            <w:pPr>
              <w:tabs>
                <w:tab w:val="left" w:pos="1843"/>
              </w:tabs>
              <w:spacing w:after="0" w:line="240" w:lineRule="auto"/>
              <w:ind w:left="34"/>
              <w:jc w:val="both"/>
              <w:rPr>
                <w:rFonts w:ascii="Times New Roman" w:hAnsi="Times New Roman" w:cs="Times New Roman"/>
                <w:sz w:val="28"/>
                <w:szCs w:val="28"/>
              </w:rPr>
            </w:pPr>
            <w:r w:rsidRPr="003C05E1">
              <w:rPr>
                <w:rFonts w:ascii="Times New Roman" w:hAnsi="Times New Roman" w:cs="Times New Roman"/>
                <w:sz w:val="28"/>
                <w:szCs w:val="28"/>
              </w:rPr>
              <w:t>2014-2020, этапы реализации не выделяются</w:t>
            </w:r>
          </w:p>
        </w:tc>
      </w:tr>
      <w:tr w:rsidR="005F2DA8" w:rsidRPr="003C05E1">
        <w:tc>
          <w:tcPr>
            <w:tcW w:w="709" w:type="dxa"/>
            <w:tcBorders>
              <w:top w:val="single" w:sz="4" w:space="0" w:color="auto"/>
              <w:bottom w:val="single" w:sz="4" w:space="0" w:color="auto"/>
              <w:right w:val="single" w:sz="4" w:space="0" w:color="auto"/>
            </w:tcBorders>
          </w:tcPr>
          <w:p w:rsidR="005F2DA8" w:rsidRPr="003C05E1" w:rsidRDefault="005F2DA8" w:rsidP="008B5E6A">
            <w:pPr>
              <w:tabs>
                <w:tab w:val="left" w:pos="1843"/>
              </w:tabs>
              <w:autoSpaceDE w:val="0"/>
              <w:autoSpaceDN w:val="0"/>
              <w:adjustRightInd w:val="0"/>
              <w:spacing w:after="0" w:line="240" w:lineRule="auto"/>
              <w:ind w:left="-108" w:right="-250"/>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t>6</w:t>
            </w:r>
          </w:p>
        </w:tc>
        <w:tc>
          <w:tcPr>
            <w:tcW w:w="3827" w:type="dxa"/>
            <w:tcBorders>
              <w:top w:val="single" w:sz="4" w:space="0" w:color="auto"/>
              <w:left w:val="single" w:sz="4" w:space="0" w:color="auto"/>
              <w:bottom w:val="single" w:sz="4" w:space="0" w:color="auto"/>
              <w:right w:val="single" w:sz="4" w:space="0" w:color="auto"/>
            </w:tcBorders>
          </w:tcPr>
          <w:p w:rsidR="005F2DA8" w:rsidRPr="003C05E1" w:rsidRDefault="005F2DA8" w:rsidP="004A6254">
            <w:pPr>
              <w:tabs>
                <w:tab w:val="left" w:pos="1843"/>
              </w:tabs>
              <w:autoSpaceDE w:val="0"/>
              <w:autoSpaceDN w:val="0"/>
              <w:adjustRightInd w:val="0"/>
              <w:spacing w:after="0" w:line="240" w:lineRule="auto"/>
              <w:ind w:left="34" w:right="-108"/>
              <w:rPr>
                <w:rFonts w:ascii="Times New Roman" w:hAnsi="Times New Roman" w:cs="Times New Roman"/>
                <w:sz w:val="28"/>
                <w:szCs w:val="28"/>
                <w:lang w:eastAsia="ru-RU"/>
              </w:rPr>
            </w:pPr>
            <w:r w:rsidRPr="003C05E1">
              <w:rPr>
                <w:rFonts w:ascii="Times New Roman" w:hAnsi="Times New Roman" w:cs="Times New Roman"/>
                <w:sz w:val="28"/>
                <w:szCs w:val="28"/>
                <w:lang w:eastAsia="ru-RU"/>
              </w:rPr>
              <w:t xml:space="preserve">Объем бюджетных ассигнований подпрограммы 5 </w:t>
            </w:r>
            <w:r w:rsidRPr="003C05E1">
              <w:rPr>
                <w:rFonts w:ascii="Times New Roman" w:hAnsi="Times New Roman" w:cs="Times New Roman"/>
                <w:sz w:val="28"/>
                <w:szCs w:val="28"/>
              </w:rPr>
              <w:t>за счет средств местного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4819" w:type="dxa"/>
            <w:tcBorders>
              <w:top w:val="single" w:sz="4" w:space="0" w:color="auto"/>
              <w:left w:val="single" w:sz="4" w:space="0" w:color="auto"/>
              <w:bottom w:val="single" w:sz="4" w:space="0" w:color="auto"/>
            </w:tcBorders>
          </w:tcPr>
          <w:p w:rsidR="005F2DA8" w:rsidRPr="003C05E1" w:rsidRDefault="005F2DA8" w:rsidP="008B5E6A">
            <w:pPr>
              <w:tabs>
                <w:tab w:val="left" w:pos="1843"/>
              </w:tabs>
              <w:spacing w:after="0" w:line="240" w:lineRule="auto"/>
              <w:ind w:left="34" w:right="33"/>
              <w:jc w:val="both"/>
              <w:rPr>
                <w:rFonts w:ascii="Times New Roman" w:hAnsi="Times New Roman" w:cs="Times New Roman"/>
                <w:sz w:val="28"/>
                <w:szCs w:val="28"/>
              </w:rPr>
            </w:pPr>
            <w:r w:rsidRPr="003C05E1">
              <w:rPr>
                <w:rFonts w:ascii="Times New Roman" w:hAnsi="Times New Roman" w:cs="Times New Roman"/>
                <w:sz w:val="28"/>
                <w:szCs w:val="28"/>
              </w:rPr>
              <w:t>Планируемый общий объем финансирования подпрограммы 5 в 2015-2020 годах за счет всех источников финансирования составит 158325,00 тыс. рублей, в том числе:</w:t>
            </w:r>
          </w:p>
          <w:p w:rsidR="005F2DA8" w:rsidRPr="003C05E1" w:rsidRDefault="005F2DA8" w:rsidP="00190E33">
            <w:pPr>
              <w:tabs>
                <w:tab w:val="left" w:pos="567"/>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2015 год – 23617,00 тыс. рублей;</w:t>
            </w:r>
          </w:p>
          <w:p w:rsidR="005F2DA8" w:rsidRPr="003C05E1" w:rsidRDefault="005F2DA8" w:rsidP="00190E33">
            <w:pPr>
              <w:tabs>
                <w:tab w:val="left" w:pos="567"/>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2016 год – 24606,00 тыс. рублей;</w:t>
            </w:r>
          </w:p>
          <w:p w:rsidR="005F2DA8" w:rsidRPr="003C05E1" w:rsidRDefault="005F2DA8" w:rsidP="00190E33">
            <w:pPr>
              <w:tabs>
                <w:tab w:val="left" w:pos="567"/>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2017 год (прогноз) – 25722,00 тыс. рублей;</w:t>
            </w:r>
          </w:p>
          <w:p w:rsidR="005F2DA8" w:rsidRPr="003C05E1" w:rsidRDefault="005F2DA8" w:rsidP="00190E33">
            <w:pPr>
              <w:tabs>
                <w:tab w:val="left" w:pos="567"/>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2018 год (прогноз) – 26903,00 тыс. рублей;</w:t>
            </w:r>
          </w:p>
          <w:p w:rsidR="005F2DA8" w:rsidRPr="003C05E1" w:rsidRDefault="005F2DA8" w:rsidP="00051824">
            <w:pPr>
              <w:numPr>
                <w:ilvl w:val="0"/>
                <w:numId w:val="16"/>
              </w:numPr>
              <w:tabs>
                <w:tab w:val="left" w:pos="567"/>
                <w:tab w:val="left" w:pos="993"/>
              </w:tabs>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lastRenderedPageBreak/>
              <w:t xml:space="preserve"> (прогноз) – 28146,00 тыс. рублей;</w:t>
            </w:r>
          </w:p>
          <w:p w:rsidR="005F2DA8" w:rsidRPr="003C05E1" w:rsidRDefault="005F2DA8" w:rsidP="00190E33">
            <w:pPr>
              <w:tabs>
                <w:tab w:val="left" w:pos="567"/>
                <w:tab w:val="left" w:pos="993"/>
              </w:tabs>
              <w:spacing w:after="0" w:line="240" w:lineRule="auto"/>
              <w:ind w:left="709"/>
              <w:jc w:val="both"/>
              <w:rPr>
                <w:rFonts w:ascii="Times New Roman" w:hAnsi="Times New Roman" w:cs="Times New Roman"/>
                <w:sz w:val="28"/>
                <w:szCs w:val="28"/>
              </w:rPr>
            </w:pPr>
            <w:r w:rsidRPr="003C05E1">
              <w:rPr>
                <w:rFonts w:ascii="Times New Roman" w:hAnsi="Times New Roman" w:cs="Times New Roman"/>
                <w:sz w:val="28"/>
                <w:szCs w:val="28"/>
              </w:rPr>
              <w:t>2020 год (прогноз) – 29331,00 тыс. рублей.</w:t>
            </w:r>
          </w:p>
          <w:p w:rsidR="005F2DA8" w:rsidRPr="003C05E1" w:rsidRDefault="005F2DA8" w:rsidP="008B5E6A">
            <w:pPr>
              <w:tabs>
                <w:tab w:val="left" w:pos="1843"/>
              </w:tabs>
              <w:spacing w:after="0" w:line="240" w:lineRule="auto"/>
              <w:ind w:left="34" w:right="33"/>
              <w:jc w:val="both"/>
              <w:rPr>
                <w:rFonts w:ascii="Times New Roman" w:hAnsi="Times New Roman" w:cs="Times New Roman"/>
                <w:sz w:val="28"/>
                <w:szCs w:val="28"/>
              </w:rPr>
            </w:pPr>
            <w:r w:rsidRPr="003C05E1">
              <w:rPr>
                <w:rFonts w:ascii="Times New Roman" w:hAnsi="Times New Roman" w:cs="Times New Roman"/>
                <w:sz w:val="28"/>
                <w:szCs w:val="28"/>
              </w:rPr>
              <w:t xml:space="preserve">Объем финансирования подпрограммы 5 в 2015-2020 годах за счет средств местного бюджета составит 112353,00 тыс. рублей, в том числе по годам: </w:t>
            </w:r>
          </w:p>
          <w:p w:rsidR="005F2DA8" w:rsidRPr="003C05E1" w:rsidRDefault="005F2DA8" w:rsidP="00062FE5">
            <w:pPr>
              <w:tabs>
                <w:tab w:val="left" w:pos="567"/>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2015 год – 17288,00 тыс. рублей;</w:t>
            </w:r>
          </w:p>
          <w:p w:rsidR="005F2DA8" w:rsidRPr="003C05E1" w:rsidRDefault="005F2DA8" w:rsidP="00062FE5">
            <w:pPr>
              <w:tabs>
                <w:tab w:val="left" w:pos="567"/>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2016 год – 17459,00 тыс. рублей;</w:t>
            </w:r>
          </w:p>
          <w:p w:rsidR="005F2DA8" w:rsidRPr="003C05E1" w:rsidRDefault="005F2DA8" w:rsidP="00062FE5">
            <w:pPr>
              <w:tabs>
                <w:tab w:val="left" w:pos="567"/>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2017 год (прогноз) – 18182,00 тыс. рублей;</w:t>
            </w:r>
          </w:p>
          <w:p w:rsidR="005F2DA8" w:rsidRPr="003C05E1" w:rsidRDefault="005F2DA8" w:rsidP="00062FE5">
            <w:pPr>
              <w:tabs>
                <w:tab w:val="left" w:pos="567"/>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2018 год (прогноз) – 18986,00 тыс. рублей;</w:t>
            </w:r>
          </w:p>
          <w:p w:rsidR="005F2DA8" w:rsidRPr="003C05E1" w:rsidRDefault="005F2DA8" w:rsidP="00051824">
            <w:pPr>
              <w:numPr>
                <w:ilvl w:val="0"/>
                <w:numId w:val="16"/>
              </w:numPr>
              <w:tabs>
                <w:tab w:val="left" w:pos="567"/>
                <w:tab w:val="left" w:pos="993"/>
              </w:tabs>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 xml:space="preserve"> (прогноз) – 19834,00 тыс. рублей;</w:t>
            </w:r>
          </w:p>
          <w:p w:rsidR="005F2DA8" w:rsidRPr="003C05E1" w:rsidRDefault="005F2DA8" w:rsidP="00062FE5">
            <w:pPr>
              <w:tabs>
                <w:tab w:val="left" w:pos="567"/>
                <w:tab w:val="left" w:pos="993"/>
              </w:tabs>
              <w:spacing w:after="0" w:line="240" w:lineRule="auto"/>
              <w:ind w:left="709"/>
              <w:jc w:val="both"/>
              <w:rPr>
                <w:rFonts w:ascii="Times New Roman" w:hAnsi="Times New Roman" w:cs="Times New Roman"/>
                <w:sz w:val="28"/>
                <w:szCs w:val="28"/>
              </w:rPr>
            </w:pPr>
            <w:r w:rsidRPr="003C05E1">
              <w:rPr>
                <w:rFonts w:ascii="Times New Roman" w:hAnsi="Times New Roman" w:cs="Times New Roman"/>
                <w:sz w:val="28"/>
                <w:szCs w:val="28"/>
              </w:rPr>
              <w:t>2020 год (прогноз) – 20604,00 тыс. рублей.</w:t>
            </w:r>
          </w:p>
          <w:p w:rsidR="005F2DA8" w:rsidRPr="003C05E1" w:rsidRDefault="005F2DA8" w:rsidP="002B3150">
            <w:pPr>
              <w:tabs>
                <w:tab w:val="left" w:pos="1843"/>
                <w:tab w:val="left" w:pos="4570"/>
              </w:tabs>
              <w:spacing w:after="0" w:line="240" w:lineRule="auto"/>
              <w:ind w:left="34"/>
              <w:jc w:val="both"/>
              <w:rPr>
                <w:rFonts w:ascii="Times New Roman" w:hAnsi="Times New Roman" w:cs="Times New Roman"/>
                <w:sz w:val="28"/>
                <w:szCs w:val="28"/>
              </w:rPr>
            </w:pPr>
            <w:r w:rsidRPr="003C05E1">
              <w:rPr>
                <w:rFonts w:ascii="Times New Roman" w:hAnsi="Times New Roman" w:cs="Times New Roman"/>
                <w:sz w:val="28"/>
                <w:szCs w:val="28"/>
              </w:rPr>
              <w:t>Планируемый объем финансирования подпрограммы 5 в 2015-2020 годах за счет средств областного бюджета – 45972,00 тыс. рублей, в том числе по года:</w:t>
            </w:r>
          </w:p>
          <w:p w:rsidR="005F2DA8" w:rsidRPr="003C05E1" w:rsidRDefault="005F2DA8" w:rsidP="004A6254">
            <w:pPr>
              <w:tabs>
                <w:tab w:val="left" w:pos="567"/>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2015 год – 6329,00 тыс. рублей;</w:t>
            </w:r>
          </w:p>
          <w:p w:rsidR="005F2DA8" w:rsidRPr="003C05E1" w:rsidRDefault="005F2DA8" w:rsidP="004A6254">
            <w:pPr>
              <w:tabs>
                <w:tab w:val="left" w:pos="567"/>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2016 год – 7147,00 тыс. рублей;</w:t>
            </w:r>
          </w:p>
          <w:p w:rsidR="005F2DA8" w:rsidRPr="003C05E1" w:rsidRDefault="005F2DA8" w:rsidP="004A6254">
            <w:pPr>
              <w:tabs>
                <w:tab w:val="left" w:pos="567"/>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2017 год (прогноз) – 7540,00 тыс. рублей;</w:t>
            </w:r>
          </w:p>
          <w:p w:rsidR="005F2DA8" w:rsidRPr="003C05E1" w:rsidRDefault="005F2DA8" w:rsidP="004A6254">
            <w:pPr>
              <w:tabs>
                <w:tab w:val="left" w:pos="567"/>
                <w:tab w:val="left" w:pos="993"/>
              </w:tabs>
              <w:spacing w:after="0" w:line="240" w:lineRule="auto"/>
              <w:ind w:firstLine="709"/>
              <w:jc w:val="both"/>
              <w:rPr>
                <w:rFonts w:ascii="Times New Roman" w:hAnsi="Times New Roman" w:cs="Times New Roman"/>
                <w:sz w:val="28"/>
                <w:szCs w:val="28"/>
              </w:rPr>
            </w:pPr>
            <w:r w:rsidRPr="003C05E1">
              <w:rPr>
                <w:rFonts w:ascii="Times New Roman" w:hAnsi="Times New Roman" w:cs="Times New Roman"/>
                <w:sz w:val="28"/>
                <w:szCs w:val="28"/>
              </w:rPr>
              <w:t>2018 год (прогноз) – 7917,00 тыс. рублей;</w:t>
            </w:r>
          </w:p>
          <w:p w:rsidR="005F2DA8" w:rsidRPr="003C05E1" w:rsidRDefault="005F2DA8" w:rsidP="00051824">
            <w:pPr>
              <w:numPr>
                <w:ilvl w:val="0"/>
                <w:numId w:val="16"/>
              </w:numPr>
              <w:tabs>
                <w:tab w:val="left" w:pos="567"/>
                <w:tab w:val="left" w:pos="993"/>
              </w:tabs>
              <w:spacing w:after="0" w:line="240" w:lineRule="auto"/>
              <w:jc w:val="both"/>
              <w:rPr>
                <w:rFonts w:ascii="Times New Roman" w:hAnsi="Times New Roman" w:cs="Times New Roman"/>
                <w:sz w:val="28"/>
                <w:szCs w:val="28"/>
              </w:rPr>
            </w:pPr>
            <w:r w:rsidRPr="003C05E1">
              <w:rPr>
                <w:rFonts w:ascii="Times New Roman" w:hAnsi="Times New Roman" w:cs="Times New Roman"/>
                <w:sz w:val="28"/>
                <w:szCs w:val="28"/>
              </w:rPr>
              <w:t xml:space="preserve"> (прогноз) – 8312,00 тыс. рублей;</w:t>
            </w:r>
          </w:p>
          <w:p w:rsidR="005F2DA8" w:rsidRPr="003C05E1" w:rsidRDefault="005F2DA8" w:rsidP="004A6254">
            <w:pPr>
              <w:tabs>
                <w:tab w:val="left" w:pos="567"/>
                <w:tab w:val="left" w:pos="993"/>
              </w:tabs>
              <w:spacing w:after="0" w:line="240" w:lineRule="auto"/>
              <w:ind w:left="709"/>
              <w:jc w:val="both"/>
              <w:rPr>
                <w:rFonts w:ascii="Times New Roman" w:hAnsi="Times New Roman" w:cs="Times New Roman"/>
                <w:sz w:val="28"/>
                <w:szCs w:val="28"/>
              </w:rPr>
            </w:pPr>
            <w:r w:rsidRPr="003C05E1">
              <w:rPr>
                <w:rFonts w:ascii="Times New Roman" w:hAnsi="Times New Roman" w:cs="Times New Roman"/>
                <w:sz w:val="28"/>
                <w:szCs w:val="28"/>
              </w:rPr>
              <w:t>2020 год (прогноз) – 8727,00 тыс. рублей.</w:t>
            </w:r>
          </w:p>
          <w:p w:rsidR="005F2DA8" w:rsidRPr="003C05E1" w:rsidRDefault="005F2DA8" w:rsidP="002B3150">
            <w:pPr>
              <w:tabs>
                <w:tab w:val="left" w:pos="1843"/>
                <w:tab w:val="left" w:pos="4570"/>
              </w:tabs>
              <w:spacing w:after="0" w:line="240" w:lineRule="auto"/>
              <w:ind w:left="34"/>
              <w:jc w:val="both"/>
              <w:rPr>
                <w:rFonts w:ascii="Times New Roman" w:hAnsi="Times New Roman" w:cs="Times New Roman"/>
                <w:sz w:val="28"/>
                <w:szCs w:val="28"/>
              </w:rPr>
            </w:pPr>
          </w:p>
        </w:tc>
      </w:tr>
      <w:tr w:rsidR="005F2DA8" w:rsidRPr="003C05E1">
        <w:tc>
          <w:tcPr>
            <w:tcW w:w="709" w:type="dxa"/>
            <w:tcBorders>
              <w:top w:val="single" w:sz="4" w:space="0" w:color="auto"/>
              <w:bottom w:val="single" w:sz="4" w:space="0" w:color="auto"/>
              <w:right w:val="single" w:sz="4" w:space="0" w:color="auto"/>
            </w:tcBorders>
          </w:tcPr>
          <w:p w:rsidR="005F2DA8" w:rsidRPr="003C05E1" w:rsidRDefault="005F2DA8" w:rsidP="008B5E6A">
            <w:pPr>
              <w:tabs>
                <w:tab w:val="left" w:pos="1843"/>
              </w:tabs>
              <w:autoSpaceDE w:val="0"/>
              <w:autoSpaceDN w:val="0"/>
              <w:adjustRightInd w:val="0"/>
              <w:spacing w:after="0" w:line="240" w:lineRule="auto"/>
              <w:ind w:left="-108" w:right="-250"/>
              <w:jc w:val="center"/>
              <w:rPr>
                <w:rFonts w:ascii="Times New Roman" w:hAnsi="Times New Roman" w:cs="Times New Roman"/>
                <w:sz w:val="28"/>
                <w:szCs w:val="28"/>
                <w:lang w:eastAsia="ru-RU"/>
              </w:rPr>
            </w:pPr>
            <w:r w:rsidRPr="003C05E1">
              <w:rPr>
                <w:rFonts w:ascii="Times New Roman" w:hAnsi="Times New Roman" w:cs="Times New Roman"/>
                <w:sz w:val="28"/>
                <w:szCs w:val="28"/>
                <w:lang w:eastAsia="ru-RU"/>
              </w:rPr>
              <w:lastRenderedPageBreak/>
              <w:t>7</w:t>
            </w:r>
          </w:p>
        </w:tc>
        <w:tc>
          <w:tcPr>
            <w:tcW w:w="3827" w:type="dxa"/>
            <w:tcBorders>
              <w:top w:val="single" w:sz="4" w:space="0" w:color="auto"/>
              <w:left w:val="single" w:sz="4" w:space="0" w:color="auto"/>
              <w:bottom w:val="single" w:sz="4" w:space="0" w:color="auto"/>
              <w:right w:val="single" w:sz="4" w:space="0" w:color="auto"/>
            </w:tcBorders>
          </w:tcPr>
          <w:p w:rsidR="005F2DA8" w:rsidRPr="003C05E1" w:rsidRDefault="005F2DA8" w:rsidP="00FA57F4">
            <w:pPr>
              <w:tabs>
                <w:tab w:val="left" w:pos="1843"/>
              </w:tabs>
              <w:autoSpaceDE w:val="0"/>
              <w:autoSpaceDN w:val="0"/>
              <w:adjustRightInd w:val="0"/>
              <w:spacing w:after="0" w:line="240" w:lineRule="auto"/>
              <w:ind w:left="34" w:right="-108"/>
              <w:rPr>
                <w:rFonts w:ascii="Times New Roman" w:hAnsi="Times New Roman" w:cs="Times New Roman"/>
                <w:sz w:val="28"/>
                <w:szCs w:val="28"/>
                <w:lang w:eastAsia="ru-RU"/>
              </w:rPr>
            </w:pPr>
            <w:r w:rsidRPr="003C05E1">
              <w:rPr>
                <w:rFonts w:ascii="Times New Roman" w:hAnsi="Times New Roman" w:cs="Times New Roman"/>
                <w:sz w:val="28"/>
                <w:szCs w:val="28"/>
                <w:lang w:eastAsia="ru-RU"/>
              </w:rPr>
              <w:t>Показатели конечного результата подпрограммы 5</w:t>
            </w:r>
          </w:p>
        </w:tc>
        <w:tc>
          <w:tcPr>
            <w:tcW w:w="4819" w:type="dxa"/>
            <w:tcBorders>
              <w:top w:val="single" w:sz="4" w:space="0" w:color="auto"/>
              <w:left w:val="single" w:sz="4" w:space="0" w:color="auto"/>
              <w:bottom w:val="single" w:sz="4" w:space="0" w:color="auto"/>
            </w:tcBorders>
          </w:tcPr>
          <w:p w:rsidR="005F2DA8" w:rsidRPr="003C05E1" w:rsidRDefault="005F2DA8" w:rsidP="00FA57F4">
            <w:pPr>
              <w:tabs>
                <w:tab w:val="left" w:pos="1843"/>
              </w:tabs>
              <w:autoSpaceDE w:val="0"/>
              <w:autoSpaceDN w:val="0"/>
              <w:adjustRightInd w:val="0"/>
              <w:spacing w:after="0" w:line="240" w:lineRule="auto"/>
              <w:ind w:left="34"/>
              <w:jc w:val="both"/>
              <w:rPr>
                <w:rFonts w:ascii="Times New Roman" w:hAnsi="Times New Roman" w:cs="Times New Roman"/>
                <w:sz w:val="28"/>
                <w:szCs w:val="28"/>
                <w:lang w:eastAsia="ru-RU"/>
              </w:rPr>
            </w:pPr>
            <w:r w:rsidRPr="003C05E1">
              <w:rPr>
                <w:rFonts w:ascii="Times New Roman" w:hAnsi="Times New Roman" w:cs="Times New Roman"/>
                <w:sz w:val="28"/>
                <w:szCs w:val="28"/>
                <w:lang w:eastAsia="ru-RU"/>
              </w:rPr>
              <w:t>Уровень ежегодного достижения показателей муниципальной программы и ее подпрограмм – 100 % в 2020 году</w:t>
            </w:r>
          </w:p>
        </w:tc>
      </w:tr>
    </w:tbl>
    <w:p w:rsidR="005F2DA8" w:rsidRPr="003C05E1" w:rsidRDefault="005F2DA8" w:rsidP="00190E33">
      <w:pPr>
        <w:pStyle w:val="11"/>
        <w:widowControl w:val="0"/>
        <w:tabs>
          <w:tab w:val="left" w:pos="1134"/>
          <w:tab w:val="left" w:pos="1843"/>
        </w:tabs>
        <w:autoSpaceDE w:val="0"/>
        <w:autoSpaceDN w:val="0"/>
        <w:adjustRightInd w:val="0"/>
        <w:spacing w:after="0" w:line="240" w:lineRule="auto"/>
        <w:ind w:left="1418"/>
        <w:jc w:val="both"/>
        <w:rPr>
          <w:rFonts w:ascii="Times New Roman" w:hAnsi="Times New Roman" w:cs="Times New Roman"/>
          <w:b/>
          <w:bCs/>
          <w:sz w:val="28"/>
          <w:szCs w:val="28"/>
        </w:rPr>
      </w:pPr>
    </w:p>
    <w:p w:rsidR="005F2DA8" w:rsidRPr="003C05E1" w:rsidRDefault="005F2DA8" w:rsidP="005778C4">
      <w:pPr>
        <w:pStyle w:val="11"/>
        <w:widowControl w:val="0"/>
        <w:tabs>
          <w:tab w:val="left" w:pos="1134"/>
          <w:tab w:val="left" w:pos="1843"/>
        </w:tabs>
        <w:autoSpaceDE w:val="0"/>
        <w:autoSpaceDN w:val="0"/>
        <w:adjustRightInd w:val="0"/>
        <w:spacing w:after="0" w:line="240" w:lineRule="auto"/>
        <w:ind w:left="0"/>
        <w:jc w:val="both"/>
        <w:rPr>
          <w:rFonts w:ascii="Times New Roman" w:hAnsi="Times New Roman" w:cs="Times New Roman"/>
          <w:b/>
          <w:bCs/>
          <w:sz w:val="28"/>
          <w:szCs w:val="28"/>
        </w:rPr>
      </w:pPr>
    </w:p>
    <w:p w:rsidR="005F2DA8" w:rsidRPr="003C05E1" w:rsidRDefault="005F2DA8" w:rsidP="005778C4">
      <w:pPr>
        <w:pStyle w:val="11"/>
        <w:widowControl w:val="0"/>
        <w:tabs>
          <w:tab w:val="left" w:pos="1134"/>
          <w:tab w:val="left" w:pos="1843"/>
        </w:tabs>
        <w:autoSpaceDE w:val="0"/>
        <w:autoSpaceDN w:val="0"/>
        <w:adjustRightInd w:val="0"/>
        <w:spacing w:after="0" w:line="240" w:lineRule="auto"/>
        <w:ind w:left="0"/>
        <w:jc w:val="both"/>
        <w:rPr>
          <w:rFonts w:ascii="Times New Roman" w:hAnsi="Times New Roman" w:cs="Times New Roman"/>
          <w:b/>
          <w:bCs/>
          <w:sz w:val="28"/>
          <w:szCs w:val="28"/>
        </w:rPr>
      </w:pPr>
    </w:p>
    <w:p w:rsidR="005F2DA8" w:rsidRPr="003C05E1" w:rsidRDefault="005F2DA8" w:rsidP="005778C4">
      <w:pPr>
        <w:pStyle w:val="11"/>
        <w:widowControl w:val="0"/>
        <w:tabs>
          <w:tab w:val="left" w:pos="1134"/>
          <w:tab w:val="left" w:pos="1843"/>
        </w:tabs>
        <w:autoSpaceDE w:val="0"/>
        <w:autoSpaceDN w:val="0"/>
        <w:adjustRightInd w:val="0"/>
        <w:spacing w:after="0" w:line="240" w:lineRule="auto"/>
        <w:ind w:left="0"/>
        <w:jc w:val="center"/>
        <w:rPr>
          <w:rFonts w:ascii="Times New Roman" w:hAnsi="Times New Roman" w:cs="Times New Roman"/>
          <w:b/>
          <w:bCs/>
          <w:sz w:val="28"/>
          <w:szCs w:val="28"/>
        </w:rPr>
      </w:pPr>
      <w:r w:rsidRPr="003C05E1">
        <w:rPr>
          <w:rFonts w:ascii="Times New Roman" w:hAnsi="Times New Roman" w:cs="Times New Roman"/>
          <w:b/>
          <w:bCs/>
          <w:sz w:val="28"/>
          <w:szCs w:val="28"/>
        </w:rPr>
        <w:lastRenderedPageBreak/>
        <w:t>1.Характеристика сферы реализации подпрограммы 5,</w:t>
      </w:r>
    </w:p>
    <w:p w:rsidR="005F2DA8" w:rsidRPr="003C05E1" w:rsidRDefault="005F2DA8" w:rsidP="005778C4">
      <w:pPr>
        <w:pStyle w:val="11"/>
        <w:widowControl w:val="0"/>
        <w:tabs>
          <w:tab w:val="left" w:pos="1134"/>
          <w:tab w:val="left" w:pos="1843"/>
        </w:tabs>
        <w:autoSpaceDE w:val="0"/>
        <w:autoSpaceDN w:val="0"/>
        <w:adjustRightInd w:val="0"/>
        <w:spacing w:after="0" w:line="240" w:lineRule="auto"/>
        <w:ind w:left="0"/>
        <w:jc w:val="center"/>
        <w:rPr>
          <w:rFonts w:ascii="Times New Roman" w:hAnsi="Times New Roman" w:cs="Times New Roman"/>
          <w:b/>
          <w:bCs/>
          <w:sz w:val="28"/>
          <w:szCs w:val="28"/>
        </w:rPr>
      </w:pPr>
      <w:r w:rsidRPr="003C05E1">
        <w:rPr>
          <w:rFonts w:ascii="Times New Roman" w:hAnsi="Times New Roman" w:cs="Times New Roman"/>
          <w:b/>
          <w:bCs/>
          <w:sz w:val="28"/>
          <w:szCs w:val="28"/>
        </w:rPr>
        <w:t>описание основных проблем в указанной сфере и прогноз ее развития</w:t>
      </w:r>
    </w:p>
    <w:p w:rsidR="005F2DA8" w:rsidRPr="003C05E1" w:rsidRDefault="005F2DA8" w:rsidP="005778C4">
      <w:pPr>
        <w:pStyle w:val="11"/>
        <w:widowControl w:val="0"/>
        <w:tabs>
          <w:tab w:val="left" w:pos="426"/>
          <w:tab w:val="left" w:pos="993"/>
        </w:tabs>
        <w:autoSpaceDE w:val="0"/>
        <w:autoSpaceDN w:val="0"/>
        <w:adjustRightInd w:val="0"/>
        <w:spacing w:after="0" w:line="240" w:lineRule="auto"/>
        <w:ind w:left="0"/>
        <w:jc w:val="center"/>
        <w:rPr>
          <w:rFonts w:ascii="Times New Roman" w:hAnsi="Times New Roman" w:cs="Times New Roman"/>
          <w:sz w:val="28"/>
          <w:szCs w:val="28"/>
        </w:rPr>
      </w:pPr>
    </w:p>
    <w:p w:rsidR="005F2DA8" w:rsidRPr="003C05E1" w:rsidRDefault="005F2DA8" w:rsidP="00877C11">
      <w:pPr>
        <w:pStyle w:val="11"/>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Style w:val="af9"/>
          <w:rFonts w:ascii="Times New Roman" w:hAnsi="Times New Roman" w:cs="Times New Roman"/>
          <w:b w:val="0"/>
          <w:bCs w:val="0"/>
          <w:sz w:val="28"/>
          <w:szCs w:val="28"/>
          <w:bdr w:val="none" w:sz="0" w:space="0" w:color="auto" w:frame="1"/>
          <w:shd w:val="clear" w:color="auto" w:fill="FFFFFF"/>
        </w:rPr>
        <w:t xml:space="preserve">Управление образования администрации Новооскольского района является органом исполнительной власти Новооскольского района, осуществляющим управление в сфере образования, обеспечивающим проведение администрацией Новооскольского района единой муниципальной политики в сфере образования, а также уполномоченным органом исполнительной власти Новооскольского района, осуществляющим полномочия Российской Федерации в области образования, переданные для осуществления органам муниципальной власти в соответствии с Законом Российской Федерации </w:t>
      </w:r>
      <w:r w:rsidRPr="003C05E1">
        <w:rPr>
          <w:rFonts w:ascii="Times New Roman" w:hAnsi="Times New Roman" w:cs="Times New Roman"/>
          <w:sz w:val="28"/>
          <w:szCs w:val="28"/>
        </w:rPr>
        <w:t>от 29 декабря 2012 года № 273-ФЗ «Об образовании в Российской Федерации».</w:t>
      </w:r>
    </w:p>
    <w:p w:rsidR="005F2DA8" w:rsidRPr="003C05E1" w:rsidRDefault="005F2DA8" w:rsidP="00877C11">
      <w:pPr>
        <w:pStyle w:val="11"/>
        <w:tabs>
          <w:tab w:val="left" w:pos="1843"/>
        </w:tabs>
        <w:autoSpaceDE w:val="0"/>
        <w:autoSpaceDN w:val="0"/>
        <w:adjustRightInd w:val="0"/>
        <w:spacing w:after="0" w:line="240" w:lineRule="auto"/>
        <w:ind w:left="851" w:right="-43" w:firstLine="709"/>
        <w:jc w:val="both"/>
        <w:rPr>
          <w:rStyle w:val="af9"/>
          <w:rFonts w:ascii="Times New Roman" w:hAnsi="Times New Roman" w:cs="Times New Roman"/>
          <w:b w:val="0"/>
          <w:bCs w:val="0"/>
          <w:sz w:val="28"/>
          <w:szCs w:val="28"/>
          <w:bdr w:val="none" w:sz="0" w:space="0" w:color="auto" w:frame="1"/>
          <w:shd w:val="clear" w:color="auto" w:fill="FFFFFF"/>
        </w:rPr>
      </w:pPr>
      <w:r w:rsidRPr="003C05E1">
        <w:rPr>
          <w:rFonts w:ascii="Times New Roman" w:hAnsi="Times New Roman" w:cs="Times New Roman"/>
          <w:sz w:val="28"/>
          <w:szCs w:val="28"/>
        </w:rPr>
        <w:t xml:space="preserve">В целях </w:t>
      </w:r>
      <w:r w:rsidRPr="003C05E1">
        <w:rPr>
          <w:rStyle w:val="af9"/>
          <w:rFonts w:ascii="Times New Roman" w:hAnsi="Times New Roman" w:cs="Times New Roman"/>
          <w:b w:val="0"/>
          <w:bCs w:val="0"/>
          <w:sz w:val="28"/>
          <w:szCs w:val="28"/>
          <w:bdr w:val="none" w:sz="0" w:space="0" w:color="auto" w:frame="1"/>
          <w:shd w:val="clear" w:color="auto" w:fill="FFFFFF"/>
        </w:rPr>
        <w:t>повышения эффективности образования и науки в Новооскольского районе, в соответствии с постановлением Правительства Белгородской области от 25 февраля 2013 года № 69-пп «Об утверждении плана мероприятий («дорожной карты») «Изменения в отраслях социальной сферы, направленные на повышение эффективности образования и науки» Белгородской области» администрацией Новооскольского района было принято постановление от 29 мая 2013 года № 51 «Об утверждении плана мероприятий («дорожной карты») «Изменения в отраслях социальной сферы, направленные на повышение эффективности образования и науки» Новооскольского района».</w:t>
      </w:r>
    </w:p>
    <w:p w:rsidR="005F2DA8" w:rsidRPr="003C05E1" w:rsidRDefault="005F2DA8" w:rsidP="00877C11">
      <w:pPr>
        <w:pStyle w:val="11"/>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Style w:val="af9"/>
          <w:rFonts w:ascii="Times New Roman" w:hAnsi="Times New Roman" w:cs="Times New Roman"/>
          <w:b w:val="0"/>
          <w:bCs w:val="0"/>
          <w:sz w:val="28"/>
          <w:szCs w:val="28"/>
          <w:bdr w:val="none" w:sz="0" w:space="0" w:color="auto" w:frame="1"/>
          <w:shd w:val="clear" w:color="auto" w:fill="FFFFFF"/>
        </w:rPr>
        <w:t>С целью создания прозрачной системы взаимодействия органов муниципальной власти района в сфере образования с населением ведется сайт управления образования администрации Новооскольского района в сети Интернет. На данном сайте представлен широкий спектр информации о деятельности управления и организаций образования района: планы работы на год, отчетные данные, аналитические и статистические данные, информация об электронных ресурсах, нормативные документы, организовано ведение страницы, освещающей значимые события в сфере образования района</w:t>
      </w:r>
      <w:r w:rsidRPr="003C05E1">
        <w:rPr>
          <w:rFonts w:ascii="Times New Roman" w:hAnsi="Times New Roman" w:cs="Times New Roman"/>
          <w:sz w:val="28"/>
          <w:szCs w:val="28"/>
        </w:rPr>
        <w:t>.</w:t>
      </w:r>
    </w:p>
    <w:p w:rsidR="005F2DA8" w:rsidRPr="003C05E1" w:rsidRDefault="005F2DA8" w:rsidP="00877C11">
      <w:pPr>
        <w:pStyle w:val="afa"/>
        <w:shd w:val="clear" w:color="auto" w:fill="FFFFFF"/>
        <w:tabs>
          <w:tab w:val="left" w:pos="1843"/>
        </w:tabs>
        <w:spacing w:before="0" w:beforeAutospacing="0" w:after="0" w:afterAutospacing="0"/>
        <w:ind w:left="851" w:right="-43" w:firstLine="709"/>
        <w:jc w:val="both"/>
        <w:textAlignment w:val="baseline"/>
        <w:rPr>
          <w:rStyle w:val="af9"/>
          <w:rFonts w:ascii="Times New Roman" w:hAnsi="Times New Roman" w:cs="Times New Roman"/>
          <w:b w:val="0"/>
          <w:bCs w:val="0"/>
          <w:sz w:val="28"/>
          <w:szCs w:val="28"/>
          <w:bdr w:val="none" w:sz="0" w:space="0" w:color="auto" w:frame="1"/>
          <w:shd w:val="clear" w:color="auto" w:fill="FFFFFF"/>
        </w:rPr>
      </w:pPr>
      <w:r w:rsidRPr="003C05E1">
        <w:rPr>
          <w:rStyle w:val="af9"/>
          <w:rFonts w:ascii="Times New Roman" w:hAnsi="Times New Roman" w:cs="Times New Roman"/>
          <w:b w:val="0"/>
          <w:bCs w:val="0"/>
          <w:sz w:val="28"/>
          <w:szCs w:val="28"/>
          <w:bdr w:val="none" w:sz="0" w:space="0" w:color="auto" w:frame="1"/>
          <w:shd w:val="clear" w:color="auto" w:fill="FFFFFF"/>
        </w:rPr>
        <w:t>Стратегическими целями деятельности управления образования администрации Новооскольского района являются:</w:t>
      </w:r>
    </w:p>
    <w:p w:rsidR="005F2DA8" w:rsidRPr="003C05E1" w:rsidRDefault="005F2DA8" w:rsidP="00051824">
      <w:pPr>
        <w:pStyle w:val="afa"/>
        <w:numPr>
          <w:ilvl w:val="0"/>
          <w:numId w:val="11"/>
        </w:numPr>
        <w:shd w:val="clear" w:color="auto" w:fill="FFFFFF"/>
        <w:tabs>
          <w:tab w:val="left" w:pos="1843"/>
        </w:tabs>
        <w:spacing w:before="0" w:beforeAutospacing="0" w:after="0" w:afterAutospacing="0"/>
        <w:ind w:left="851" w:right="-43" w:firstLine="709"/>
        <w:jc w:val="both"/>
        <w:textAlignment w:val="baseline"/>
        <w:rPr>
          <w:rFonts w:ascii="Times New Roman" w:hAnsi="Times New Roman" w:cs="Times New Roman"/>
          <w:sz w:val="28"/>
          <w:szCs w:val="28"/>
        </w:rPr>
      </w:pPr>
      <w:r w:rsidRPr="003C05E1">
        <w:rPr>
          <w:rFonts w:ascii="Times New Roman" w:hAnsi="Times New Roman" w:cs="Times New Roman"/>
          <w:sz w:val="28"/>
          <w:szCs w:val="28"/>
        </w:rPr>
        <w:t>Повышение доступности и качества образовательных услуг в соответствии с требованиями инновационного развития экономики и современными потребностями общества.</w:t>
      </w:r>
    </w:p>
    <w:p w:rsidR="005F2DA8" w:rsidRPr="003C05E1" w:rsidRDefault="005F2DA8" w:rsidP="00051824">
      <w:pPr>
        <w:pStyle w:val="afa"/>
        <w:numPr>
          <w:ilvl w:val="0"/>
          <w:numId w:val="11"/>
        </w:numPr>
        <w:shd w:val="clear" w:color="auto" w:fill="FFFFFF"/>
        <w:tabs>
          <w:tab w:val="left" w:pos="1843"/>
        </w:tabs>
        <w:spacing w:before="0" w:beforeAutospacing="0" w:after="0" w:afterAutospacing="0"/>
        <w:ind w:left="851" w:right="-43" w:firstLine="709"/>
        <w:jc w:val="both"/>
        <w:textAlignment w:val="baseline"/>
        <w:rPr>
          <w:rFonts w:ascii="Times New Roman" w:hAnsi="Times New Roman" w:cs="Times New Roman"/>
          <w:sz w:val="28"/>
          <w:szCs w:val="28"/>
        </w:rPr>
      </w:pPr>
      <w:r w:rsidRPr="003C05E1">
        <w:rPr>
          <w:rFonts w:ascii="Times New Roman" w:hAnsi="Times New Roman" w:cs="Times New Roman"/>
          <w:sz w:val="28"/>
          <w:szCs w:val="28"/>
        </w:rPr>
        <w:t xml:space="preserve">Создание условий для активизации инновационной деятельности в сфере образования </w:t>
      </w:r>
      <w:r w:rsidRPr="003C05E1">
        <w:rPr>
          <w:rStyle w:val="af9"/>
          <w:rFonts w:ascii="Times New Roman" w:hAnsi="Times New Roman" w:cs="Times New Roman"/>
          <w:b w:val="0"/>
          <w:bCs w:val="0"/>
          <w:sz w:val="28"/>
          <w:szCs w:val="28"/>
          <w:bdr w:val="none" w:sz="0" w:space="0" w:color="auto" w:frame="1"/>
          <w:shd w:val="clear" w:color="auto" w:fill="FFFFFF"/>
        </w:rPr>
        <w:t>Новооскольского</w:t>
      </w:r>
      <w:r w:rsidRPr="003C05E1">
        <w:rPr>
          <w:rFonts w:ascii="Times New Roman" w:hAnsi="Times New Roman" w:cs="Times New Roman"/>
          <w:sz w:val="28"/>
          <w:szCs w:val="28"/>
        </w:rPr>
        <w:t xml:space="preserve"> района.</w:t>
      </w:r>
    </w:p>
    <w:p w:rsidR="005F2DA8" w:rsidRPr="003C05E1" w:rsidRDefault="005F2DA8" w:rsidP="00051824">
      <w:pPr>
        <w:pStyle w:val="afa"/>
        <w:numPr>
          <w:ilvl w:val="0"/>
          <w:numId w:val="11"/>
        </w:numPr>
        <w:shd w:val="clear" w:color="auto" w:fill="FFFFFF"/>
        <w:tabs>
          <w:tab w:val="left" w:pos="1843"/>
        </w:tabs>
        <w:spacing w:before="0" w:beforeAutospacing="0" w:after="0" w:afterAutospacing="0"/>
        <w:ind w:left="851" w:right="-43" w:firstLine="709"/>
        <w:jc w:val="both"/>
        <w:textAlignment w:val="baseline"/>
        <w:rPr>
          <w:rFonts w:ascii="Times New Roman" w:hAnsi="Times New Roman" w:cs="Times New Roman"/>
          <w:sz w:val="28"/>
          <w:szCs w:val="28"/>
        </w:rPr>
      </w:pPr>
      <w:r w:rsidRPr="003C05E1">
        <w:rPr>
          <w:rFonts w:ascii="Times New Roman" w:hAnsi="Times New Roman" w:cs="Times New Roman"/>
          <w:sz w:val="28"/>
          <w:szCs w:val="28"/>
        </w:rPr>
        <w:t>Реализация единой политики в области внедрения новых педагогических и информационных технологий.</w:t>
      </w:r>
    </w:p>
    <w:p w:rsidR="005F2DA8" w:rsidRPr="003C05E1" w:rsidRDefault="005F2DA8" w:rsidP="00051824">
      <w:pPr>
        <w:pStyle w:val="afa"/>
        <w:numPr>
          <w:ilvl w:val="0"/>
          <w:numId w:val="11"/>
        </w:numPr>
        <w:shd w:val="clear" w:color="auto" w:fill="FFFFFF"/>
        <w:tabs>
          <w:tab w:val="left" w:pos="1843"/>
        </w:tabs>
        <w:spacing w:before="0" w:beforeAutospacing="0" w:after="0" w:afterAutospacing="0"/>
        <w:ind w:left="851" w:right="-43" w:firstLine="709"/>
        <w:jc w:val="both"/>
        <w:textAlignment w:val="baseline"/>
        <w:rPr>
          <w:rFonts w:ascii="Times New Roman" w:hAnsi="Times New Roman" w:cs="Times New Roman"/>
          <w:sz w:val="28"/>
          <w:szCs w:val="28"/>
        </w:rPr>
      </w:pPr>
      <w:r w:rsidRPr="003C05E1">
        <w:rPr>
          <w:rFonts w:ascii="Times New Roman" w:hAnsi="Times New Roman" w:cs="Times New Roman"/>
          <w:sz w:val="28"/>
          <w:szCs w:val="28"/>
        </w:rPr>
        <w:lastRenderedPageBreak/>
        <w:t>Организация системы работы с одаренными детьми, адресной социально-педагогической поддержки детей, имеющих повышенную мотивацию к обучению.</w:t>
      </w:r>
    </w:p>
    <w:p w:rsidR="005F2DA8" w:rsidRPr="003C05E1" w:rsidRDefault="005F2DA8" w:rsidP="00051824">
      <w:pPr>
        <w:pStyle w:val="afa"/>
        <w:numPr>
          <w:ilvl w:val="0"/>
          <w:numId w:val="11"/>
        </w:numPr>
        <w:shd w:val="clear" w:color="auto" w:fill="FFFFFF"/>
        <w:tabs>
          <w:tab w:val="left" w:pos="1843"/>
        </w:tabs>
        <w:spacing w:before="0" w:beforeAutospacing="0" w:after="0" w:afterAutospacing="0"/>
        <w:ind w:left="851" w:right="-43" w:firstLine="709"/>
        <w:jc w:val="both"/>
        <w:textAlignment w:val="baseline"/>
        <w:rPr>
          <w:rFonts w:ascii="Times New Roman" w:hAnsi="Times New Roman" w:cs="Times New Roman"/>
          <w:sz w:val="28"/>
          <w:szCs w:val="28"/>
        </w:rPr>
      </w:pPr>
      <w:r w:rsidRPr="003C05E1">
        <w:rPr>
          <w:rFonts w:ascii="Times New Roman" w:hAnsi="Times New Roman" w:cs="Times New Roman"/>
          <w:sz w:val="28"/>
          <w:szCs w:val="28"/>
        </w:rPr>
        <w:t>Организация системы работы с детьми, подростками с отклонениями в поведении и ограниченными возможностями здоровья.</w:t>
      </w:r>
    </w:p>
    <w:p w:rsidR="005F2DA8" w:rsidRPr="003C05E1" w:rsidRDefault="005F2DA8" w:rsidP="00051824">
      <w:pPr>
        <w:pStyle w:val="afa"/>
        <w:numPr>
          <w:ilvl w:val="0"/>
          <w:numId w:val="11"/>
        </w:numPr>
        <w:shd w:val="clear" w:color="auto" w:fill="FFFFFF"/>
        <w:tabs>
          <w:tab w:val="left" w:pos="1843"/>
        </w:tabs>
        <w:spacing w:before="0" w:beforeAutospacing="0" w:after="0" w:afterAutospacing="0"/>
        <w:ind w:left="851" w:right="-43" w:firstLine="709"/>
        <w:jc w:val="both"/>
        <w:textAlignment w:val="baseline"/>
        <w:rPr>
          <w:rFonts w:ascii="Times New Roman" w:hAnsi="Times New Roman" w:cs="Times New Roman"/>
          <w:sz w:val="28"/>
          <w:szCs w:val="28"/>
        </w:rPr>
      </w:pPr>
      <w:r w:rsidRPr="003C05E1">
        <w:rPr>
          <w:rFonts w:ascii="Times New Roman" w:hAnsi="Times New Roman" w:cs="Times New Roman"/>
          <w:sz w:val="28"/>
          <w:szCs w:val="28"/>
        </w:rPr>
        <w:t xml:space="preserve">Совершенствование организационно-экономического механизма функционирования системы образования </w:t>
      </w:r>
      <w:r w:rsidRPr="003C05E1">
        <w:rPr>
          <w:rStyle w:val="af9"/>
          <w:rFonts w:ascii="Times New Roman" w:hAnsi="Times New Roman" w:cs="Times New Roman"/>
          <w:b w:val="0"/>
          <w:bCs w:val="0"/>
          <w:sz w:val="28"/>
          <w:szCs w:val="28"/>
          <w:bdr w:val="none" w:sz="0" w:space="0" w:color="auto" w:frame="1"/>
          <w:shd w:val="clear" w:color="auto" w:fill="FFFFFF"/>
        </w:rPr>
        <w:t>Новооскольского</w:t>
      </w:r>
      <w:r w:rsidRPr="003C05E1">
        <w:rPr>
          <w:rFonts w:ascii="Times New Roman" w:hAnsi="Times New Roman" w:cs="Times New Roman"/>
          <w:sz w:val="28"/>
          <w:szCs w:val="28"/>
        </w:rPr>
        <w:t xml:space="preserve"> района.</w:t>
      </w:r>
    </w:p>
    <w:p w:rsidR="005F2DA8" w:rsidRPr="003C05E1" w:rsidRDefault="005F2DA8" w:rsidP="00051824">
      <w:pPr>
        <w:pStyle w:val="afa"/>
        <w:numPr>
          <w:ilvl w:val="0"/>
          <w:numId w:val="11"/>
        </w:numPr>
        <w:shd w:val="clear" w:color="auto" w:fill="FFFFFF"/>
        <w:tabs>
          <w:tab w:val="left" w:pos="1843"/>
        </w:tabs>
        <w:spacing w:before="0" w:beforeAutospacing="0" w:after="0" w:afterAutospacing="0"/>
        <w:ind w:left="851" w:right="-43" w:firstLine="709"/>
        <w:jc w:val="both"/>
        <w:textAlignment w:val="baseline"/>
        <w:rPr>
          <w:rFonts w:ascii="Times New Roman" w:hAnsi="Times New Roman" w:cs="Times New Roman"/>
          <w:sz w:val="28"/>
          <w:szCs w:val="28"/>
        </w:rPr>
      </w:pPr>
      <w:r w:rsidRPr="003C05E1">
        <w:rPr>
          <w:rFonts w:ascii="Times New Roman" w:hAnsi="Times New Roman" w:cs="Times New Roman"/>
          <w:sz w:val="28"/>
          <w:szCs w:val="28"/>
        </w:rPr>
        <w:t>Участие в кадровой политике района.</w:t>
      </w:r>
    </w:p>
    <w:p w:rsidR="005F2DA8" w:rsidRPr="003C05E1" w:rsidRDefault="005F2DA8" w:rsidP="00051824">
      <w:pPr>
        <w:numPr>
          <w:ilvl w:val="0"/>
          <w:numId w:val="11"/>
        </w:numPr>
        <w:tabs>
          <w:tab w:val="left" w:pos="1843"/>
        </w:tabs>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Создание благоприятных условий для активного включения детей, обучающихся (воспитанников) образовательных организаций в экономическую, социально-политическую и культурную жизнь общества.</w:t>
      </w:r>
    </w:p>
    <w:p w:rsidR="005F2DA8" w:rsidRPr="003C05E1" w:rsidRDefault="005F2DA8" w:rsidP="00877C11">
      <w:pPr>
        <w:tabs>
          <w:tab w:val="left" w:pos="1843"/>
        </w:tabs>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Среди тактических задач можно выделить следующие:</w:t>
      </w:r>
    </w:p>
    <w:p w:rsidR="005F2DA8" w:rsidRPr="003C05E1" w:rsidRDefault="005F2DA8" w:rsidP="00051824">
      <w:pPr>
        <w:pStyle w:val="afa"/>
        <w:numPr>
          <w:ilvl w:val="0"/>
          <w:numId w:val="10"/>
        </w:numPr>
        <w:shd w:val="clear" w:color="auto" w:fill="FFFFFF"/>
        <w:tabs>
          <w:tab w:val="left" w:pos="1843"/>
        </w:tabs>
        <w:spacing w:before="0" w:beforeAutospacing="0" w:after="0" w:afterAutospacing="0"/>
        <w:ind w:left="851" w:right="-43" w:firstLine="709"/>
        <w:jc w:val="both"/>
        <w:textAlignment w:val="baseline"/>
        <w:rPr>
          <w:rFonts w:ascii="Times New Roman" w:hAnsi="Times New Roman" w:cs="Times New Roman"/>
          <w:sz w:val="28"/>
          <w:szCs w:val="28"/>
        </w:rPr>
      </w:pPr>
      <w:r w:rsidRPr="003C05E1">
        <w:rPr>
          <w:rFonts w:ascii="Times New Roman" w:hAnsi="Times New Roman" w:cs="Times New Roman"/>
          <w:sz w:val="28"/>
          <w:szCs w:val="28"/>
        </w:rPr>
        <w:t xml:space="preserve">Выработка стратегических направлений развития сферы образования </w:t>
      </w:r>
      <w:r w:rsidRPr="003C05E1">
        <w:rPr>
          <w:rStyle w:val="af9"/>
          <w:rFonts w:ascii="Times New Roman" w:hAnsi="Times New Roman" w:cs="Times New Roman"/>
          <w:b w:val="0"/>
          <w:bCs w:val="0"/>
          <w:sz w:val="28"/>
          <w:szCs w:val="28"/>
          <w:bdr w:val="none" w:sz="0" w:space="0" w:color="auto" w:frame="1"/>
          <w:shd w:val="clear" w:color="auto" w:fill="FFFFFF"/>
        </w:rPr>
        <w:t>Новооскольского</w:t>
      </w:r>
      <w:r w:rsidRPr="003C05E1">
        <w:rPr>
          <w:rFonts w:ascii="Times New Roman" w:hAnsi="Times New Roman" w:cs="Times New Roman"/>
          <w:sz w:val="28"/>
          <w:szCs w:val="28"/>
        </w:rPr>
        <w:t xml:space="preserve"> района на 2014-2020 годы.</w:t>
      </w:r>
    </w:p>
    <w:p w:rsidR="005F2DA8" w:rsidRPr="003C05E1" w:rsidRDefault="005F2DA8" w:rsidP="00051824">
      <w:pPr>
        <w:pStyle w:val="11"/>
        <w:numPr>
          <w:ilvl w:val="0"/>
          <w:numId w:val="10"/>
        </w:numPr>
        <w:tabs>
          <w:tab w:val="left" w:pos="1843"/>
        </w:tabs>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Внедрения «эффективного контракта» с педагогическими работниками в соответствии с Планом мероприятий («дорожной картой») «Изменения в отраслях социальной сферы, направленные на повышение эффективности образования и науки».</w:t>
      </w:r>
    </w:p>
    <w:p w:rsidR="005F2DA8" w:rsidRPr="003C05E1" w:rsidRDefault="005F2DA8" w:rsidP="00051824">
      <w:pPr>
        <w:pStyle w:val="11"/>
        <w:numPr>
          <w:ilvl w:val="0"/>
          <w:numId w:val="10"/>
        </w:numPr>
        <w:tabs>
          <w:tab w:val="left" w:pos="1843"/>
        </w:tabs>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Развитие альтернативных форм дошкольного образования, в том числе развитие негосударственных организаций, предоставляющих услуги дошкольного образования, с целью снижения очерёдности в дошкольные образовательные организации.</w:t>
      </w:r>
    </w:p>
    <w:p w:rsidR="005F2DA8" w:rsidRPr="003C05E1" w:rsidRDefault="005F2DA8" w:rsidP="00051824">
      <w:pPr>
        <w:pStyle w:val="11"/>
        <w:numPr>
          <w:ilvl w:val="0"/>
          <w:numId w:val="10"/>
        </w:numPr>
        <w:tabs>
          <w:tab w:val="left" w:pos="1843"/>
        </w:tabs>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Обеспечение доступности качественного образования в общеобразовательных организациях района на основе внедрения ФГОС общего образования.</w:t>
      </w:r>
    </w:p>
    <w:p w:rsidR="005F2DA8" w:rsidRPr="003C05E1" w:rsidRDefault="005F2DA8" w:rsidP="00051824">
      <w:pPr>
        <w:pStyle w:val="11"/>
        <w:numPr>
          <w:ilvl w:val="0"/>
          <w:numId w:val="10"/>
        </w:numPr>
        <w:tabs>
          <w:tab w:val="left" w:pos="1843"/>
        </w:tabs>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Реализация комплексных мер по повышению заработной платы и сокращению неэффективных бюджетных расходов в сфере общего и дошкольного образования.</w:t>
      </w:r>
    </w:p>
    <w:p w:rsidR="005F2DA8" w:rsidRPr="003C05E1" w:rsidRDefault="005F2DA8" w:rsidP="00051824">
      <w:pPr>
        <w:pStyle w:val="11"/>
        <w:numPr>
          <w:ilvl w:val="0"/>
          <w:numId w:val="10"/>
        </w:numPr>
        <w:tabs>
          <w:tab w:val="left" w:pos="1843"/>
        </w:tabs>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Оптимизация предоставления государственных услуг в сфере образования.</w:t>
      </w:r>
    </w:p>
    <w:p w:rsidR="005F2DA8" w:rsidRPr="003C05E1" w:rsidRDefault="005F2DA8" w:rsidP="00051824">
      <w:pPr>
        <w:pStyle w:val="11"/>
        <w:numPr>
          <w:ilvl w:val="0"/>
          <w:numId w:val="10"/>
        </w:numPr>
        <w:tabs>
          <w:tab w:val="left" w:pos="1843"/>
        </w:tabs>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Укрепление материально-технической базы образовательных организаций района; увеличение количества образовательных организаций, отвечающих современным требованиям к условиям осуществления образовательного процесса. </w:t>
      </w:r>
    </w:p>
    <w:p w:rsidR="005F2DA8" w:rsidRPr="003C05E1" w:rsidRDefault="005F2DA8" w:rsidP="00051824">
      <w:pPr>
        <w:pStyle w:val="11"/>
        <w:numPr>
          <w:ilvl w:val="0"/>
          <w:numId w:val="10"/>
        </w:numPr>
        <w:tabs>
          <w:tab w:val="left" w:pos="1843"/>
        </w:tabs>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Становление единого образовательного пространства на основе использования новейших информационных и телекоммуникационных технологий.</w:t>
      </w:r>
    </w:p>
    <w:p w:rsidR="005F2DA8" w:rsidRPr="003C05E1" w:rsidRDefault="005F2DA8" w:rsidP="00051824">
      <w:pPr>
        <w:pStyle w:val="11"/>
        <w:numPr>
          <w:ilvl w:val="0"/>
          <w:numId w:val="10"/>
        </w:numPr>
        <w:tabs>
          <w:tab w:val="left" w:pos="1843"/>
        </w:tabs>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Формирование механизмов объективного оценивания качества образования в </w:t>
      </w:r>
      <w:r w:rsidRPr="003C05E1">
        <w:rPr>
          <w:rStyle w:val="af9"/>
          <w:rFonts w:ascii="Times New Roman" w:hAnsi="Times New Roman" w:cs="Times New Roman"/>
          <w:b w:val="0"/>
          <w:bCs w:val="0"/>
          <w:sz w:val="28"/>
          <w:szCs w:val="28"/>
          <w:bdr w:val="none" w:sz="0" w:space="0" w:color="auto" w:frame="1"/>
          <w:shd w:val="clear" w:color="auto" w:fill="FFFFFF"/>
        </w:rPr>
        <w:t xml:space="preserve">Новооскольском </w:t>
      </w:r>
      <w:r w:rsidRPr="003C05E1">
        <w:rPr>
          <w:rFonts w:ascii="Times New Roman" w:hAnsi="Times New Roman" w:cs="Times New Roman"/>
          <w:sz w:val="28"/>
          <w:szCs w:val="28"/>
        </w:rPr>
        <w:t xml:space="preserve">районе. </w:t>
      </w:r>
    </w:p>
    <w:p w:rsidR="005F2DA8" w:rsidRPr="003C05E1" w:rsidRDefault="005F2DA8" w:rsidP="00051824">
      <w:pPr>
        <w:pStyle w:val="11"/>
        <w:numPr>
          <w:ilvl w:val="0"/>
          <w:numId w:val="10"/>
        </w:numPr>
        <w:tabs>
          <w:tab w:val="left" w:pos="1843"/>
        </w:tabs>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Совершенствование работы по выявлению, развитию и адресной поддержке одаренных детей в различных областях творческой, интеллектуальной деятельности.</w:t>
      </w:r>
    </w:p>
    <w:p w:rsidR="005F2DA8" w:rsidRPr="003C05E1" w:rsidRDefault="005F2DA8" w:rsidP="00051824">
      <w:pPr>
        <w:pStyle w:val="11"/>
        <w:numPr>
          <w:ilvl w:val="0"/>
          <w:numId w:val="10"/>
        </w:numPr>
        <w:tabs>
          <w:tab w:val="left" w:pos="1843"/>
        </w:tabs>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lastRenderedPageBreak/>
        <w:t>Оказание всестороннего содействия органам и организациям образования в работе по массовому привлечению детей и молодежи к систематическим занятиям физической культурой и спортом, обеспечение досуга и занятости несовершеннолетних и молодежи, формирования здорового образа жизни среди детей и молодежи.</w:t>
      </w:r>
    </w:p>
    <w:p w:rsidR="005F2DA8" w:rsidRPr="003C05E1" w:rsidRDefault="005F2DA8" w:rsidP="00051824">
      <w:pPr>
        <w:pStyle w:val="11"/>
        <w:numPr>
          <w:ilvl w:val="0"/>
          <w:numId w:val="10"/>
        </w:numPr>
        <w:tabs>
          <w:tab w:val="left" w:pos="1843"/>
        </w:tabs>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Координация деятельности органов и организаций по формированию системы духовно-нравственных ценностей и гражданской культуры детей и молодежи района, военно-патриотического воспитания, физического, творческого, профессионального, социального развития и становления обучающихся и молодежи, а также обеспечение эффективных механизмов профилактики негативных проявлений среди детей и молодежи.</w:t>
      </w:r>
    </w:p>
    <w:p w:rsidR="005F2DA8" w:rsidRPr="003C05E1" w:rsidRDefault="005F2DA8" w:rsidP="00051824">
      <w:pPr>
        <w:pStyle w:val="11"/>
        <w:numPr>
          <w:ilvl w:val="0"/>
          <w:numId w:val="10"/>
        </w:numPr>
        <w:tabs>
          <w:tab w:val="left" w:pos="1843"/>
        </w:tabs>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Создание механизмов для привлечения и закрепления молодых педагогических кадров в районе.</w:t>
      </w:r>
    </w:p>
    <w:p w:rsidR="005F2DA8" w:rsidRPr="003C05E1" w:rsidRDefault="005F2DA8" w:rsidP="00051824">
      <w:pPr>
        <w:pStyle w:val="11"/>
        <w:numPr>
          <w:ilvl w:val="0"/>
          <w:numId w:val="10"/>
        </w:numPr>
        <w:tabs>
          <w:tab w:val="left" w:pos="1843"/>
        </w:tabs>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Развитие инновационной инфраструктуры в сфере образования.</w:t>
      </w:r>
    </w:p>
    <w:p w:rsidR="005F2DA8" w:rsidRPr="003C05E1" w:rsidRDefault="005F2DA8" w:rsidP="00051824">
      <w:pPr>
        <w:pStyle w:val="11"/>
        <w:numPr>
          <w:ilvl w:val="0"/>
          <w:numId w:val="10"/>
        </w:numPr>
        <w:tabs>
          <w:tab w:val="left" w:pos="1843"/>
        </w:tabs>
        <w:spacing w:after="0" w:line="240" w:lineRule="auto"/>
        <w:ind w:left="851" w:right="-43" w:firstLine="709"/>
        <w:jc w:val="both"/>
        <w:rPr>
          <w:rFonts w:ascii="Times New Roman" w:hAnsi="Times New Roman" w:cs="Times New Roman"/>
          <w:color w:val="FF0000"/>
          <w:sz w:val="28"/>
          <w:szCs w:val="28"/>
        </w:rPr>
      </w:pPr>
      <w:r w:rsidRPr="003C05E1">
        <w:rPr>
          <w:rFonts w:ascii="Times New Roman" w:hAnsi="Times New Roman" w:cs="Times New Roman"/>
          <w:sz w:val="28"/>
          <w:szCs w:val="28"/>
        </w:rPr>
        <w:t>Координация деятельности образовательных организаций района в вопросах подготовки и профессиональной переподготовки кадров в области инноваций, обеспечивающих повышение инновационной активности в системе образования.</w:t>
      </w:r>
    </w:p>
    <w:p w:rsidR="005F2DA8" w:rsidRPr="003C05E1" w:rsidRDefault="005F2DA8" w:rsidP="005778C4">
      <w:pPr>
        <w:pStyle w:val="11"/>
        <w:tabs>
          <w:tab w:val="left" w:pos="1843"/>
        </w:tabs>
        <w:spacing w:after="0" w:line="240" w:lineRule="auto"/>
        <w:ind w:left="1560" w:right="-43"/>
        <w:jc w:val="both"/>
        <w:rPr>
          <w:rFonts w:ascii="Times New Roman" w:hAnsi="Times New Roman" w:cs="Times New Roman"/>
          <w:sz w:val="28"/>
          <w:szCs w:val="28"/>
        </w:rPr>
      </w:pPr>
      <w:r w:rsidRPr="003C05E1">
        <w:rPr>
          <w:rFonts w:ascii="Times New Roman" w:hAnsi="Times New Roman" w:cs="Times New Roman"/>
          <w:sz w:val="28"/>
          <w:szCs w:val="28"/>
        </w:rPr>
        <w:t>Проблемой подпрограммы 5 является недостаточное количество молодых специалистов и уровень переподготовки кадров.</w:t>
      </w:r>
    </w:p>
    <w:p w:rsidR="005F2DA8" w:rsidRPr="003C05E1" w:rsidRDefault="005F2DA8" w:rsidP="005778C4">
      <w:pPr>
        <w:pStyle w:val="11"/>
        <w:tabs>
          <w:tab w:val="left" w:pos="1843"/>
        </w:tabs>
        <w:spacing w:after="0" w:line="240" w:lineRule="auto"/>
        <w:ind w:left="360" w:right="-43"/>
        <w:jc w:val="both"/>
        <w:rPr>
          <w:rFonts w:ascii="Times New Roman" w:hAnsi="Times New Roman" w:cs="Times New Roman"/>
          <w:sz w:val="28"/>
          <w:szCs w:val="28"/>
        </w:rPr>
      </w:pPr>
      <w:r w:rsidRPr="003C05E1">
        <w:rPr>
          <w:rFonts w:ascii="Times New Roman" w:hAnsi="Times New Roman" w:cs="Times New Roman"/>
          <w:sz w:val="28"/>
          <w:szCs w:val="28"/>
        </w:rPr>
        <w:tab/>
        <w:t>Выполнение мероприятий создаст 100% условия для обеспечения доступного и качественного образования всех уровней, а также формирование механизмов оценки качества и востребованности образовательных услуг с участием потребителей.  В случае если подпрограмма 5 не будет реализована, могут возникнуть риски не исполнения поручений Президент РФ и Правительства РФ, Правительства Белгородской области, администрации Новооскольского района по вопросам образования.</w:t>
      </w:r>
    </w:p>
    <w:p w:rsidR="005F2DA8" w:rsidRPr="003C05E1" w:rsidRDefault="005F2DA8" w:rsidP="00190E33">
      <w:pPr>
        <w:pStyle w:val="11"/>
        <w:tabs>
          <w:tab w:val="left" w:pos="1843"/>
        </w:tabs>
        <w:spacing w:after="0" w:line="240" w:lineRule="auto"/>
        <w:ind w:left="360" w:right="-43"/>
        <w:jc w:val="both"/>
        <w:rPr>
          <w:rFonts w:ascii="Times New Roman" w:hAnsi="Times New Roman" w:cs="Times New Roman"/>
          <w:color w:val="FF0000"/>
          <w:sz w:val="28"/>
          <w:szCs w:val="28"/>
        </w:rPr>
      </w:pPr>
    </w:p>
    <w:p w:rsidR="005F2DA8" w:rsidRPr="003C05E1" w:rsidRDefault="005F2DA8" w:rsidP="000F4B37">
      <w:pPr>
        <w:pStyle w:val="11"/>
        <w:tabs>
          <w:tab w:val="left" w:pos="1843"/>
        </w:tabs>
        <w:spacing w:after="0" w:line="240" w:lineRule="auto"/>
        <w:ind w:left="0" w:right="-43"/>
        <w:jc w:val="both"/>
        <w:rPr>
          <w:rFonts w:ascii="Times New Roman" w:hAnsi="Times New Roman" w:cs="Times New Roman"/>
          <w:sz w:val="28"/>
          <w:szCs w:val="28"/>
          <w:highlight w:val="yellow"/>
        </w:rPr>
      </w:pPr>
    </w:p>
    <w:p w:rsidR="005F2DA8" w:rsidRPr="003C05E1" w:rsidRDefault="005F2DA8" w:rsidP="00051824">
      <w:pPr>
        <w:pStyle w:val="11"/>
        <w:widowControl w:val="0"/>
        <w:numPr>
          <w:ilvl w:val="0"/>
          <w:numId w:val="17"/>
        </w:numPr>
        <w:tabs>
          <w:tab w:val="left" w:pos="284"/>
          <w:tab w:val="left" w:pos="1843"/>
          <w:tab w:val="left" w:pos="2127"/>
        </w:tabs>
        <w:autoSpaceDE w:val="0"/>
        <w:autoSpaceDN w:val="0"/>
        <w:adjustRightInd w:val="0"/>
        <w:spacing w:after="0" w:line="240" w:lineRule="auto"/>
        <w:ind w:left="851" w:right="-43" w:firstLine="709"/>
        <w:rPr>
          <w:rFonts w:ascii="Times New Roman" w:hAnsi="Times New Roman" w:cs="Times New Roman"/>
          <w:b/>
          <w:bCs/>
          <w:sz w:val="28"/>
          <w:szCs w:val="28"/>
        </w:rPr>
      </w:pPr>
      <w:r w:rsidRPr="003C05E1">
        <w:rPr>
          <w:rFonts w:ascii="Times New Roman" w:hAnsi="Times New Roman" w:cs="Times New Roman"/>
          <w:b/>
          <w:bCs/>
          <w:sz w:val="28"/>
          <w:szCs w:val="28"/>
        </w:rPr>
        <w:t xml:space="preserve"> Цель и задачи, сроки и этапы реализации подпрограммы 5</w:t>
      </w:r>
    </w:p>
    <w:p w:rsidR="005F2DA8" w:rsidRPr="003C05E1" w:rsidRDefault="005F2DA8" w:rsidP="00877C11">
      <w:pPr>
        <w:pStyle w:val="11"/>
        <w:widowControl w:val="0"/>
        <w:tabs>
          <w:tab w:val="left" w:pos="284"/>
          <w:tab w:val="left" w:pos="1843"/>
        </w:tabs>
        <w:autoSpaceDE w:val="0"/>
        <w:autoSpaceDN w:val="0"/>
        <w:adjustRightInd w:val="0"/>
        <w:spacing w:after="0" w:line="240" w:lineRule="auto"/>
        <w:ind w:left="1560" w:right="-43" w:firstLine="709"/>
        <w:rPr>
          <w:rFonts w:ascii="Times New Roman" w:hAnsi="Times New Roman" w:cs="Times New Roman"/>
          <w:sz w:val="28"/>
          <w:szCs w:val="28"/>
        </w:rPr>
      </w:pPr>
    </w:p>
    <w:p w:rsidR="005F2DA8" w:rsidRPr="003C05E1" w:rsidRDefault="005F2DA8" w:rsidP="00877C11">
      <w:pPr>
        <w:widowControl w:val="0"/>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Целью подпрограммы 5 является реализация основных направлений муниципальной политики района в целях создания благоприятных условий для устойчивого развития сферы.</w:t>
      </w:r>
    </w:p>
    <w:p w:rsidR="005F2DA8" w:rsidRPr="003C05E1" w:rsidRDefault="005F2DA8" w:rsidP="00877C11">
      <w:pPr>
        <w:widowControl w:val="0"/>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Задачами подпрограммы 5 являются следующие: </w:t>
      </w:r>
    </w:p>
    <w:p w:rsidR="005F2DA8" w:rsidRPr="003C05E1" w:rsidRDefault="005F2DA8" w:rsidP="00051824">
      <w:pPr>
        <w:pStyle w:val="11"/>
        <w:numPr>
          <w:ilvl w:val="3"/>
          <w:numId w:val="14"/>
        </w:numPr>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Исполнение муниципальных функций управления образования администрации </w:t>
      </w:r>
      <w:r w:rsidRPr="003C05E1">
        <w:rPr>
          <w:rStyle w:val="af9"/>
          <w:rFonts w:ascii="Times New Roman" w:hAnsi="Times New Roman" w:cs="Times New Roman"/>
          <w:b w:val="0"/>
          <w:bCs w:val="0"/>
          <w:sz w:val="28"/>
          <w:szCs w:val="28"/>
          <w:bdr w:val="none" w:sz="0" w:space="0" w:color="auto" w:frame="1"/>
          <w:shd w:val="clear" w:color="auto" w:fill="FFFFFF"/>
        </w:rPr>
        <w:t>Новооскольского</w:t>
      </w:r>
      <w:r w:rsidRPr="003C05E1">
        <w:rPr>
          <w:rFonts w:ascii="Times New Roman" w:hAnsi="Times New Roman" w:cs="Times New Roman"/>
          <w:sz w:val="28"/>
          <w:szCs w:val="28"/>
        </w:rPr>
        <w:t xml:space="preserve"> района в соответствии с действующим законодательством;</w:t>
      </w:r>
    </w:p>
    <w:p w:rsidR="005F2DA8" w:rsidRPr="003C05E1" w:rsidRDefault="005F2DA8" w:rsidP="00051824">
      <w:pPr>
        <w:pStyle w:val="11"/>
        <w:numPr>
          <w:ilvl w:val="0"/>
          <w:numId w:val="14"/>
        </w:numPr>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Осуществление мер муниципальной поддержки в сфере развития образования;</w:t>
      </w:r>
    </w:p>
    <w:p w:rsidR="005F2DA8" w:rsidRPr="003C05E1" w:rsidRDefault="005F2DA8" w:rsidP="00877C11">
      <w:pPr>
        <w:tabs>
          <w:tab w:val="left" w:pos="1843"/>
        </w:tabs>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lastRenderedPageBreak/>
        <w:t>Срок реализации подпрограммы 5 – 2015-2020 годы, этапы реализации не выделяются.</w:t>
      </w:r>
    </w:p>
    <w:p w:rsidR="005F2DA8" w:rsidRPr="003C05E1" w:rsidRDefault="005F2DA8" w:rsidP="00877C11">
      <w:pPr>
        <w:tabs>
          <w:tab w:val="left" w:pos="1843"/>
        </w:tabs>
        <w:spacing w:after="0" w:line="240" w:lineRule="auto"/>
        <w:ind w:left="851" w:right="-43" w:firstLine="709"/>
        <w:jc w:val="both"/>
        <w:rPr>
          <w:rFonts w:ascii="Times New Roman" w:hAnsi="Times New Roman" w:cs="Times New Roman"/>
          <w:sz w:val="28"/>
          <w:szCs w:val="28"/>
        </w:rPr>
      </w:pPr>
    </w:p>
    <w:p w:rsidR="005F2DA8" w:rsidRPr="003C05E1" w:rsidRDefault="005F2DA8" w:rsidP="00051824">
      <w:pPr>
        <w:pStyle w:val="11"/>
        <w:widowControl w:val="0"/>
        <w:numPr>
          <w:ilvl w:val="0"/>
          <w:numId w:val="17"/>
        </w:numPr>
        <w:tabs>
          <w:tab w:val="left" w:pos="284"/>
          <w:tab w:val="left" w:pos="1134"/>
        </w:tabs>
        <w:autoSpaceDE w:val="0"/>
        <w:autoSpaceDN w:val="0"/>
        <w:adjustRightInd w:val="0"/>
        <w:spacing w:after="0" w:line="240" w:lineRule="auto"/>
        <w:ind w:left="851" w:right="-43" w:firstLine="709"/>
        <w:jc w:val="center"/>
        <w:rPr>
          <w:rFonts w:ascii="Times New Roman" w:hAnsi="Times New Roman" w:cs="Times New Roman"/>
          <w:b/>
          <w:bCs/>
          <w:sz w:val="28"/>
          <w:szCs w:val="28"/>
        </w:rPr>
      </w:pPr>
      <w:r w:rsidRPr="003C05E1">
        <w:rPr>
          <w:rFonts w:ascii="Times New Roman" w:hAnsi="Times New Roman" w:cs="Times New Roman"/>
          <w:b/>
          <w:bCs/>
          <w:sz w:val="28"/>
          <w:szCs w:val="28"/>
        </w:rPr>
        <w:t xml:space="preserve">Обоснование выделения системы основных 4мероприятий и краткое описание основных мероприятий подпрограммы </w:t>
      </w:r>
    </w:p>
    <w:p w:rsidR="005F2DA8" w:rsidRPr="003C05E1" w:rsidRDefault="005F2DA8" w:rsidP="00877C11">
      <w:pPr>
        <w:pStyle w:val="11"/>
        <w:widowControl w:val="0"/>
        <w:tabs>
          <w:tab w:val="left" w:pos="284"/>
          <w:tab w:val="left" w:pos="1843"/>
        </w:tabs>
        <w:autoSpaceDE w:val="0"/>
        <w:autoSpaceDN w:val="0"/>
        <w:adjustRightInd w:val="0"/>
        <w:spacing w:after="0" w:line="240" w:lineRule="auto"/>
        <w:ind w:left="1560" w:right="-43" w:firstLine="709"/>
        <w:rPr>
          <w:rFonts w:ascii="Times New Roman" w:hAnsi="Times New Roman" w:cs="Times New Roman"/>
          <w:sz w:val="28"/>
          <w:szCs w:val="28"/>
        </w:rPr>
      </w:pPr>
    </w:p>
    <w:p w:rsidR="005F2DA8" w:rsidRPr="003C05E1" w:rsidRDefault="005F2DA8" w:rsidP="00877C11">
      <w:pPr>
        <w:widowControl w:val="0"/>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Для выполнения задачи </w:t>
      </w:r>
      <w:r w:rsidRPr="003C05E1">
        <w:rPr>
          <w:rFonts w:ascii="Times New Roman" w:hAnsi="Times New Roman" w:cs="Times New Roman"/>
          <w:b/>
          <w:bCs/>
          <w:sz w:val="28"/>
          <w:szCs w:val="28"/>
        </w:rPr>
        <w:t>5.1</w:t>
      </w:r>
      <w:r w:rsidRPr="003C05E1">
        <w:rPr>
          <w:rFonts w:ascii="Times New Roman" w:hAnsi="Times New Roman" w:cs="Times New Roman"/>
          <w:sz w:val="28"/>
          <w:szCs w:val="28"/>
        </w:rPr>
        <w:t xml:space="preserve"> «Исполнение муниципальных функций управления образования администрации </w:t>
      </w:r>
      <w:r w:rsidRPr="003C05E1">
        <w:rPr>
          <w:rStyle w:val="af9"/>
          <w:rFonts w:ascii="Times New Roman" w:hAnsi="Times New Roman" w:cs="Times New Roman"/>
          <w:b w:val="0"/>
          <w:bCs w:val="0"/>
          <w:sz w:val="28"/>
          <w:szCs w:val="28"/>
          <w:bdr w:val="none" w:sz="0" w:space="0" w:color="auto" w:frame="1"/>
          <w:shd w:val="clear" w:color="auto" w:fill="FFFFFF"/>
        </w:rPr>
        <w:t>Новооскольского</w:t>
      </w:r>
      <w:r w:rsidRPr="003C05E1">
        <w:rPr>
          <w:rFonts w:ascii="Times New Roman" w:hAnsi="Times New Roman" w:cs="Times New Roman"/>
          <w:sz w:val="28"/>
          <w:szCs w:val="28"/>
        </w:rPr>
        <w:t xml:space="preserve"> района в соответствии с действующим законодательством» необходимо реализовать следующие основные мероприятия:</w:t>
      </w:r>
    </w:p>
    <w:p w:rsidR="005F2DA8" w:rsidRPr="003C05E1" w:rsidRDefault="005F2DA8" w:rsidP="00E60E46">
      <w:pPr>
        <w:pStyle w:val="11"/>
        <w:widowControl w:val="0"/>
        <w:tabs>
          <w:tab w:val="left" w:pos="284"/>
          <w:tab w:val="left" w:pos="1843"/>
        </w:tabs>
        <w:autoSpaceDE w:val="0"/>
        <w:autoSpaceDN w:val="0"/>
        <w:adjustRightInd w:val="0"/>
        <w:spacing w:after="0" w:line="240" w:lineRule="auto"/>
        <w:ind w:left="0" w:right="-43"/>
        <w:jc w:val="both"/>
        <w:rPr>
          <w:rFonts w:ascii="Times New Roman" w:hAnsi="Times New Roman" w:cs="Times New Roman"/>
          <w:sz w:val="28"/>
          <w:szCs w:val="28"/>
        </w:rPr>
      </w:pPr>
      <w:r w:rsidRPr="003C05E1">
        <w:rPr>
          <w:rFonts w:ascii="Times New Roman" w:hAnsi="Times New Roman" w:cs="Times New Roman"/>
          <w:sz w:val="28"/>
          <w:szCs w:val="28"/>
        </w:rPr>
        <w:t xml:space="preserve">             </w:t>
      </w:r>
      <w:r w:rsidRPr="003C05E1">
        <w:rPr>
          <w:rFonts w:ascii="Times New Roman" w:hAnsi="Times New Roman" w:cs="Times New Roman"/>
          <w:b/>
          <w:bCs/>
          <w:sz w:val="28"/>
          <w:szCs w:val="28"/>
        </w:rPr>
        <w:t>5.1.1</w:t>
      </w:r>
      <w:r w:rsidRPr="003C05E1">
        <w:rPr>
          <w:rFonts w:ascii="Times New Roman" w:hAnsi="Times New Roman" w:cs="Times New Roman"/>
          <w:sz w:val="28"/>
          <w:szCs w:val="28"/>
        </w:rPr>
        <w:t xml:space="preserve"> Обеспечение исполнения функций органов власти     Новооскольского района.</w:t>
      </w:r>
    </w:p>
    <w:p w:rsidR="005F2DA8" w:rsidRPr="003C05E1" w:rsidRDefault="005F2DA8" w:rsidP="00877C11">
      <w:pPr>
        <w:pStyle w:val="11"/>
        <w:widowControl w:val="0"/>
        <w:tabs>
          <w:tab w:val="left" w:pos="284"/>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 Реализация данного мероприятия направлена на выполнение задачи по исполнению муниципальных функций управлением образования администрации Новооскольского района в соответствии с действующим законодательством и обеспечению стабильного функционирования сферы образования, соблюдения норм российского законодательства,  законодательства Белгородской области и Новооскольского района в данной сфере, выполнение поручений Президента Российской Федерации, Правительства Российской Федерации и федеральных органов государственной власти в области реализации программы.</w:t>
      </w:r>
    </w:p>
    <w:p w:rsidR="005F2DA8" w:rsidRPr="003C05E1" w:rsidRDefault="005F2DA8" w:rsidP="00877C11">
      <w:pPr>
        <w:widowControl w:val="0"/>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В рамках данного основного мероприятия будет осуществляться финансирование текущей деятельности управления образования администрации Новооскольского района за счет средств местного бюджета.</w:t>
      </w:r>
    </w:p>
    <w:p w:rsidR="005F2DA8" w:rsidRPr="003C05E1" w:rsidRDefault="005F2DA8" w:rsidP="00706142">
      <w:pPr>
        <w:widowControl w:val="0"/>
        <w:tabs>
          <w:tab w:val="left" w:pos="1843"/>
        </w:tabs>
        <w:autoSpaceDE w:val="0"/>
        <w:autoSpaceDN w:val="0"/>
        <w:adjustRightInd w:val="0"/>
        <w:spacing w:after="0" w:line="240" w:lineRule="auto"/>
        <w:ind w:left="851" w:right="-43" w:firstLine="709"/>
        <w:jc w:val="both"/>
        <w:rPr>
          <w:rFonts w:ascii="Times New Roman" w:hAnsi="Times New Roman" w:cs="Times New Roman"/>
          <w:color w:val="FF0000"/>
          <w:sz w:val="28"/>
          <w:szCs w:val="28"/>
        </w:rPr>
      </w:pPr>
      <w:r w:rsidRPr="003C05E1">
        <w:rPr>
          <w:rFonts w:ascii="Times New Roman" w:hAnsi="Times New Roman" w:cs="Times New Roman"/>
          <w:sz w:val="28"/>
          <w:szCs w:val="28"/>
        </w:rPr>
        <w:t xml:space="preserve">Также данное мероприятие направлено на реализацию структурных реформ в сфере образования. В частности, одним из основных направлений реформирования является реализация программы поэтапного совершенствования системы оплаты труда в муниципальных учреждениях на 2012 - 2018 годы, утвержденной распоряжением Правительства Российской Федерации от 26 ноября 2012 г. № 2190-р, и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утверждаемых на соответствующий год решением Российской трехсторонней комиссии по регулированию социально-трудовых отношений. Реализация мероприятий позволит Количество организаций, получивших доступ  к образовательным ресурсам посредством информационно-коммуникационных технологий сохранить в количестве 40 </w:t>
      </w:r>
      <w:r w:rsidR="002D7DF0">
        <w:rPr>
          <w:rFonts w:ascii="Times New Roman" w:hAnsi="Times New Roman" w:cs="Times New Roman"/>
          <w:sz w:val="28"/>
          <w:szCs w:val="28"/>
        </w:rPr>
        <w:t>ежегодно</w:t>
      </w:r>
      <w:r w:rsidRPr="003C05E1">
        <w:rPr>
          <w:rFonts w:ascii="Times New Roman" w:hAnsi="Times New Roman" w:cs="Times New Roman"/>
          <w:sz w:val="28"/>
          <w:szCs w:val="28"/>
        </w:rPr>
        <w:t>.</w:t>
      </w:r>
      <w:r w:rsidRPr="003C05E1">
        <w:rPr>
          <w:rFonts w:ascii="Times New Roman" w:hAnsi="Times New Roman" w:cs="Times New Roman"/>
          <w:color w:val="FF0000"/>
          <w:sz w:val="28"/>
          <w:szCs w:val="28"/>
        </w:rPr>
        <w:t xml:space="preserve"> </w:t>
      </w:r>
    </w:p>
    <w:p w:rsidR="005F2DA8" w:rsidRPr="003C05E1" w:rsidRDefault="005F2DA8" w:rsidP="00877C11">
      <w:pPr>
        <w:widowControl w:val="0"/>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p>
    <w:p w:rsidR="005F2DA8" w:rsidRPr="003C05E1" w:rsidRDefault="005F2DA8" w:rsidP="00051824">
      <w:pPr>
        <w:widowControl w:val="0"/>
        <w:numPr>
          <w:ilvl w:val="2"/>
          <w:numId w:val="34"/>
        </w:numPr>
        <w:tabs>
          <w:tab w:val="left" w:pos="1843"/>
        </w:tabs>
        <w:autoSpaceDE w:val="0"/>
        <w:autoSpaceDN w:val="0"/>
        <w:adjustRightInd w:val="0"/>
        <w:spacing w:after="0" w:line="240" w:lineRule="auto"/>
        <w:ind w:right="-43"/>
        <w:jc w:val="both"/>
        <w:rPr>
          <w:rFonts w:ascii="Times New Roman" w:hAnsi="Times New Roman" w:cs="Times New Roman"/>
          <w:sz w:val="28"/>
          <w:szCs w:val="28"/>
        </w:rPr>
      </w:pPr>
      <w:r w:rsidRPr="003C05E1">
        <w:rPr>
          <w:rFonts w:ascii="Times New Roman" w:hAnsi="Times New Roman" w:cs="Times New Roman"/>
          <w:sz w:val="28"/>
          <w:szCs w:val="28"/>
        </w:rPr>
        <w:t>Обеспечение деятельности  структурных подразделений управления образования администрации Новооскольского района (методических и финансово-экономической служб).</w:t>
      </w:r>
    </w:p>
    <w:p w:rsidR="005F2DA8" w:rsidRPr="003C05E1" w:rsidRDefault="005F2DA8" w:rsidP="00877C11">
      <w:pPr>
        <w:widowControl w:val="0"/>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lastRenderedPageBreak/>
        <w:t>Реализация основного мероприятия направлена на выполнение задачи по исполнению функций структурных подразделений управления образования администрации Новооскольского, проведение организационно-методических мероприятий, направленных на развитие общего образования; реализация комплекса мер, направленных на создание условий сохранения и укрепления здоровья педагогических работников, их оздоровления на базе местных здравниц; реализация комплекса мер, направленных на социальную поддержку педагогов и повышения статуса профессии.</w:t>
      </w:r>
    </w:p>
    <w:p w:rsidR="005F2DA8" w:rsidRPr="003C05E1" w:rsidRDefault="005F2DA8" w:rsidP="00877C11">
      <w:pPr>
        <w:widowControl w:val="0"/>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В рамках данного мероприятия отражаются расходы, направленные на развитие внеучебной деятельности обучающихся, проведение районных и участие в областных массовых мероприятиях, участие в реализации регионального проекта «Учительский дом», реализация муниципальных комплексов поддержки молодых специалистов.</w:t>
      </w:r>
    </w:p>
    <w:p w:rsidR="005F2DA8" w:rsidRPr="003C05E1" w:rsidRDefault="005F2DA8" w:rsidP="00877C11">
      <w:pPr>
        <w:widowControl w:val="0"/>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Включаются мероприятия, направленные на содействие сохранению и укреплению здоровья педагогических работников района и </w:t>
      </w:r>
      <w:r w:rsidRPr="003C05E1">
        <w:rPr>
          <w:rFonts w:ascii="Times New Roman" w:hAnsi="Times New Roman" w:cs="Times New Roman"/>
          <w:snapToGrid w:val="0"/>
          <w:sz w:val="28"/>
          <w:szCs w:val="28"/>
        </w:rPr>
        <w:t xml:space="preserve">на стимулирование преподавательской и воспитательной деятельности учителей, развития их творческого и профессионального потенциала (единовременной выплаты выпускников вузов для работы в сельских общеобразовательных учреждениях </w:t>
      </w:r>
      <w:r w:rsidRPr="003C05E1">
        <w:rPr>
          <w:rFonts w:ascii="Times New Roman" w:hAnsi="Times New Roman" w:cs="Times New Roman"/>
          <w:sz w:val="28"/>
          <w:szCs w:val="28"/>
        </w:rPr>
        <w:t>Новооскольского</w:t>
      </w:r>
      <w:r w:rsidRPr="003C05E1">
        <w:rPr>
          <w:rFonts w:ascii="Times New Roman" w:hAnsi="Times New Roman" w:cs="Times New Roman"/>
          <w:snapToGrid w:val="0"/>
          <w:sz w:val="28"/>
          <w:szCs w:val="28"/>
        </w:rPr>
        <w:t xml:space="preserve"> района), п</w:t>
      </w:r>
      <w:r w:rsidRPr="003C05E1">
        <w:rPr>
          <w:rFonts w:ascii="Times New Roman" w:hAnsi="Times New Roman" w:cs="Times New Roman"/>
          <w:sz w:val="28"/>
          <w:szCs w:val="28"/>
        </w:rPr>
        <w:t>овышение квалификации, профессиональная подготовка и переподготовка кадров, в том числе:</w:t>
      </w:r>
      <w:r w:rsidRPr="003C05E1">
        <w:rPr>
          <w:rFonts w:ascii="Times New Roman" w:hAnsi="Times New Roman" w:cs="Times New Roman"/>
          <w:snapToGrid w:val="0"/>
          <w:sz w:val="28"/>
          <w:szCs w:val="28"/>
        </w:rPr>
        <w:t xml:space="preserve"> </w:t>
      </w:r>
    </w:p>
    <w:p w:rsidR="005F2DA8" w:rsidRPr="003C05E1" w:rsidRDefault="005F2DA8" w:rsidP="00051824">
      <w:pPr>
        <w:pStyle w:val="11"/>
        <w:widowControl w:val="0"/>
        <w:numPr>
          <w:ilvl w:val="0"/>
          <w:numId w:val="15"/>
        </w:numPr>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Организацию работы школы молодых специалистов. Стажировки молодых педагогов в лабораториях деятельностной педагогики;</w:t>
      </w:r>
    </w:p>
    <w:p w:rsidR="005F2DA8" w:rsidRPr="003C05E1" w:rsidRDefault="005F2DA8" w:rsidP="00051824">
      <w:pPr>
        <w:pStyle w:val="11"/>
        <w:widowControl w:val="0"/>
        <w:numPr>
          <w:ilvl w:val="0"/>
          <w:numId w:val="15"/>
        </w:numPr>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Формирование и работу Школы резерва руководящих кадров;</w:t>
      </w:r>
    </w:p>
    <w:p w:rsidR="005F2DA8" w:rsidRPr="003C05E1" w:rsidRDefault="005F2DA8" w:rsidP="00051824">
      <w:pPr>
        <w:pStyle w:val="11"/>
        <w:widowControl w:val="0"/>
        <w:numPr>
          <w:ilvl w:val="0"/>
          <w:numId w:val="15"/>
        </w:numPr>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Создание и обновление муниципальной видеотеки, инфотеки инновационного опыта лучших образовательных организаций;</w:t>
      </w:r>
    </w:p>
    <w:p w:rsidR="005F2DA8" w:rsidRPr="003C05E1" w:rsidRDefault="005F2DA8" w:rsidP="00051824">
      <w:pPr>
        <w:pStyle w:val="11"/>
        <w:widowControl w:val="0"/>
        <w:numPr>
          <w:ilvl w:val="0"/>
          <w:numId w:val="15"/>
        </w:numPr>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Создание и функционирование школы методического мастерства для молодых педагогов;</w:t>
      </w:r>
    </w:p>
    <w:p w:rsidR="005F2DA8" w:rsidRPr="003C05E1" w:rsidRDefault="005F2DA8" w:rsidP="00051824">
      <w:pPr>
        <w:pStyle w:val="11"/>
        <w:widowControl w:val="0"/>
        <w:numPr>
          <w:ilvl w:val="0"/>
          <w:numId w:val="15"/>
        </w:numPr>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Организацию семинаров по проблемам воспитания;</w:t>
      </w:r>
    </w:p>
    <w:p w:rsidR="005F2DA8" w:rsidRPr="003C05E1" w:rsidRDefault="005F2DA8" w:rsidP="00051824">
      <w:pPr>
        <w:pStyle w:val="11"/>
        <w:widowControl w:val="0"/>
        <w:numPr>
          <w:ilvl w:val="0"/>
          <w:numId w:val="15"/>
        </w:numPr>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Организацию и проведение профориентационной работы по направлению «педагогика»;</w:t>
      </w:r>
    </w:p>
    <w:p w:rsidR="005F2DA8" w:rsidRDefault="005F2DA8" w:rsidP="00877C11">
      <w:pPr>
        <w:widowControl w:val="0"/>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    Организацию мероприятий, направленных на совершенствование непрерывного опережающего педагогического образования.</w:t>
      </w:r>
      <w:r w:rsidRPr="003C05E1">
        <w:rPr>
          <w:rFonts w:ascii="Times New Roman" w:hAnsi="Times New Roman" w:cs="Times New Roman"/>
          <w:color w:val="FF0000"/>
          <w:sz w:val="28"/>
          <w:szCs w:val="28"/>
        </w:rPr>
        <w:t xml:space="preserve"> </w:t>
      </w:r>
      <w:r w:rsidRPr="003C05E1">
        <w:rPr>
          <w:rFonts w:ascii="Times New Roman" w:hAnsi="Times New Roman" w:cs="Times New Roman"/>
          <w:sz w:val="28"/>
          <w:szCs w:val="28"/>
        </w:rPr>
        <w:t xml:space="preserve">Количество организаций, получивших доступ  к образовательным ресурсам посредством информационно-коммуникационных технологий сохранит до 2020 </w:t>
      </w:r>
      <w:r w:rsidR="002D7DF0">
        <w:rPr>
          <w:rFonts w:ascii="Times New Roman" w:hAnsi="Times New Roman" w:cs="Times New Roman"/>
          <w:sz w:val="28"/>
          <w:szCs w:val="28"/>
        </w:rPr>
        <w:t>года в количестве 40 учреждений ежегодно.</w:t>
      </w:r>
    </w:p>
    <w:p w:rsidR="005F2DA8" w:rsidRPr="00EA49B2" w:rsidRDefault="005F2DA8" w:rsidP="00EA49B2">
      <w:pPr>
        <w:pStyle w:val="ConsPlusNormal"/>
        <w:widowControl/>
        <w:ind w:firstLine="708"/>
        <w:jc w:val="both"/>
        <w:outlineLvl w:val="1"/>
        <w:rPr>
          <w:rFonts w:ascii="Times New Roman" w:hAnsi="Times New Roman" w:cs="Times New Roman"/>
          <w:sz w:val="28"/>
          <w:szCs w:val="28"/>
        </w:rPr>
      </w:pPr>
      <w:r w:rsidRPr="00EA49B2">
        <w:rPr>
          <w:rFonts w:ascii="Times New Roman" w:hAnsi="Times New Roman" w:cs="Times New Roman"/>
          <w:sz w:val="28"/>
          <w:szCs w:val="28"/>
        </w:rPr>
        <w:t xml:space="preserve">В результате проведенных мероприятий будет </w:t>
      </w:r>
      <w:r w:rsidRPr="00A05AD1">
        <w:rPr>
          <w:rFonts w:ascii="Times New Roman" w:hAnsi="Times New Roman" w:cs="Times New Roman"/>
          <w:sz w:val="28"/>
          <w:szCs w:val="28"/>
        </w:rPr>
        <w:t>выполнятся (ежегодно</w:t>
      </w:r>
      <w:r w:rsidR="00A05AD1" w:rsidRPr="00A05AD1">
        <w:rPr>
          <w:rFonts w:ascii="Times New Roman" w:hAnsi="Times New Roman" w:cs="Times New Roman"/>
          <w:sz w:val="28"/>
          <w:szCs w:val="28"/>
        </w:rPr>
        <w:t>)</w:t>
      </w:r>
      <w:r w:rsidRPr="00EA49B2">
        <w:rPr>
          <w:rFonts w:ascii="Times New Roman" w:hAnsi="Times New Roman" w:cs="Times New Roman"/>
          <w:sz w:val="28"/>
          <w:szCs w:val="28"/>
        </w:rPr>
        <w:t xml:space="preserve"> 100%</w:t>
      </w:r>
      <w:r>
        <w:rPr>
          <w:rFonts w:ascii="Times New Roman" w:hAnsi="Times New Roman" w:cs="Times New Roman"/>
          <w:sz w:val="28"/>
          <w:szCs w:val="28"/>
        </w:rPr>
        <w:t xml:space="preserve"> </w:t>
      </w:r>
      <w:r w:rsidRPr="00EA49B2">
        <w:rPr>
          <w:rFonts w:ascii="Times New Roman" w:hAnsi="Times New Roman" w:cs="Times New Roman"/>
          <w:sz w:val="28"/>
          <w:szCs w:val="28"/>
        </w:rPr>
        <w:t xml:space="preserve"> доля проведенных мониторингов от заявленных (запланированных) в образовательных учреждениях.</w:t>
      </w:r>
    </w:p>
    <w:p w:rsidR="005F2DA8" w:rsidRPr="00EA49B2" w:rsidRDefault="005F2DA8" w:rsidP="00877C11">
      <w:pPr>
        <w:widowControl w:val="0"/>
        <w:tabs>
          <w:tab w:val="left" w:pos="1843"/>
        </w:tabs>
        <w:autoSpaceDE w:val="0"/>
        <w:autoSpaceDN w:val="0"/>
        <w:adjustRightInd w:val="0"/>
        <w:spacing w:after="0" w:line="240" w:lineRule="auto"/>
        <w:ind w:left="851" w:right="-43" w:firstLine="709"/>
        <w:jc w:val="both"/>
        <w:rPr>
          <w:rFonts w:ascii="Times New Roman" w:hAnsi="Times New Roman" w:cs="Times New Roman"/>
          <w:color w:val="FF0000"/>
          <w:sz w:val="28"/>
          <w:szCs w:val="28"/>
        </w:rPr>
      </w:pPr>
    </w:p>
    <w:p w:rsidR="005F2DA8" w:rsidRPr="003C05E1" w:rsidRDefault="005F2DA8" w:rsidP="00877C11">
      <w:pPr>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Финансирование мероприятия осуществляется из средств областного и местного бюджетов.</w:t>
      </w:r>
    </w:p>
    <w:p w:rsidR="005F2DA8" w:rsidRPr="003C05E1" w:rsidRDefault="005F2DA8" w:rsidP="00877C11">
      <w:pPr>
        <w:widowControl w:val="0"/>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Для выполнения задачи </w:t>
      </w:r>
      <w:r w:rsidRPr="003C05E1">
        <w:rPr>
          <w:rFonts w:ascii="Times New Roman" w:hAnsi="Times New Roman" w:cs="Times New Roman"/>
          <w:b/>
          <w:bCs/>
          <w:sz w:val="28"/>
          <w:szCs w:val="28"/>
        </w:rPr>
        <w:t>5.2</w:t>
      </w:r>
      <w:r w:rsidRPr="003C05E1">
        <w:rPr>
          <w:rFonts w:ascii="Times New Roman" w:hAnsi="Times New Roman" w:cs="Times New Roman"/>
          <w:sz w:val="28"/>
          <w:szCs w:val="28"/>
        </w:rPr>
        <w:t xml:space="preserve"> «Осуществление мер муниципальной поддержки в сфере развития образования» необходимо реализовать следующие основные мероприятия:</w:t>
      </w:r>
    </w:p>
    <w:p w:rsidR="005F2DA8" w:rsidRPr="003C05E1" w:rsidRDefault="005F2DA8" w:rsidP="0067696F">
      <w:pPr>
        <w:pStyle w:val="11"/>
        <w:widowControl w:val="0"/>
        <w:tabs>
          <w:tab w:val="left" w:pos="1843"/>
        </w:tabs>
        <w:autoSpaceDE w:val="0"/>
        <w:autoSpaceDN w:val="0"/>
        <w:adjustRightInd w:val="0"/>
        <w:spacing w:after="0" w:line="240" w:lineRule="auto"/>
        <w:ind w:left="1570" w:right="-43"/>
        <w:jc w:val="both"/>
        <w:rPr>
          <w:rFonts w:ascii="Times New Roman" w:hAnsi="Times New Roman" w:cs="Times New Roman"/>
          <w:sz w:val="28"/>
          <w:szCs w:val="28"/>
        </w:rPr>
      </w:pPr>
      <w:r w:rsidRPr="003C05E1">
        <w:rPr>
          <w:rFonts w:ascii="Times New Roman" w:hAnsi="Times New Roman" w:cs="Times New Roman"/>
          <w:sz w:val="28"/>
          <w:szCs w:val="28"/>
        </w:rPr>
        <w:t xml:space="preserve">5.2.1 Меры социальной поддержки педагогическим работникам, проживающим и работающим в сельских населённых пунктах, на территории Новооскольского района. </w:t>
      </w:r>
    </w:p>
    <w:p w:rsidR="005F2DA8" w:rsidRPr="003C05E1" w:rsidRDefault="005F2DA8" w:rsidP="00980024">
      <w:pPr>
        <w:widowControl w:val="0"/>
        <w:tabs>
          <w:tab w:val="left" w:pos="993"/>
        </w:tabs>
        <w:autoSpaceDE w:val="0"/>
        <w:autoSpaceDN w:val="0"/>
        <w:adjustRightInd w:val="0"/>
        <w:spacing w:after="0" w:line="240" w:lineRule="auto"/>
        <w:ind w:firstLine="709"/>
        <w:jc w:val="both"/>
        <w:outlineLvl w:val="3"/>
        <w:rPr>
          <w:rFonts w:ascii="Times New Roman" w:hAnsi="Times New Roman" w:cs="Times New Roman"/>
          <w:sz w:val="28"/>
          <w:szCs w:val="28"/>
        </w:rPr>
      </w:pPr>
      <w:r w:rsidRPr="003C05E1">
        <w:rPr>
          <w:rFonts w:ascii="Times New Roman" w:hAnsi="Times New Roman" w:cs="Times New Roman"/>
          <w:sz w:val="28"/>
          <w:szCs w:val="28"/>
        </w:rPr>
        <w:t>Реализация основного мероприятия направлена на социальную поддержку педагогических работников муниципальных образовательных учреждений, расположенных в сельских населённых пунктах, в части оплаты жилья, отопления и освещения.</w:t>
      </w:r>
    </w:p>
    <w:p w:rsidR="005F2DA8" w:rsidRPr="003C05E1" w:rsidRDefault="005F2DA8" w:rsidP="00B67BE1">
      <w:pPr>
        <w:widowControl w:val="0"/>
        <w:tabs>
          <w:tab w:val="left" w:pos="993"/>
        </w:tabs>
        <w:autoSpaceDE w:val="0"/>
        <w:autoSpaceDN w:val="0"/>
        <w:adjustRightInd w:val="0"/>
        <w:spacing w:after="0" w:line="240" w:lineRule="auto"/>
        <w:ind w:firstLine="709"/>
        <w:jc w:val="both"/>
        <w:outlineLvl w:val="3"/>
        <w:rPr>
          <w:rFonts w:ascii="Times New Roman" w:hAnsi="Times New Roman" w:cs="Times New Roman"/>
          <w:sz w:val="28"/>
          <w:szCs w:val="28"/>
        </w:rPr>
      </w:pPr>
      <w:r w:rsidRPr="003C05E1">
        <w:rPr>
          <w:rFonts w:ascii="Times New Roman" w:hAnsi="Times New Roman" w:cs="Times New Roman"/>
          <w:sz w:val="28"/>
          <w:szCs w:val="28"/>
        </w:rPr>
        <w:t xml:space="preserve"> Реализация данного мероприятия позволит </w:t>
      </w:r>
      <w:r w:rsidRPr="00A05AD1">
        <w:rPr>
          <w:rFonts w:ascii="Times New Roman" w:hAnsi="Times New Roman" w:cs="Times New Roman"/>
          <w:sz w:val="28"/>
          <w:szCs w:val="28"/>
        </w:rPr>
        <w:t>сохранять ежегодно</w:t>
      </w:r>
      <w:r>
        <w:rPr>
          <w:rFonts w:ascii="Times New Roman" w:hAnsi="Times New Roman" w:cs="Times New Roman"/>
          <w:color w:val="FF0000"/>
          <w:sz w:val="28"/>
          <w:szCs w:val="28"/>
        </w:rPr>
        <w:t xml:space="preserve"> </w:t>
      </w:r>
      <w:r w:rsidRPr="003F7F56">
        <w:rPr>
          <w:rFonts w:ascii="Times New Roman" w:hAnsi="Times New Roman" w:cs="Times New Roman"/>
          <w:color w:val="FF0000"/>
          <w:sz w:val="28"/>
          <w:szCs w:val="28"/>
        </w:rPr>
        <w:t xml:space="preserve"> </w:t>
      </w:r>
      <w:r w:rsidRPr="003C05E1">
        <w:rPr>
          <w:rFonts w:ascii="Times New Roman" w:hAnsi="Times New Roman" w:cs="Times New Roman"/>
          <w:sz w:val="28"/>
          <w:szCs w:val="28"/>
        </w:rPr>
        <w:t xml:space="preserve">100% </w:t>
      </w:r>
      <w:r>
        <w:rPr>
          <w:rFonts w:ascii="Times New Roman" w:hAnsi="Times New Roman" w:cs="Times New Roman"/>
          <w:sz w:val="28"/>
          <w:szCs w:val="28"/>
        </w:rPr>
        <w:t xml:space="preserve"> </w:t>
      </w:r>
      <w:r w:rsidRPr="003C05E1">
        <w:rPr>
          <w:rFonts w:ascii="Times New Roman" w:hAnsi="Times New Roman" w:cs="Times New Roman"/>
          <w:sz w:val="28"/>
          <w:szCs w:val="28"/>
        </w:rPr>
        <w:t>долю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претендующих на указанное право.</w:t>
      </w:r>
    </w:p>
    <w:p w:rsidR="005F2DA8" w:rsidRPr="003C05E1" w:rsidRDefault="005F2DA8" w:rsidP="00877C11">
      <w:pPr>
        <w:widowControl w:val="0"/>
        <w:tabs>
          <w:tab w:val="left" w:pos="1843"/>
        </w:tabs>
        <w:autoSpaceDE w:val="0"/>
        <w:autoSpaceDN w:val="0"/>
        <w:adjustRightInd w:val="0"/>
        <w:spacing w:after="0" w:line="240" w:lineRule="auto"/>
        <w:ind w:left="851" w:right="-43" w:firstLine="709"/>
        <w:jc w:val="both"/>
        <w:rPr>
          <w:rFonts w:ascii="Times New Roman" w:hAnsi="Times New Roman" w:cs="Times New Roman"/>
          <w:sz w:val="28"/>
          <w:szCs w:val="28"/>
        </w:rPr>
      </w:pPr>
      <w:r w:rsidRPr="003C05E1">
        <w:rPr>
          <w:rFonts w:ascii="Times New Roman" w:hAnsi="Times New Roman" w:cs="Times New Roman"/>
          <w:sz w:val="28"/>
          <w:szCs w:val="28"/>
        </w:rPr>
        <w:t>Финансирование мероприятия осуществляется в виде предоставления межбюджетных трансфертов из областного бюджета Новооскольскому району.</w:t>
      </w:r>
    </w:p>
    <w:p w:rsidR="005F2DA8" w:rsidRPr="003C05E1" w:rsidRDefault="005F2DA8" w:rsidP="006279D9">
      <w:pPr>
        <w:pStyle w:val="a3"/>
        <w:shd w:val="clear" w:color="auto" w:fill="auto"/>
        <w:tabs>
          <w:tab w:val="left" w:pos="998"/>
        </w:tabs>
        <w:spacing w:line="322" w:lineRule="exact"/>
        <w:jc w:val="both"/>
        <w:rPr>
          <w:rFonts w:ascii="Times New Roman" w:hAnsi="Times New Roman" w:cs="Times New Roman"/>
        </w:rPr>
      </w:pPr>
      <w:r w:rsidRPr="003C05E1">
        <w:rPr>
          <w:rFonts w:ascii="Times New Roman" w:hAnsi="Times New Roman" w:cs="Times New Roman"/>
          <w:b/>
          <w:bCs/>
        </w:rPr>
        <w:t xml:space="preserve">          5.2.2</w:t>
      </w:r>
      <w:r w:rsidRPr="003C05E1">
        <w:rPr>
          <w:rFonts w:ascii="Times New Roman" w:hAnsi="Times New Roman" w:cs="Times New Roman"/>
        </w:rPr>
        <w:t xml:space="preserve"> Развитие системы оценки качества образования.</w:t>
      </w:r>
    </w:p>
    <w:p w:rsidR="005F2DA8" w:rsidRPr="003C05E1" w:rsidRDefault="005F2DA8" w:rsidP="006279D9">
      <w:pPr>
        <w:pStyle w:val="a3"/>
        <w:shd w:val="clear" w:color="auto" w:fill="auto"/>
        <w:spacing w:line="322" w:lineRule="exact"/>
        <w:ind w:left="20" w:right="20" w:firstLine="700"/>
        <w:jc w:val="both"/>
        <w:rPr>
          <w:rFonts w:ascii="Times New Roman" w:hAnsi="Times New Roman" w:cs="Times New Roman"/>
        </w:rPr>
      </w:pPr>
      <w:r w:rsidRPr="003C05E1">
        <w:rPr>
          <w:rFonts w:ascii="Times New Roman" w:hAnsi="Times New Roman" w:cs="Times New Roman"/>
        </w:rPr>
        <w:t>В рамках этого мероприятия будет поддержано развитие разнообразных форм и содержания оценки качества образования в общеобразовательных организациях, обеспечивающих систему обратной связи между школой и участниками образовательного процесса. К ним относятся:</w:t>
      </w:r>
    </w:p>
    <w:p w:rsidR="005F2DA8" w:rsidRPr="003C05E1" w:rsidRDefault="005F2DA8" w:rsidP="00051824">
      <w:pPr>
        <w:pStyle w:val="a3"/>
        <w:numPr>
          <w:ilvl w:val="0"/>
          <w:numId w:val="30"/>
        </w:numPr>
        <w:shd w:val="clear" w:color="auto" w:fill="auto"/>
        <w:tabs>
          <w:tab w:val="left" w:pos="990"/>
        </w:tabs>
        <w:spacing w:line="326" w:lineRule="exact"/>
        <w:ind w:left="450" w:right="20" w:hanging="450"/>
        <w:jc w:val="both"/>
        <w:rPr>
          <w:rFonts w:ascii="Times New Roman" w:hAnsi="Times New Roman" w:cs="Times New Roman"/>
        </w:rPr>
      </w:pPr>
      <w:r w:rsidRPr="003C05E1">
        <w:rPr>
          <w:rFonts w:ascii="Times New Roman" w:hAnsi="Times New Roman" w:cs="Times New Roman"/>
        </w:rPr>
        <w:t>разработка системы мониторинга предметных (учебных) результатов освоения образовательных программ начальной, основной и средней полной ступени общего образования;</w:t>
      </w:r>
    </w:p>
    <w:p w:rsidR="005F2DA8" w:rsidRPr="003C05E1" w:rsidRDefault="005F2DA8" w:rsidP="00051824">
      <w:pPr>
        <w:pStyle w:val="a3"/>
        <w:numPr>
          <w:ilvl w:val="0"/>
          <w:numId w:val="30"/>
        </w:numPr>
        <w:shd w:val="clear" w:color="auto" w:fill="auto"/>
        <w:tabs>
          <w:tab w:val="left" w:pos="1008"/>
        </w:tabs>
        <w:spacing w:line="326" w:lineRule="exact"/>
        <w:ind w:left="450" w:hanging="450"/>
        <w:jc w:val="both"/>
        <w:rPr>
          <w:rFonts w:ascii="Times New Roman" w:hAnsi="Times New Roman" w:cs="Times New Roman"/>
        </w:rPr>
      </w:pPr>
      <w:r w:rsidRPr="003C05E1">
        <w:rPr>
          <w:rFonts w:ascii="Times New Roman" w:hAnsi="Times New Roman" w:cs="Times New Roman"/>
        </w:rPr>
        <w:t>создание системы оценки внеучебных достижений обучающихся;</w:t>
      </w:r>
    </w:p>
    <w:p w:rsidR="005F2DA8" w:rsidRPr="003C05E1" w:rsidRDefault="005F2DA8" w:rsidP="00051824">
      <w:pPr>
        <w:pStyle w:val="a3"/>
        <w:numPr>
          <w:ilvl w:val="0"/>
          <w:numId w:val="30"/>
        </w:numPr>
        <w:shd w:val="clear" w:color="auto" w:fill="auto"/>
        <w:tabs>
          <w:tab w:val="left" w:pos="994"/>
        </w:tabs>
        <w:spacing w:line="326" w:lineRule="exact"/>
        <w:ind w:left="450" w:right="20" w:hanging="450"/>
        <w:jc w:val="both"/>
        <w:rPr>
          <w:rFonts w:ascii="Times New Roman" w:hAnsi="Times New Roman" w:cs="Times New Roman"/>
        </w:rPr>
      </w:pPr>
      <w:r w:rsidRPr="003C05E1">
        <w:rPr>
          <w:rFonts w:ascii="Times New Roman" w:hAnsi="Times New Roman" w:cs="Times New Roman"/>
        </w:rPr>
        <w:t>создание системы оценки качества воспитательного процесса в общеобразовательных организациях;</w:t>
      </w:r>
    </w:p>
    <w:p w:rsidR="005F2DA8" w:rsidRPr="003C05E1" w:rsidRDefault="005F2DA8" w:rsidP="00051824">
      <w:pPr>
        <w:pStyle w:val="a3"/>
        <w:numPr>
          <w:ilvl w:val="0"/>
          <w:numId w:val="30"/>
        </w:numPr>
        <w:shd w:val="clear" w:color="auto" w:fill="auto"/>
        <w:tabs>
          <w:tab w:val="left" w:pos="999"/>
        </w:tabs>
        <w:spacing w:line="326" w:lineRule="exact"/>
        <w:ind w:left="450" w:right="20" w:hanging="450"/>
        <w:jc w:val="both"/>
        <w:rPr>
          <w:rFonts w:ascii="Times New Roman" w:hAnsi="Times New Roman" w:cs="Times New Roman"/>
        </w:rPr>
      </w:pPr>
      <w:r w:rsidRPr="003C05E1">
        <w:rPr>
          <w:rFonts w:ascii="Times New Roman" w:hAnsi="Times New Roman" w:cs="Times New Roman"/>
        </w:rPr>
        <w:t>особое внимание будет уделено формированию системы аналитического сопровождения единого государственного экзамена, государственной итоговой аттестации и других оценочных процедур (подготовка аналитических отчетов по итогам оценки, подготовка рекомендаций по использованию результатов и разработке управленческих решений).</w:t>
      </w:r>
    </w:p>
    <w:p w:rsidR="005F2DA8" w:rsidRPr="003C05E1" w:rsidRDefault="005F2DA8" w:rsidP="006279D9">
      <w:pPr>
        <w:pStyle w:val="a3"/>
        <w:shd w:val="clear" w:color="auto" w:fill="auto"/>
        <w:spacing w:line="322" w:lineRule="exact"/>
        <w:ind w:left="20" w:right="20" w:firstLine="680"/>
        <w:jc w:val="both"/>
        <w:rPr>
          <w:rFonts w:ascii="Times New Roman" w:hAnsi="Times New Roman" w:cs="Times New Roman"/>
        </w:rPr>
      </w:pPr>
      <w:r w:rsidRPr="003C05E1">
        <w:rPr>
          <w:rFonts w:ascii="Times New Roman" w:hAnsi="Times New Roman" w:cs="Times New Roman"/>
        </w:rPr>
        <w:t>Посредством включения потребителей образовательных услуг в оценку деятельности системы образования и разработки системы государственно- общественной оценки деятельности образовательных организаций будут развиваться механизмы обратной связи и поддержки потребителя. Реализация данного направления связана с необходимостью вовлечения граждан в управление образовательными организациями, в образовательный процесс для своевременного и полного информирования населения по вопросам деятельности образовательных организаций.</w:t>
      </w:r>
    </w:p>
    <w:p w:rsidR="005F2DA8" w:rsidRPr="003C05E1" w:rsidRDefault="005F2DA8" w:rsidP="006279D9">
      <w:pPr>
        <w:pStyle w:val="a3"/>
        <w:shd w:val="clear" w:color="auto" w:fill="auto"/>
        <w:spacing w:line="322" w:lineRule="exact"/>
        <w:ind w:left="20" w:right="20" w:firstLine="680"/>
        <w:jc w:val="both"/>
        <w:rPr>
          <w:rFonts w:ascii="Times New Roman" w:hAnsi="Times New Roman" w:cs="Times New Roman"/>
        </w:rPr>
      </w:pPr>
      <w:r w:rsidRPr="003C05E1">
        <w:rPr>
          <w:rFonts w:ascii="Times New Roman" w:hAnsi="Times New Roman" w:cs="Times New Roman"/>
        </w:rPr>
        <w:lastRenderedPageBreak/>
        <w:t>Будет создана муниципальная система мониторинговых исследований качества образования путем внедрения электронного мониторинга образовательных организациях Белгородской области и мониторинга процесса информатизации образовательных организациях. Созданная система позволит создать информационную базу для выбора образовательных услуг обучающимися и их семьями.</w:t>
      </w:r>
    </w:p>
    <w:p w:rsidR="005F2DA8" w:rsidRPr="003C05E1" w:rsidRDefault="005F2DA8" w:rsidP="000F4B37">
      <w:pPr>
        <w:pStyle w:val="ConsPlusNormal"/>
        <w:widowControl/>
        <w:ind w:firstLine="700"/>
        <w:outlineLvl w:val="1"/>
        <w:rPr>
          <w:rFonts w:ascii="Times New Roman" w:hAnsi="Times New Roman" w:cs="Times New Roman"/>
          <w:sz w:val="28"/>
          <w:szCs w:val="28"/>
        </w:rPr>
      </w:pPr>
      <w:r w:rsidRPr="003C05E1">
        <w:rPr>
          <w:rFonts w:ascii="Times New Roman" w:hAnsi="Times New Roman" w:cs="Times New Roman"/>
          <w:sz w:val="28"/>
          <w:szCs w:val="28"/>
        </w:rPr>
        <w:t xml:space="preserve">Выполнение данных мероприятии позволит сохранять количество уровней образования, на которых внедрена система оценки качества образования в количестве 4 </w:t>
      </w:r>
      <w:r w:rsidR="002D7DF0">
        <w:rPr>
          <w:rFonts w:ascii="Times New Roman" w:hAnsi="Times New Roman" w:cs="Times New Roman"/>
          <w:sz w:val="28"/>
          <w:szCs w:val="28"/>
        </w:rPr>
        <w:t xml:space="preserve">(ежегодно) </w:t>
      </w:r>
      <w:r w:rsidRPr="003C05E1">
        <w:rPr>
          <w:rFonts w:ascii="Times New Roman" w:hAnsi="Times New Roman" w:cs="Times New Roman"/>
          <w:sz w:val="28"/>
          <w:szCs w:val="28"/>
        </w:rPr>
        <w:t>на протяжении реализации программы.</w:t>
      </w:r>
    </w:p>
    <w:p w:rsidR="005F2DA8" w:rsidRPr="003C05E1" w:rsidRDefault="005F2DA8" w:rsidP="006279D9">
      <w:pPr>
        <w:pStyle w:val="a3"/>
        <w:shd w:val="clear" w:color="auto" w:fill="auto"/>
        <w:spacing w:line="322" w:lineRule="exact"/>
        <w:ind w:left="20" w:right="20" w:firstLine="680"/>
        <w:jc w:val="both"/>
        <w:rPr>
          <w:rFonts w:ascii="Times New Roman" w:hAnsi="Times New Roman" w:cs="Times New Roman"/>
        </w:rPr>
      </w:pPr>
      <w:r w:rsidRPr="003C05E1">
        <w:rPr>
          <w:rFonts w:ascii="Times New Roman" w:hAnsi="Times New Roman" w:cs="Times New Roman"/>
        </w:rPr>
        <w:t>Финансирование мероприятия осуществляется из средств муниципального бюджета.</w:t>
      </w:r>
    </w:p>
    <w:p w:rsidR="005F2DA8" w:rsidRPr="003C05E1" w:rsidRDefault="005F2DA8" w:rsidP="003759C6">
      <w:pPr>
        <w:pStyle w:val="a3"/>
        <w:shd w:val="clear" w:color="auto" w:fill="auto"/>
        <w:spacing w:line="240" w:lineRule="auto"/>
        <w:ind w:right="20" w:firstLine="709"/>
        <w:jc w:val="both"/>
        <w:rPr>
          <w:rFonts w:ascii="Times New Roman" w:hAnsi="Times New Roman" w:cs="Times New Roman"/>
        </w:rPr>
      </w:pPr>
      <w:r w:rsidRPr="003C05E1">
        <w:rPr>
          <w:rFonts w:ascii="Times New Roman" w:hAnsi="Times New Roman" w:cs="Times New Roman"/>
          <w:b/>
          <w:bCs/>
        </w:rPr>
        <w:t>5.2.3</w:t>
      </w:r>
      <w:r w:rsidRPr="003C05E1">
        <w:rPr>
          <w:rFonts w:ascii="Times New Roman" w:hAnsi="Times New Roman" w:cs="Times New Roman"/>
        </w:rPr>
        <w:t>. Обеспечение деятельности (оказание услуг) муниципальных учреждений (организаций) Новооскольского района.</w:t>
      </w:r>
    </w:p>
    <w:p w:rsidR="005F2DA8" w:rsidRPr="003C05E1" w:rsidRDefault="005F2DA8" w:rsidP="003759C6">
      <w:pPr>
        <w:pStyle w:val="a3"/>
        <w:shd w:val="clear" w:color="auto" w:fill="auto"/>
        <w:spacing w:line="240" w:lineRule="auto"/>
        <w:ind w:right="20" w:firstLine="709"/>
        <w:jc w:val="both"/>
        <w:rPr>
          <w:rFonts w:ascii="Times New Roman" w:hAnsi="Times New Roman" w:cs="Times New Roman"/>
        </w:rPr>
      </w:pPr>
      <w:r w:rsidRPr="003C05E1">
        <w:rPr>
          <w:rFonts w:ascii="Times New Roman" w:hAnsi="Times New Roman" w:cs="Times New Roman"/>
        </w:rPr>
        <w:t>Реализация основного мероприятия направлена на поддержку и развитие инструментов оценки результатов обучения в системе образования Новооскольского района посредством предоставление субсидии на выполнение муниципального задания муниципальным центром оценки качества образования.</w:t>
      </w:r>
    </w:p>
    <w:p w:rsidR="005F2DA8" w:rsidRPr="003C05E1" w:rsidRDefault="005F2DA8" w:rsidP="00AA32E8">
      <w:pPr>
        <w:widowControl w:val="0"/>
        <w:tabs>
          <w:tab w:val="left" w:pos="993"/>
        </w:tabs>
        <w:autoSpaceDE w:val="0"/>
        <w:autoSpaceDN w:val="0"/>
        <w:adjustRightInd w:val="0"/>
        <w:spacing w:after="0" w:line="240" w:lineRule="auto"/>
        <w:ind w:firstLine="709"/>
        <w:jc w:val="both"/>
        <w:outlineLvl w:val="3"/>
        <w:rPr>
          <w:rFonts w:ascii="Times New Roman" w:hAnsi="Times New Roman" w:cs="Times New Roman"/>
          <w:sz w:val="28"/>
          <w:szCs w:val="28"/>
        </w:rPr>
      </w:pPr>
      <w:r w:rsidRPr="003C05E1">
        <w:rPr>
          <w:rFonts w:ascii="Times New Roman" w:hAnsi="Times New Roman" w:cs="Times New Roman"/>
          <w:sz w:val="28"/>
          <w:szCs w:val="28"/>
        </w:rPr>
        <w:t>Выполнение мероприятий позволит сохранить количество организаций, получивших доступ  к образовательным ресурсам посредством информационно-коммуникационных технологий</w:t>
      </w:r>
      <w:r w:rsidRPr="003C05E1">
        <w:rPr>
          <w:rFonts w:ascii="Times New Roman" w:hAnsi="Times New Roman" w:cs="Times New Roman"/>
          <w:color w:val="FF0000"/>
          <w:sz w:val="28"/>
          <w:szCs w:val="28"/>
        </w:rPr>
        <w:t xml:space="preserve"> </w:t>
      </w:r>
      <w:r w:rsidR="00DD3153">
        <w:rPr>
          <w:rFonts w:ascii="Times New Roman" w:hAnsi="Times New Roman" w:cs="Times New Roman"/>
          <w:color w:val="FF0000"/>
          <w:sz w:val="28"/>
          <w:szCs w:val="28"/>
        </w:rPr>
        <w:t>.</w:t>
      </w:r>
      <w:r w:rsidRPr="003C05E1">
        <w:rPr>
          <w:rFonts w:ascii="Times New Roman" w:hAnsi="Times New Roman" w:cs="Times New Roman"/>
          <w:sz w:val="28"/>
          <w:szCs w:val="28"/>
        </w:rPr>
        <w:t>Финансирование мероприятия осуществляется из средств муниципального бюджета.</w:t>
      </w:r>
    </w:p>
    <w:p w:rsidR="005F2DA8" w:rsidRPr="003C05E1" w:rsidRDefault="005F2DA8" w:rsidP="00AA32E8">
      <w:pPr>
        <w:widowControl w:val="0"/>
        <w:tabs>
          <w:tab w:val="left" w:pos="993"/>
        </w:tabs>
        <w:autoSpaceDE w:val="0"/>
        <w:autoSpaceDN w:val="0"/>
        <w:adjustRightInd w:val="0"/>
        <w:spacing w:after="0" w:line="240" w:lineRule="auto"/>
        <w:ind w:firstLine="709"/>
        <w:jc w:val="both"/>
        <w:outlineLvl w:val="3"/>
        <w:rPr>
          <w:rFonts w:ascii="Times New Roman" w:hAnsi="Times New Roman" w:cs="Times New Roman"/>
          <w:sz w:val="28"/>
          <w:szCs w:val="28"/>
        </w:rPr>
      </w:pPr>
    </w:p>
    <w:p w:rsidR="005F2DA8" w:rsidRPr="003C05E1" w:rsidRDefault="005F2DA8" w:rsidP="003759C6">
      <w:pPr>
        <w:pStyle w:val="ConsPlusNormal"/>
        <w:widowControl/>
        <w:ind w:right="-43" w:firstLine="709"/>
        <w:jc w:val="both"/>
        <w:outlineLvl w:val="1"/>
        <w:rPr>
          <w:rFonts w:ascii="Times New Roman" w:hAnsi="Times New Roman" w:cs="Times New Roman"/>
          <w:sz w:val="28"/>
          <w:szCs w:val="28"/>
        </w:rPr>
      </w:pPr>
      <w:r w:rsidRPr="003C05E1">
        <w:rPr>
          <w:rFonts w:ascii="Times New Roman" w:hAnsi="Times New Roman" w:cs="Times New Roman"/>
          <w:b/>
          <w:bCs/>
          <w:spacing w:val="-2"/>
          <w:sz w:val="28"/>
          <w:szCs w:val="28"/>
        </w:rPr>
        <w:t>5.2.4</w:t>
      </w:r>
      <w:r w:rsidRPr="003C05E1">
        <w:rPr>
          <w:rFonts w:ascii="Times New Roman" w:hAnsi="Times New Roman" w:cs="Times New Roman"/>
          <w:spacing w:val="-2"/>
          <w:sz w:val="28"/>
          <w:szCs w:val="28"/>
        </w:rPr>
        <w:t xml:space="preserve"> «</w:t>
      </w:r>
      <w:r w:rsidRPr="003C05E1">
        <w:rPr>
          <w:rFonts w:ascii="Times New Roman" w:hAnsi="Times New Roman" w:cs="Times New Roman"/>
          <w:spacing w:val="-1"/>
          <w:sz w:val="28"/>
          <w:szCs w:val="28"/>
        </w:rPr>
        <w:t>Повышение квалификации, профессиональная подготовка и переподготовка кадров»</w:t>
      </w:r>
      <w:r w:rsidRPr="003C05E1">
        <w:rPr>
          <w:rFonts w:ascii="Times New Roman" w:hAnsi="Times New Roman" w:cs="Times New Roman"/>
          <w:sz w:val="28"/>
          <w:szCs w:val="28"/>
        </w:rPr>
        <w:t xml:space="preserve"> </w:t>
      </w:r>
    </w:p>
    <w:p w:rsidR="005F2DA8" w:rsidRPr="003C05E1" w:rsidRDefault="005F2DA8" w:rsidP="003759C6">
      <w:pPr>
        <w:pStyle w:val="ConsPlusNormal"/>
        <w:widowControl/>
        <w:ind w:right="-43" w:firstLine="709"/>
        <w:jc w:val="both"/>
        <w:outlineLvl w:val="1"/>
        <w:rPr>
          <w:rFonts w:ascii="Times New Roman" w:hAnsi="Times New Roman" w:cs="Times New Roman"/>
          <w:sz w:val="28"/>
          <w:szCs w:val="28"/>
        </w:rPr>
      </w:pPr>
    </w:p>
    <w:p w:rsidR="005F2DA8" w:rsidRPr="003C05E1" w:rsidRDefault="005F2DA8" w:rsidP="00047AFE">
      <w:pPr>
        <w:widowControl w:val="0"/>
        <w:tabs>
          <w:tab w:val="left" w:pos="993"/>
          <w:tab w:val="left" w:pos="1843"/>
        </w:tabs>
        <w:autoSpaceDE w:val="0"/>
        <w:autoSpaceDN w:val="0"/>
        <w:adjustRightInd w:val="0"/>
        <w:spacing w:after="0" w:line="240" w:lineRule="auto"/>
        <w:ind w:right="-43" w:firstLine="709"/>
        <w:jc w:val="both"/>
        <w:rPr>
          <w:rFonts w:ascii="Times New Roman" w:hAnsi="Times New Roman" w:cs="Times New Roman"/>
          <w:snapToGrid w:val="0"/>
          <w:sz w:val="28"/>
          <w:szCs w:val="28"/>
        </w:rPr>
      </w:pPr>
      <w:r w:rsidRPr="003C05E1">
        <w:rPr>
          <w:rFonts w:ascii="Times New Roman" w:hAnsi="Times New Roman" w:cs="Times New Roman"/>
          <w:sz w:val="28"/>
          <w:szCs w:val="28"/>
        </w:rPr>
        <w:t>Реализация данных мероприятий направлена на выполнение следующих направлений:</w:t>
      </w:r>
    </w:p>
    <w:p w:rsidR="005F2DA8" w:rsidRPr="003C05E1" w:rsidRDefault="005F2DA8" w:rsidP="003759C6">
      <w:pPr>
        <w:widowControl w:val="0"/>
        <w:tabs>
          <w:tab w:val="left" w:pos="993"/>
          <w:tab w:val="left" w:pos="1843"/>
        </w:tabs>
        <w:autoSpaceDE w:val="0"/>
        <w:autoSpaceDN w:val="0"/>
        <w:adjustRightInd w:val="0"/>
        <w:spacing w:after="0" w:line="240" w:lineRule="auto"/>
        <w:ind w:right="-43" w:firstLine="709"/>
        <w:jc w:val="both"/>
        <w:rPr>
          <w:rFonts w:ascii="Times New Roman" w:hAnsi="Times New Roman" w:cs="Times New Roman"/>
          <w:sz w:val="28"/>
          <w:szCs w:val="28"/>
        </w:rPr>
      </w:pPr>
      <w:r w:rsidRPr="003C05E1">
        <w:rPr>
          <w:rFonts w:ascii="Times New Roman" w:hAnsi="Times New Roman" w:cs="Times New Roman"/>
          <w:snapToGrid w:val="0"/>
          <w:sz w:val="28"/>
          <w:szCs w:val="28"/>
        </w:rPr>
        <w:t>- п</w:t>
      </w:r>
      <w:r w:rsidRPr="003C05E1">
        <w:rPr>
          <w:rFonts w:ascii="Times New Roman" w:hAnsi="Times New Roman" w:cs="Times New Roman"/>
          <w:sz w:val="28"/>
          <w:szCs w:val="28"/>
        </w:rPr>
        <w:t>овышение квалификации, профессиональная подготовка и переподготовка кадров;</w:t>
      </w:r>
      <w:r w:rsidRPr="003C05E1">
        <w:rPr>
          <w:rFonts w:ascii="Times New Roman" w:hAnsi="Times New Roman" w:cs="Times New Roman"/>
          <w:snapToGrid w:val="0"/>
          <w:sz w:val="28"/>
          <w:szCs w:val="28"/>
        </w:rPr>
        <w:t xml:space="preserve"> </w:t>
      </w:r>
    </w:p>
    <w:p w:rsidR="005F2DA8" w:rsidRPr="003C05E1" w:rsidRDefault="005F2DA8" w:rsidP="00051824">
      <w:pPr>
        <w:pStyle w:val="12"/>
        <w:widowControl w:val="0"/>
        <w:numPr>
          <w:ilvl w:val="0"/>
          <w:numId w:val="15"/>
        </w:numPr>
        <w:tabs>
          <w:tab w:val="left" w:pos="993"/>
          <w:tab w:val="left" w:pos="1843"/>
        </w:tabs>
        <w:autoSpaceDE w:val="0"/>
        <w:autoSpaceDN w:val="0"/>
        <w:adjustRightInd w:val="0"/>
        <w:spacing w:line="240" w:lineRule="auto"/>
        <w:ind w:left="0" w:right="-43" w:firstLine="709"/>
        <w:rPr>
          <w:rFonts w:ascii="Times New Roman" w:hAnsi="Times New Roman" w:cs="Times New Roman"/>
        </w:rPr>
      </w:pPr>
      <w:r w:rsidRPr="003C05E1">
        <w:rPr>
          <w:rFonts w:ascii="Times New Roman" w:hAnsi="Times New Roman" w:cs="Times New Roman"/>
        </w:rPr>
        <w:t>организацию работы школы молодых специалистов. Стажировки молодых педагогов в лабораториях деятельностной педагогики;</w:t>
      </w:r>
    </w:p>
    <w:p w:rsidR="005F2DA8" w:rsidRPr="003C05E1" w:rsidRDefault="005F2DA8" w:rsidP="00051824">
      <w:pPr>
        <w:pStyle w:val="12"/>
        <w:widowControl w:val="0"/>
        <w:numPr>
          <w:ilvl w:val="0"/>
          <w:numId w:val="15"/>
        </w:numPr>
        <w:tabs>
          <w:tab w:val="left" w:pos="993"/>
          <w:tab w:val="left" w:pos="1843"/>
        </w:tabs>
        <w:autoSpaceDE w:val="0"/>
        <w:autoSpaceDN w:val="0"/>
        <w:adjustRightInd w:val="0"/>
        <w:spacing w:line="240" w:lineRule="auto"/>
        <w:ind w:left="0" w:right="-43" w:firstLine="709"/>
        <w:rPr>
          <w:rFonts w:ascii="Times New Roman" w:hAnsi="Times New Roman" w:cs="Times New Roman"/>
        </w:rPr>
      </w:pPr>
      <w:r w:rsidRPr="003C05E1">
        <w:rPr>
          <w:rFonts w:ascii="Times New Roman" w:hAnsi="Times New Roman" w:cs="Times New Roman"/>
        </w:rPr>
        <w:t>формирование и работу Школы резерва руководящих кадров;</w:t>
      </w:r>
    </w:p>
    <w:p w:rsidR="005F2DA8" w:rsidRPr="003C05E1" w:rsidRDefault="005F2DA8" w:rsidP="00051824">
      <w:pPr>
        <w:pStyle w:val="12"/>
        <w:widowControl w:val="0"/>
        <w:numPr>
          <w:ilvl w:val="0"/>
          <w:numId w:val="15"/>
        </w:numPr>
        <w:tabs>
          <w:tab w:val="left" w:pos="993"/>
          <w:tab w:val="left" w:pos="1843"/>
        </w:tabs>
        <w:autoSpaceDE w:val="0"/>
        <w:autoSpaceDN w:val="0"/>
        <w:adjustRightInd w:val="0"/>
        <w:spacing w:line="240" w:lineRule="auto"/>
        <w:ind w:left="0" w:right="-43" w:firstLine="709"/>
        <w:rPr>
          <w:rFonts w:ascii="Times New Roman" w:hAnsi="Times New Roman" w:cs="Times New Roman"/>
        </w:rPr>
      </w:pPr>
      <w:r w:rsidRPr="003C05E1">
        <w:rPr>
          <w:rFonts w:ascii="Times New Roman" w:hAnsi="Times New Roman" w:cs="Times New Roman"/>
        </w:rPr>
        <w:t>создание и обновление муниципальной видеотеки, инфотеки инновационного опыта лучших образовательных организаций;</w:t>
      </w:r>
    </w:p>
    <w:p w:rsidR="005F2DA8" w:rsidRPr="003C05E1" w:rsidRDefault="005F2DA8" w:rsidP="00051824">
      <w:pPr>
        <w:pStyle w:val="12"/>
        <w:widowControl w:val="0"/>
        <w:numPr>
          <w:ilvl w:val="0"/>
          <w:numId w:val="15"/>
        </w:numPr>
        <w:tabs>
          <w:tab w:val="left" w:pos="993"/>
          <w:tab w:val="left" w:pos="1843"/>
        </w:tabs>
        <w:autoSpaceDE w:val="0"/>
        <w:autoSpaceDN w:val="0"/>
        <w:adjustRightInd w:val="0"/>
        <w:spacing w:line="240" w:lineRule="auto"/>
        <w:ind w:left="0" w:right="-43" w:firstLine="709"/>
        <w:rPr>
          <w:rFonts w:ascii="Times New Roman" w:hAnsi="Times New Roman" w:cs="Times New Roman"/>
        </w:rPr>
      </w:pPr>
      <w:r w:rsidRPr="003C05E1">
        <w:rPr>
          <w:rFonts w:ascii="Times New Roman" w:hAnsi="Times New Roman" w:cs="Times New Roman"/>
        </w:rPr>
        <w:t>создание и функционирование школы методического мастерства для молодых педагогов;</w:t>
      </w:r>
    </w:p>
    <w:p w:rsidR="005F2DA8" w:rsidRPr="003C05E1" w:rsidRDefault="005F2DA8" w:rsidP="00051824">
      <w:pPr>
        <w:pStyle w:val="12"/>
        <w:widowControl w:val="0"/>
        <w:numPr>
          <w:ilvl w:val="0"/>
          <w:numId w:val="15"/>
        </w:numPr>
        <w:tabs>
          <w:tab w:val="left" w:pos="993"/>
          <w:tab w:val="left" w:pos="1843"/>
        </w:tabs>
        <w:autoSpaceDE w:val="0"/>
        <w:autoSpaceDN w:val="0"/>
        <w:adjustRightInd w:val="0"/>
        <w:spacing w:line="240" w:lineRule="auto"/>
        <w:ind w:left="0" w:right="-43" w:firstLine="709"/>
        <w:rPr>
          <w:rFonts w:ascii="Times New Roman" w:hAnsi="Times New Roman" w:cs="Times New Roman"/>
        </w:rPr>
      </w:pPr>
      <w:r w:rsidRPr="003C05E1">
        <w:rPr>
          <w:rFonts w:ascii="Times New Roman" w:hAnsi="Times New Roman" w:cs="Times New Roman"/>
        </w:rPr>
        <w:t>организацию семинаров по проблемам воспитания;</w:t>
      </w:r>
    </w:p>
    <w:p w:rsidR="005F2DA8" w:rsidRPr="003C05E1" w:rsidRDefault="005F2DA8" w:rsidP="00051824">
      <w:pPr>
        <w:pStyle w:val="12"/>
        <w:widowControl w:val="0"/>
        <w:numPr>
          <w:ilvl w:val="0"/>
          <w:numId w:val="15"/>
        </w:numPr>
        <w:tabs>
          <w:tab w:val="left" w:pos="993"/>
          <w:tab w:val="left" w:pos="1843"/>
        </w:tabs>
        <w:autoSpaceDE w:val="0"/>
        <w:autoSpaceDN w:val="0"/>
        <w:adjustRightInd w:val="0"/>
        <w:spacing w:line="240" w:lineRule="auto"/>
        <w:ind w:left="0" w:right="-43" w:firstLine="709"/>
        <w:rPr>
          <w:rFonts w:ascii="Times New Roman" w:hAnsi="Times New Roman" w:cs="Times New Roman"/>
        </w:rPr>
      </w:pPr>
      <w:r w:rsidRPr="003C05E1">
        <w:rPr>
          <w:rFonts w:ascii="Times New Roman" w:hAnsi="Times New Roman" w:cs="Times New Roman"/>
        </w:rPr>
        <w:t>организацию и проведение профориентационной работы по направлению «педагогика»;</w:t>
      </w:r>
    </w:p>
    <w:p w:rsidR="005F2DA8" w:rsidRPr="003C05E1" w:rsidRDefault="005F2DA8" w:rsidP="003759C6">
      <w:pPr>
        <w:widowControl w:val="0"/>
        <w:tabs>
          <w:tab w:val="left" w:pos="993"/>
          <w:tab w:val="left" w:pos="1843"/>
        </w:tabs>
        <w:autoSpaceDE w:val="0"/>
        <w:autoSpaceDN w:val="0"/>
        <w:adjustRightInd w:val="0"/>
        <w:spacing w:after="0" w:line="240" w:lineRule="auto"/>
        <w:ind w:right="-43" w:firstLine="709"/>
        <w:jc w:val="both"/>
        <w:rPr>
          <w:rFonts w:ascii="Times New Roman" w:hAnsi="Times New Roman" w:cs="Times New Roman"/>
          <w:sz w:val="28"/>
          <w:szCs w:val="28"/>
        </w:rPr>
      </w:pPr>
      <w:r w:rsidRPr="003C05E1">
        <w:rPr>
          <w:rFonts w:ascii="Times New Roman" w:hAnsi="Times New Roman" w:cs="Times New Roman"/>
          <w:sz w:val="28"/>
          <w:szCs w:val="28"/>
        </w:rPr>
        <w:t>- организацию мероприятий, направленных на совершенствование непрерывного опережающего педагогического образования.</w:t>
      </w:r>
    </w:p>
    <w:p w:rsidR="005F2DA8" w:rsidRPr="003C05E1" w:rsidRDefault="005F2DA8" w:rsidP="003759C6">
      <w:pPr>
        <w:widowControl w:val="0"/>
        <w:tabs>
          <w:tab w:val="left" w:pos="993"/>
          <w:tab w:val="left" w:pos="1843"/>
        </w:tabs>
        <w:autoSpaceDE w:val="0"/>
        <w:autoSpaceDN w:val="0"/>
        <w:adjustRightInd w:val="0"/>
        <w:spacing w:after="0" w:line="240" w:lineRule="auto"/>
        <w:ind w:right="-43" w:firstLine="709"/>
        <w:jc w:val="both"/>
        <w:rPr>
          <w:rFonts w:ascii="Times New Roman" w:hAnsi="Times New Roman" w:cs="Times New Roman"/>
          <w:sz w:val="28"/>
          <w:szCs w:val="28"/>
        </w:rPr>
      </w:pPr>
      <w:r w:rsidRPr="003C05E1">
        <w:rPr>
          <w:rFonts w:ascii="Times New Roman" w:hAnsi="Times New Roman" w:cs="Times New Roman"/>
          <w:sz w:val="28"/>
          <w:szCs w:val="28"/>
        </w:rPr>
        <w:t xml:space="preserve">Выполнение мероприятий позволит сохранять количество слушателей </w:t>
      </w:r>
      <w:r w:rsidRPr="003C05E1">
        <w:rPr>
          <w:rFonts w:ascii="Times New Roman" w:hAnsi="Times New Roman" w:cs="Times New Roman"/>
          <w:sz w:val="28"/>
          <w:szCs w:val="28"/>
        </w:rPr>
        <w:lastRenderedPageBreak/>
        <w:t>курсов  по профессиональной подготовке, повышению квалификации педагогических работников  муниципальных организаций дошкольного, основного общего, дополнительного образования по образовательной программе до 326 человек в год на протяжении  реализации программы.</w:t>
      </w:r>
    </w:p>
    <w:p w:rsidR="005F2DA8" w:rsidRPr="00AA32E8" w:rsidRDefault="005F2DA8" w:rsidP="003759C6">
      <w:pPr>
        <w:pStyle w:val="ConsPlusNormal"/>
        <w:widowControl/>
        <w:ind w:right="-43" w:firstLine="709"/>
        <w:jc w:val="both"/>
        <w:outlineLvl w:val="1"/>
        <w:rPr>
          <w:rFonts w:ascii="Times New Roman" w:hAnsi="Times New Roman" w:cs="Times New Roman"/>
          <w:sz w:val="28"/>
          <w:szCs w:val="28"/>
        </w:rPr>
      </w:pPr>
      <w:r w:rsidRPr="00AA32E8">
        <w:rPr>
          <w:rFonts w:ascii="Times New Roman" w:hAnsi="Times New Roman" w:cs="Times New Roman"/>
          <w:sz w:val="28"/>
          <w:szCs w:val="28"/>
        </w:rPr>
        <w:t>Финансирование мероприятия осуществляется из средств областного и муниципального бюджетов.</w:t>
      </w:r>
    </w:p>
    <w:p w:rsidR="005F2DA8" w:rsidRPr="00AA32E8" w:rsidRDefault="005F2DA8" w:rsidP="00FD12B9">
      <w:pPr>
        <w:pStyle w:val="ConsPlusNormal"/>
        <w:widowControl/>
        <w:ind w:left="900" w:right="-43" w:firstLine="709"/>
        <w:jc w:val="both"/>
        <w:outlineLvl w:val="1"/>
        <w:rPr>
          <w:rFonts w:ascii="Times New Roman" w:hAnsi="Times New Roman" w:cs="Times New Roman"/>
          <w:color w:val="FF6600"/>
          <w:sz w:val="28"/>
          <w:szCs w:val="28"/>
        </w:rPr>
      </w:pPr>
    </w:p>
    <w:p w:rsidR="005F2DA8" w:rsidRPr="00AA32E8" w:rsidRDefault="005F2DA8" w:rsidP="00047AFE">
      <w:pPr>
        <w:pStyle w:val="11"/>
        <w:widowControl w:val="0"/>
        <w:tabs>
          <w:tab w:val="left" w:pos="142"/>
          <w:tab w:val="left" w:pos="426"/>
        </w:tabs>
        <w:autoSpaceDE w:val="0"/>
        <w:autoSpaceDN w:val="0"/>
        <w:adjustRightInd w:val="0"/>
        <w:spacing w:after="0" w:line="240" w:lineRule="auto"/>
        <w:ind w:left="0"/>
        <w:jc w:val="center"/>
        <w:rPr>
          <w:rFonts w:ascii="Times New Roman" w:hAnsi="Times New Roman" w:cs="Times New Roman"/>
          <w:sz w:val="28"/>
          <w:szCs w:val="28"/>
          <w:highlight w:val="yellow"/>
        </w:rPr>
      </w:pPr>
      <w:r w:rsidRPr="00AA32E8">
        <w:rPr>
          <w:rFonts w:ascii="Times New Roman" w:hAnsi="Times New Roman" w:cs="Times New Roman"/>
          <w:b/>
          <w:bCs/>
          <w:sz w:val="28"/>
          <w:szCs w:val="28"/>
        </w:rPr>
        <w:t xml:space="preserve">4. Ресурсное обеспечение подпрограммы 5 </w:t>
      </w:r>
    </w:p>
    <w:p w:rsidR="005F2DA8" w:rsidRPr="00AA32E8" w:rsidRDefault="005F2DA8" w:rsidP="004C50A4">
      <w:pPr>
        <w:pStyle w:val="11"/>
        <w:widowControl w:val="0"/>
        <w:tabs>
          <w:tab w:val="left" w:pos="567"/>
          <w:tab w:val="left" w:pos="993"/>
        </w:tabs>
        <w:autoSpaceDE w:val="0"/>
        <w:autoSpaceDN w:val="0"/>
        <w:adjustRightInd w:val="0"/>
        <w:spacing w:after="0" w:line="240" w:lineRule="auto"/>
        <w:ind w:left="0" w:firstLine="709"/>
        <w:jc w:val="both"/>
        <w:rPr>
          <w:rFonts w:ascii="Times New Roman" w:hAnsi="Times New Roman" w:cs="Times New Roman"/>
          <w:sz w:val="28"/>
          <w:szCs w:val="28"/>
        </w:rPr>
      </w:pPr>
    </w:p>
    <w:p w:rsidR="005F2DA8" w:rsidRPr="00AA32E8" w:rsidRDefault="005F2DA8" w:rsidP="004C50A4">
      <w:pPr>
        <w:tabs>
          <w:tab w:val="left" w:pos="567"/>
          <w:tab w:val="left" w:pos="993"/>
        </w:tabs>
        <w:spacing w:after="0" w:line="240" w:lineRule="auto"/>
        <w:ind w:firstLine="709"/>
        <w:jc w:val="both"/>
        <w:rPr>
          <w:rFonts w:ascii="Times New Roman" w:hAnsi="Times New Roman" w:cs="Times New Roman"/>
          <w:sz w:val="28"/>
          <w:szCs w:val="28"/>
        </w:rPr>
      </w:pPr>
      <w:r w:rsidRPr="00AA32E8">
        <w:rPr>
          <w:rFonts w:ascii="Times New Roman" w:hAnsi="Times New Roman" w:cs="Times New Roman"/>
          <w:sz w:val="28"/>
          <w:szCs w:val="28"/>
        </w:rPr>
        <w:t>Предполагаемый общий объем финансирования подпрограммы 5 в 2015-2020 годах за счет всех источников финансирования составит 158325,00 тыс. рублей.</w:t>
      </w:r>
    </w:p>
    <w:tbl>
      <w:tblPr>
        <w:tblpPr w:leftFromText="180" w:rightFromText="180" w:vertAnchor="text" w:horzAnchor="margin" w:tblpXSpec="center" w:tblpY="857"/>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376"/>
        <w:gridCol w:w="1418"/>
        <w:gridCol w:w="1134"/>
        <w:gridCol w:w="992"/>
        <w:gridCol w:w="1134"/>
        <w:gridCol w:w="992"/>
        <w:gridCol w:w="1134"/>
        <w:gridCol w:w="1134"/>
      </w:tblGrid>
      <w:tr w:rsidR="005F2DA8" w:rsidRPr="00AA32E8">
        <w:trPr>
          <w:trHeight w:val="407"/>
        </w:trPr>
        <w:tc>
          <w:tcPr>
            <w:tcW w:w="2376" w:type="dxa"/>
            <w:vMerge w:val="restart"/>
          </w:tcPr>
          <w:p w:rsidR="005F2DA8" w:rsidRPr="001E1F9E" w:rsidRDefault="005F2DA8" w:rsidP="00DF3869">
            <w:pPr>
              <w:autoSpaceDE w:val="0"/>
              <w:autoSpaceDN w:val="0"/>
              <w:adjustRightInd w:val="0"/>
              <w:jc w:val="center"/>
              <w:rPr>
                <w:rFonts w:ascii="Times New Roman" w:hAnsi="Times New Roman" w:cs="Times New Roman"/>
                <w:b/>
                <w:bCs/>
                <w:sz w:val="24"/>
                <w:szCs w:val="24"/>
              </w:rPr>
            </w:pPr>
            <w:r w:rsidRPr="001E1F9E">
              <w:rPr>
                <w:rFonts w:ascii="Times New Roman" w:hAnsi="Times New Roman" w:cs="Times New Roman"/>
                <w:b/>
                <w:bCs/>
                <w:sz w:val="24"/>
                <w:szCs w:val="24"/>
              </w:rPr>
              <w:t>Источники финансирования</w:t>
            </w:r>
          </w:p>
        </w:tc>
        <w:tc>
          <w:tcPr>
            <w:tcW w:w="1418" w:type="dxa"/>
            <w:vMerge w:val="restart"/>
          </w:tcPr>
          <w:p w:rsidR="005F2DA8" w:rsidRPr="001E1F9E" w:rsidRDefault="005F2DA8" w:rsidP="00DF3869">
            <w:pPr>
              <w:autoSpaceDE w:val="0"/>
              <w:autoSpaceDN w:val="0"/>
              <w:adjustRightInd w:val="0"/>
              <w:jc w:val="center"/>
              <w:rPr>
                <w:rFonts w:ascii="Times New Roman" w:hAnsi="Times New Roman" w:cs="Times New Roman"/>
                <w:b/>
                <w:bCs/>
                <w:sz w:val="24"/>
                <w:szCs w:val="24"/>
              </w:rPr>
            </w:pPr>
            <w:r w:rsidRPr="001E1F9E">
              <w:rPr>
                <w:rFonts w:ascii="Times New Roman" w:hAnsi="Times New Roman" w:cs="Times New Roman"/>
                <w:b/>
                <w:bCs/>
                <w:sz w:val="24"/>
                <w:szCs w:val="24"/>
              </w:rPr>
              <w:t>Всего за 2015-2020 годы</w:t>
            </w:r>
          </w:p>
        </w:tc>
        <w:tc>
          <w:tcPr>
            <w:tcW w:w="6520" w:type="dxa"/>
            <w:gridSpan w:val="6"/>
          </w:tcPr>
          <w:p w:rsidR="005F2DA8" w:rsidRPr="001E1F9E" w:rsidRDefault="005F2DA8" w:rsidP="00DF3869">
            <w:pPr>
              <w:autoSpaceDE w:val="0"/>
              <w:autoSpaceDN w:val="0"/>
              <w:adjustRightInd w:val="0"/>
              <w:jc w:val="center"/>
              <w:rPr>
                <w:rFonts w:ascii="Times New Roman" w:hAnsi="Times New Roman" w:cs="Times New Roman"/>
                <w:b/>
                <w:bCs/>
                <w:sz w:val="24"/>
                <w:szCs w:val="24"/>
              </w:rPr>
            </w:pPr>
            <w:r w:rsidRPr="001E1F9E">
              <w:rPr>
                <w:rFonts w:ascii="Times New Roman" w:hAnsi="Times New Roman" w:cs="Times New Roman"/>
                <w:b/>
                <w:bCs/>
                <w:sz w:val="24"/>
                <w:szCs w:val="24"/>
              </w:rPr>
              <w:t>в том числе по годам реализации, тыс.руб:</w:t>
            </w:r>
          </w:p>
        </w:tc>
      </w:tr>
      <w:tr w:rsidR="005F2DA8" w:rsidRPr="00AA32E8">
        <w:trPr>
          <w:trHeight w:val="70"/>
        </w:trPr>
        <w:tc>
          <w:tcPr>
            <w:tcW w:w="2376" w:type="dxa"/>
            <w:vMerge/>
          </w:tcPr>
          <w:p w:rsidR="005F2DA8" w:rsidRPr="001E1F9E" w:rsidRDefault="005F2DA8" w:rsidP="00DF3869">
            <w:pPr>
              <w:autoSpaceDE w:val="0"/>
              <w:autoSpaceDN w:val="0"/>
              <w:adjustRightInd w:val="0"/>
              <w:jc w:val="center"/>
              <w:rPr>
                <w:rFonts w:ascii="Times New Roman" w:hAnsi="Times New Roman" w:cs="Times New Roman"/>
                <w:b/>
                <w:bCs/>
                <w:sz w:val="24"/>
                <w:szCs w:val="24"/>
              </w:rPr>
            </w:pPr>
          </w:p>
        </w:tc>
        <w:tc>
          <w:tcPr>
            <w:tcW w:w="1418" w:type="dxa"/>
            <w:vMerge/>
          </w:tcPr>
          <w:p w:rsidR="005F2DA8" w:rsidRPr="001E1F9E" w:rsidRDefault="005F2DA8" w:rsidP="00DF3869">
            <w:pPr>
              <w:autoSpaceDE w:val="0"/>
              <w:autoSpaceDN w:val="0"/>
              <w:adjustRightInd w:val="0"/>
              <w:jc w:val="center"/>
              <w:rPr>
                <w:rFonts w:ascii="Times New Roman" w:hAnsi="Times New Roman" w:cs="Times New Roman"/>
                <w:b/>
                <w:bCs/>
                <w:sz w:val="24"/>
                <w:szCs w:val="24"/>
              </w:rPr>
            </w:pPr>
          </w:p>
        </w:tc>
        <w:tc>
          <w:tcPr>
            <w:tcW w:w="1134" w:type="dxa"/>
          </w:tcPr>
          <w:p w:rsidR="005F2DA8" w:rsidRPr="001E1F9E" w:rsidRDefault="005F2DA8" w:rsidP="00DF3869">
            <w:pPr>
              <w:autoSpaceDE w:val="0"/>
              <w:autoSpaceDN w:val="0"/>
              <w:adjustRightInd w:val="0"/>
              <w:jc w:val="center"/>
              <w:rPr>
                <w:rFonts w:ascii="Times New Roman" w:hAnsi="Times New Roman" w:cs="Times New Roman"/>
                <w:b/>
                <w:bCs/>
                <w:sz w:val="24"/>
                <w:szCs w:val="24"/>
              </w:rPr>
            </w:pPr>
            <w:r w:rsidRPr="001E1F9E">
              <w:rPr>
                <w:rFonts w:ascii="Times New Roman" w:hAnsi="Times New Roman" w:cs="Times New Roman"/>
                <w:b/>
                <w:bCs/>
                <w:sz w:val="24"/>
                <w:szCs w:val="24"/>
              </w:rPr>
              <w:t>2015</w:t>
            </w:r>
          </w:p>
        </w:tc>
        <w:tc>
          <w:tcPr>
            <w:tcW w:w="992" w:type="dxa"/>
          </w:tcPr>
          <w:p w:rsidR="005F2DA8" w:rsidRPr="001E1F9E" w:rsidRDefault="005F2DA8" w:rsidP="00DF3869">
            <w:pPr>
              <w:autoSpaceDE w:val="0"/>
              <w:autoSpaceDN w:val="0"/>
              <w:adjustRightInd w:val="0"/>
              <w:jc w:val="center"/>
              <w:rPr>
                <w:rFonts w:ascii="Times New Roman" w:hAnsi="Times New Roman" w:cs="Times New Roman"/>
                <w:b/>
                <w:bCs/>
                <w:sz w:val="24"/>
                <w:szCs w:val="24"/>
              </w:rPr>
            </w:pPr>
            <w:r w:rsidRPr="001E1F9E">
              <w:rPr>
                <w:rFonts w:ascii="Times New Roman" w:hAnsi="Times New Roman" w:cs="Times New Roman"/>
                <w:b/>
                <w:bCs/>
                <w:sz w:val="24"/>
                <w:szCs w:val="24"/>
              </w:rPr>
              <w:t>2016</w:t>
            </w:r>
          </w:p>
        </w:tc>
        <w:tc>
          <w:tcPr>
            <w:tcW w:w="1134" w:type="dxa"/>
          </w:tcPr>
          <w:p w:rsidR="005F2DA8" w:rsidRPr="001E1F9E" w:rsidRDefault="005F2DA8" w:rsidP="00DF3869">
            <w:pPr>
              <w:autoSpaceDE w:val="0"/>
              <w:autoSpaceDN w:val="0"/>
              <w:adjustRightInd w:val="0"/>
              <w:jc w:val="center"/>
              <w:rPr>
                <w:rFonts w:ascii="Times New Roman" w:hAnsi="Times New Roman" w:cs="Times New Roman"/>
                <w:b/>
                <w:bCs/>
                <w:sz w:val="24"/>
                <w:szCs w:val="24"/>
              </w:rPr>
            </w:pPr>
            <w:r w:rsidRPr="001E1F9E">
              <w:rPr>
                <w:rFonts w:ascii="Times New Roman" w:hAnsi="Times New Roman" w:cs="Times New Roman"/>
                <w:b/>
                <w:bCs/>
                <w:sz w:val="24"/>
                <w:szCs w:val="24"/>
              </w:rPr>
              <w:t>2017</w:t>
            </w:r>
          </w:p>
          <w:p w:rsidR="005F2DA8" w:rsidRPr="001E1F9E" w:rsidRDefault="005F2DA8" w:rsidP="00DF3869">
            <w:pPr>
              <w:autoSpaceDE w:val="0"/>
              <w:autoSpaceDN w:val="0"/>
              <w:adjustRightInd w:val="0"/>
              <w:jc w:val="center"/>
              <w:rPr>
                <w:rFonts w:ascii="Times New Roman" w:hAnsi="Times New Roman" w:cs="Times New Roman"/>
                <w:b/>
                <w:bCs/>
                <w:sz w:val="24"/>
                <w:szCs w:val="24"/>
              </w:rPr>
            </w:pPr>
            <w:r w:rsidRPr="001E1F9E">
              <w:rPr>
                <w:rFonts w:ascii="Times New Roman" w:hAnsi="Times New Roman" w:cs="Times New Roman"/>
                <w:b/>
                <w:bCs/>
                <w:sz w:val="24"/>
                <w:szCs w:val="24"/>
              </w:rPr>
              <w:t>(прогноз)</w:t>
            </w:r>
          </w:p>
        </w:tc>
        <w:tc>
          <w:tcPr>
            <w:tcW w:w="992" w:type="dxa"/>
          </w:tcPr>
          <w:p w:rsidR="005F2DA8" w:rsidRPr="001E1F9E" w:rsidRDefault="005F2DA8" w:rsidP="00DF3869">
            <w:pPr>
              <w:autoSpaceDE w:val="0"/>
              <w:autoSpaceDN w:val="0"/>
              <w:adjustRightInd w:val="0"/>
              <w:jc w:val="center"/>
              <w:rPr>
                <w:rFonts w:ascii="Times New Roman" w:hAnsi="Times New Roman" w:cs="Times New Roman"/>
                <w:b/>
                <w:bCs/>
                <w:sz w:val="24"/>
                <w:szCs w:val="24"/>
              </w:rPr>
            </w:pPr>
            <w:r w:rsidRPr="001E1F9E">
              <w:rPr>
                <w:rFonts w:ascii="Times New Roman" w:hAnsi="Times New Roman" w:cs="Times New Roman"/>
                <w:b/>
                <w:bCs/>
                <w:sz w:val="24"/>
                <w:szCs w:val="24"/>
              </w:rPr>
              <w:t>2018</w:t>
            </w:r>
          </w:p>
          <w:p w:rsidR="005F2DA8" w:rsidRPr="001E1F9E" w:rsidRDefault="005F2DA8" w:rsidP="00DF3869">
            <w:pPr>
              <w:autoSpaceDE w:val="0"/>
              <w:autoSpaceDN w:val="0"/>
              <w:adjustRightInd w:val="0"/>
              <w:jc w:val="center"/>
              <w:rPr>
                <w:rFonts w:ascii="Times New Roman" w:hAnsi="Times New Roman" w:cs="Times New Roman"/>
                <w:b/>
                <w:bCs/>
                <w:sz w:val="24"/>
                <w:szCs w:val="24"/>
              </w:rPr>
            </w:pPr>
            <w:r w:rsidRPr="001E1F9E">
              <w:rPr>
                <w:rFonts w:ascii="Times New Roman" w:hAnsi="Times New Roman" w:cs="Times New Roman"/>
                <w:b/>
                <w:bCs/>
                <w:sz w:val="24"/>
                <w:szCs w:val="24"/>
              </w:rPr>
              <w:t>(прогноз)</w:t>
            </w:r>
          </w:p>
        </w:tc>
        <w:tc>
          <w:tcPr>
            <w:tcW w:w="1134" w:type="dxa"/>
          </w:tcPr>
          <w:p w:rsidR="005F2DA8" w:rsidRPr="001E1F9E" w:rsidRDefault="005F2DA8" w:rsidP="00DF3869">
            <w:pPr>
              <w:autoSpaceDE w:val="0"/>
              <w:autoSpaceDN w:val="0"/>
              <w:adjustRightInd w:val="0"/>
              <w:jc w:val="center"/>
              <w:rPr>
                <w:rFonts w:ascii="Times New Roman" w:hAnsi="Times New Roman" w:cs="Times New Roman"/>
                <w:b/>
                <w:bCs/>
                <w:sz w:val="24"/>
                <w:szCs w:val="24"/>
              </w:rPr>
            </w:pPr>
            <w:r w:rsidRPr="001E1F9E">
              <w:rPr>
                <w:rFonts w:ascii="Times New Roman" w:hAnsi="Times New Roman" w:cs="Times New Roman"/>
                <w:b/>
                <w:bCs/>
                <w:sz w:val="24"/>
                <w:szCs w:val="24"/>
              </w:rPr>
              <w:t>2019</w:t>
            </w:r>
          </w:p>
          <w:p w:rsidR="005F2DA8" w:rsidRPr="001E1F9E" w:rsidRDefault="005F2DA8" w:rsidP="00DF3869">
            <w:pPr>
              <w:autoSpaceDE w:val="0"/>
              <w:autoSpaceDN w:val="0"/>
              <w:adjustRightInd w:val="0"/>
              <w:jc w:val="center"/>
              <w:rPr>
                <w:rFonts w:ascii="Times New Roman" w:hAnsi="Times New Roman" w:cs="Times New Roman"/>
                <w:b/>
                <w:bCs/>
                <w:sz w:val="24"/>
                <w:szCs w:val="24"/>
              </w:rPr>
            </w:pPr>
            <w:r w:rsidRPr="001E1F9E">
              <w:rPr>
                <w:rFonts w:ascii="Times New Roman" w:hAnsi="Times New Roman" w:cs="Times New Roman"/>
                <w:b/>
                <w:bCs/>
                <w:sz w:val="24"/>
                <w:szCs w:val="24"/>
              </w:rPr>
              <w:t>(прогноз)</w:t>
            </w:r>
          </w:p>
        </w:tc>
        <w:tc>
          <w:tcPr>
            <w:tcW w:w="1134" w:type="dxa"/>
          </w:tcPr>
          <w:p w:rsidR="005F2DA8" w:rsidRPr="001E1F9E" w:rsidRDefault="005F2DA8" w:rsidP="00DF3869">
            <w:pPr>
              <w:autoSpaceDE w:val="0"/>
              <w:autoSpaceDN w:val="0"/>
              <w:adjustRightInd w:val="0"/>
              <w:jc w:val="center"/>
              <w:rPr>
                <w:rFonts w:ascii="Times New Roman" w:hAnsi="Times New Roman" w:cs="Times New Roman"/>
                <w:b/>
                <w:bCs/>
                <w:sz w:val="24"/>
                <w:szCs w:val="24"/>
              </w:rPr>
            </w:pPr>
            <w:r w:rsidRPr="001E1F9E">
              <w:rPr>
                <w:rFonts w:ascii="Times New Roman" w:hAnsi="Times New Roman" w:cs="Times New Roman"/>
                <w:b/>
                <w:bCs/>
                <w:sz w:val="24"/>
                <w:szCs w:val="24"/>
              </w:rPr>
              <w:t>2020</w:t>
            </w:r>
          </w:p>
          <w:p w:rsidR="005F2DA8" w:rsidRPr="001E1F9E" w:rsidRDefault="005F2DA8" w:rsidP="00DF3869">
            <w:pPr>
              <w:autoSpaceDE w:val="0"/>
              <w:autoSpaceDN w:val="0"/>
              <w:adjustRightInd w:val="0"/>
              <w:jc w:val="center"/>
              <w:rPr>
                <w:rFonts w:ascii="Times New Roman" w:hAnsi="Times New Roman" w:cs="Times New Roman"/>
                <w:b/>
                <w:bCs/>
                <w:sz w:val="24"/>
                <w:szCs w:val="24"/>
              </w:rPr>
            </w:pPr>
            <w:r w:rsidRPr="001E1F9E">
              <w:rPr>
                <w:rFonts w:ascii="Times New Roman" w:hAnsi="Times New Roman" w:cs="Times New Roman"/>
                <w:b/>
                <w:bCs/>
                <w:sz w:val="24"/>
                <w:szCs w:val="24"/>
              </w:rPr>
              <w:t>(прогноз)</w:t>
            </w:r>
          </w:p>
        </w:tc>
      </w:tr>
      <w:tr w:rsidR="005F2DA8" w:rsidRPr="00AA32E8">
        <w:tc>
          <w:tcPr>
            <w:tcW w:w="2376" w:type="dxa"/>
          </w:tcPr>
          <w:p w:rsidR="005F2DA8" w:rsidRPr="001E1F9E" w:rsidRDefault="005F2DA8" w:rsidP="00DF3869">
            <w:pPr>
              <w:autoSpaceDE w:val="0"/>
              <w:autoSpaceDN w:val="0"/>
              <w:adjustRightInd w:val="0"/>
              <w:jc w:val="center"/>
              <w:rPr>
                <w:rFonts w:ascii="Times New Roman" w:hAnsi="Times New Roman" w:cs="Times New Roman"/>
                <w:b/>
                <w:bCs/>
                <w:sz w:val="24"/>
                <w:szCs w:val="24"/>
              </w:rPr>
            </w:pPr>
            <w:r w:rsidRPr="001E1F9E">
              <w:rPr>
                <w:rFonts w:ascii="Times New Roman" w:hAnsi="Times New Roman" w:cs="Times New Roman"/>
                <w:b/>
                <w:bCs/>
                <w:sz w:val="24"/>
                <w:szCs w:val="24"/>
              </w:rPr>
              <w:t>Всего</w:t>
            </w:r>
          </w:p>
        </w:tc>
        <w:tc>
          <w:tcPr>
            <w:tcW w:w="1418"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158325</w:t>
            </w:r>
          </w:p>
        </w:tc>
        <w:tc>
          <w:tcPr>
            <w:tcW w:w="1134"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23617</w:t>
            </w:r>
          </w:p>
        </w:tc>
        <w:tc>
          <w:tcPr>
            <w:tcW w:w="992"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24606</w:t>
            </w:r>
          </w:p>
        </w:tc>
        <w:tc>
          <w:tcPr>
            <w:tcW w:w="1134"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25722</w:t>
            </w:r>
          </w:p>
        </w:tc>
        <w:tc>
          <w:tcPr>
            <w:tcW w:w="992"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26903</w:t>
            </w:r>
          </w:p>
        </w:tc>
        <w:tc>
          <w:tcPr>
            <w:tcW w:w="1134"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28146</w:t>
            </w:r>
          </w:p>
        </w:tc>
        <w:tc>
          <w:tcPr>
            <w:tcW w:w="1134"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29331</w:t>
            </w:r>
          </w:p>
        </w:tc>
      </w:tr>
      <w:tr w:rsidR="005F2DA8" w:rsidRPr="00AA32E8">
        <w:tc>
          <w:tcPr>
            <w:tcW w:w="2376" w:type="dxa"/>
          </w:tcPr>
          <w:p w:rsidR="005F2DA8" w:rsidRPr="001E1F9E" w:rsidRDefault="005F2DA8" w:rsidP="00DF3869">
            <w:pPr>
              <w:autoSpaceDE w:val="0"/>
              <w:autoSpaceDN w:val="0"/>
              <w:adjustRightInd w:val="0"/>
              <w:jc w:val="center"/>
              <w:rPr>
                <w:rFonts w:ascii="Times New Roman" w:hAnsi="Times New Roman" w:cs="Times New Roman"/>
                <w:b/>
                <w:bCs/>
                <w:sz w:val="24"/>
                <w:szCs w:val="24"/>
              </w:rPr>
            </w:pPr>
            <w:r w:rsidRPr="001E1F9E">
              <w:rPr>
                <w:rFonts w:ascii="Times New Roman" w:hAnsi="Times New Roman" w:cs="Times New Roman"/>
                <w:b/>
                <w:bCs/>
                <w:sz w:val="24"/>
                <w:szCs w:val="24"/>
              </w:rPr>
              <w:t>в том числе:</w:t>
            </w:r>
          </w:p>
        </w:tc>
        <w:tc>
          <w:tcPr>
            <w:tcW w:w="1418" w:type="dxa"/>
          </w:tcPr>
          <w:p w:rsidR="005F2DA8" w:rsidRPr="001E1F9E" w:rsidRDefault="005F2DA8" w:rsidP="00DF3869">
            <w:pPr>
              <w:autoSpaceDE w:val="0"/>
              <w:autoSpaceDN w:val="0"/>
              <w:adjustRightInd w:val="0"/>
              <w:jc w:val="center"/>
              <w:rPr>
                <w:rFonts w:ascii="Times New Roman" w:hAnsi="Times New Roman" w:cs="Times New Roman"/>
                <w:sz w:val="24"/>
                <w:szCs w:val="24"/>
              </w:rPr>
            </w:pPr>
          </w:p>
        </w:tc>
        <w:tc>
          <w:tcPr>
            <w:tcW w:w="1134" w:type="dxa"/>
          </w:tcPr>
          <w:p w:rsidR="005F2DA8" w:rsidRPr="001E1F9E" w:rsidRDefault="005F2DA8" w:rsidP="00DF3869">
            <w:pPr>
              <w:autoSpaceDE w:val="0"/>
              <w:autoSpaceDN w:val="0"/>
              <w:adjustRightInd w:val="0"/>
              <w:jc w:val="center"/>
              <w:rPr>
                <w:rFonts w:ascii="Times New Roman" w:hAnsi="Times New Roman" w:cs="Times New Roman"/>
                <w:sz w:val="24"/>
                <w:szCs w:val="24"/>
              </w:rPr>
            </w:pPr>
          </w:p>
        </w:tc>
        <w:tc>
          <w:tcPr>
            <w:tcW w:w="992" w:type="dxa"/>
          </w:tcPr>
          <w:p w:rsidR="005F2DA8" w:rsidRPr="001E1F9E" w:rsidRDefault="005F2DA8" w:rsidP="00DF3869">
            <w:pPr>
              <w:autoSpaceDE w:val="0"/>
              <w:autoSpaceDN w:val="0"/>
              <w:adjustRightInd w:val="0"/>
              <w:jc w:val="center"/>
              <w:rPr>
                <w:rFonts w:ascii="Times New Roman" w:hAnsi="Times New Roman" w:cs="Times New Roman"/>
                <w:sz w:val="24"/>
                <w:szCs w:val="24"/>
              </w:rPr>
            </w:pPr>
          </w:p>
        </w:tc>
        <w:tc>
          <w:tcPr>
            <w:tcW w:w="1134" w:type="dxa"/>
          </w:tcPr>
          <w:p w:rsidR="005F2DA8" w:rsidRPr="001E1F9E" w:rsidRDefault="005F2DA8" w:rsidP="00DF3869">
            <w:pPr>
              <w:autoSpaceDE w:val="0"/>
              <w:autoSpaceDN w:val="0"/>
              <w:adjustRightInd w:val="0"/>
              <w:jc w:val="center"/>
              <w:rPr>
                <w:rFonts w:ascii="Times New Roman" w:hAnsi="Times New Roman" w:cs="Times New Roman"/>
                <w:sz w:val="24"/>
                <w:szCs w:val="24"/>
              </w:rPr>
            </w:pPr>
          </w:p>
        </w:tc>
        <w:tc>
          <w:tcPr>
            <w:tcW w:w="992" w:type="dxa"/>
          </w:tcPr>
          <w:p w:rsidR="005F2DA8" w:rsidRPr="001E1F9E" w:rsidRDefault="005F2DA8" w:rsidP="00DF3869">
            <w:pPr>
              <w:autoSpaceDE w:val="0"/>
              <w:autoSpaceDN w:val="0"/>
              <w:adjustRightInd w:val="0"/>
              <w:jc w:val="center"/>
              <w:rPr>
                <w:rFonts w:ascii="Times New Roman" w:hAnsi="Times New Roman" w:cs="Times New Roman"/>
                <w:sz w:val="24"/>
                <w:szCs w:val="24"/>
              </w:rPr>
            </w:pPr>
          </w:p>
        </w:tc>
        <w:tc>
          <w:tcPr>
            <w:tcW w:w="1134" w:type="dxa"/>
          </w:tcPr>
          <w:p w:rsidR="005F2DA8" w:rsidRPr="001E1F9E" w:rsidRDefault="005F2DA8" w:rsidP="00DF3869">
            <w:pPr>
              <w:autoSpaceDE w:val="0"/>
              <w:autoSpaceDN w:val="0"/>
              <w:adjustRightInd w:val="0"/>
              <w:jc w:val="center"/>
              <w:rPr>
                <w:rFonts w:ascii="Times New Roman" w:hAnsi="Times New Roman" w:cs="Times New Roman"/>
                <w:sz w:val="24"/>
                <w:szCs w:val="24"/>
              </w:rPr>
            </w:pPr>
          </w:p>
        </w:tc>
        <w:tc>
          <w:tcPr>
            <w:tcW w:w="1134" w:type="dxa"/>
          </w:tcPr>
          <w:p w:rsidR="005F2DA8" w:rsidRPr="001E1F9E" w:rsidRDefault="005F2DA8" w:rsidP="00DF3869">
            <w:pPr>
              <w:autoSpaceDE w:val="0"/>
              <w:autoSpaceDN w:val="0"/>
              <w:adjustRightInd w:val="0"/>
              <w:jc w:val="center"/>
              <w:rPr>
                <w:rFonts w:ascii="Times New Roman" w:hAnsi="Times New Roman" w:cs="Times New Roman"/>
                <w:sz w:val="24"/>
                <w:szCs w:val="24"/>
              </w:rPr>
            </w:pPr>
          </w:p>
        </w:tc>
      </w:tr>
      <w:tr w:rsidR="005F2DA8" w:rsidRPr="00AA32E8">
        <w:tc>
          <w:tcPr>
            <w:tcW w:w="2376" w:type="dxa"/>
          </w:tcPr>
          <w:p w:rsidR="005F2DA8" w:rsidRPr="001E1F9E" w:rsidRDefault="005F2DA8" w:rsidP="00DF3869">
            <w:pPr>
              <w:autoSpaceDE w:val="0"/>
              <w:autoSpaceDN w:val="0"/>
              <w:adjustRightInd w:val="0"/>
              <w:jc w:val="center"/>
              <w:rPr>
                <w:rFonts w:ascii="Times New Roman" w:hAnsi="Times New Roman" w:cs="Times New Roman"/>
                <w:b/>
                <w:bCs/>
                <w:sz w:val="24"/>
                <w:szCs w:val="24"/>
              </w:rPr>
            </w:pPr>
            <w:r w:rsidRPr="001E1F9E">
              <w:rPr>
                <w:rFonts w:ascii="Times New Roman" w:hAnsi="Times New Roman" w:cs="Times New Roman"/>
                <w:b/>
                <w:bCs/>
                <w:sz w:val="24"/>
                <w:szCs w:val="24"/>
              </w:rPr>
              <w:t>Областной бюджет</w:t>
            </w:r>
          </w:p>
        </w:tc>
        <w:tc>
          <w:tcPr>
            <w:tcW w:w="1418"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45972</w:t>
            </w:r>
          </w:p>
        </w:tc>
        <w:tc>
          <w:tcPr>
            <w:tcW w:w="1134"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6329</w:t>
            </w:r>
          </w:p>
        </w:tc>
        <w:tc>
          <w:tcPr>
            <w:tcW w:w="992"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7147</w:t>
            </w:r>
          </w:p>
        </w:tc>
        <w:tc>
          <w:tcPr>
            <w:tcW w:w="1134"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7540</w:t>
            </w:r>
          </w:p>
        </w:tc>
        <w:tc>
          <w:tcPr>
            <w:tcW w:w="992"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7917</w:t>
            </w:r>
          </w:p>
        </w:tc>
        <w:tc>
          <w:tcPr>
            <w:tcW w:w="1134"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8312</w:t>
            </w:r>
          </w:p>
        </w:tc>
        <w:tc>
          <w:tcPr>
            <w:tcW w:w="1134"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8727</w:t>
            </w:r>
          </w:p>
        </w:tc>
      </w:tr>
      <w:tr w:rsidR="005F2DA8" w:rsidRPr="00AA32E8">
        <w:tc>
          <w:tcPr>
            <w:tcW w:w="2376" w:type="dxa"/>
          </w:tcPr>
          <w:p w:rsidR="005F2DA8" w:rsidRPr="001E1F9E" w:rsidRDefault="005F2DA8" w:rsidP="00A35CCA">
            <w:pPr>
              <w:autoSpaceDE w:val="0"/>
              <w:autoSpaceDN w:val="0"/>
              <w:adjustRightInd w:val="0"/>
              <w:rPr>
                <w:rFonts w:ascii="Times New Roman" w:hAnsi="Times New Roman" w:cs="Times New Roman"/>
                <w:b/>
                <w:bCs/>
                <w:sz w:val="24"/>
                <w:szCs w:val="24"/>
              </w:rPr>
            </w:pPr>
            <w:r w:rsidRPr="001E1F9E">
              <w:rPr>
                <w:rFonts w:ascii="Times New Roman" w:hAnsi="Times New Roman" w:cs="Times New Roman"/>
                <w:b/>
                <w:bCs/>
                <w:sz w:val="24"/>
                <w:szCs w:val="24"/>
              </w:rPr>
              <w:t xml:space="preserve">  Местный бюджет</w:t>
            </w:r>
          </w:p>
        </w:tc>
        <w:tc>
          <w:tcPr>
            <w:tcW w:w="1418"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112353</w:t>
            </w:r>
          </w:p>
        </w:tc>
        <w:tc>
          <w:tcPr>
            <w:tcW w:w="1134"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17288</w:t>
            </w:r>
          </w:p>
        </w:tc>
        <w:tc>
          <w:tcPr>
            <w:tcW w:w="992"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17459</w:t>
            </w:r>
          </w:p>
        </w:tc>
        <w:tc>
          <w:tcPr>
            <w:tcW w:w="1134"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18182</w:t>
            </w:r>
          </w:p>
        </w:tc>
        <w:tc>
          <w:tcPr>
            <w:tcW w:w="992"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18986</w:t>
            </w:r>
          </w:p>
        </w:tc>
        <w:tc>
          <w:tcPr>
            <w:tcW w:w="1134"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19834</w:t>
            </w:r>
          </w:p>
        </w:tc>
        <w:tc>
          <w:tcPr>
            <w:tcW w:w="1134" w:type="dxa"/>
          </w:tcPr>
          <w:p w:rsidR="005F2DA8" w:rsidRPr="001E1F9E" w:rsidRDefault="005F2DA8" w:rsidP="00DF3869">
            <w:pPr>
              <w:autoSpaceDE w:val="0"/>
              <w:autoSpaceDN w:val="0"/>
              <w:adjustRightInd w:val="0"/>
              <w:jc w:val="center"/>
              <w:rPr>
                <w:rFonts w:ascii="Times New Roman" w:hAnsi="Times New Roman" w:cs="Times New Roman"/>
                <w:sz w:val="24"/>
                <w:szCs w:val="24"/>
              </w:rPr>
            </w:pPr>
            <w:r w:rsidRPr="001E1F9E">
              <w:rPr>
                <w:rFonts w:ascii="Times New Roman" w:hAnsi="Times New Roman" w:cs="Times New Roman"/>
                <w:sz w:val="24"/>
                <w:szCs w:val="24"/>
              </w:rPr>
              <w:t>20604</w:t>
            </w:r>
          </w:p>
        </w:tc>
      </w:tr>
    </w:tbl>
    <w:p w:rsidR="005F2DA8" w:rsidRDefault="005F2DA8" w:rsidP="004C50A4">
      <w:pPr>
        <w:pStyle w:val="ConsPlusNormal"/>
        <w:widowControl/>
        <w:tabs>
          <w:tab w:val="left" w:pos="567"/>
          <w:tab w:val="left" w:pos="993"/>
        </w:tabs>
        <w:ind w:firstLine="709"/>
        <w:jc w:val="both"/>
        <w:rPr>
          <w:rFonts w:ascii="Times New Roman" w:hAnsi="Times New Roman" w:cs="Times New Roman"/>
          <w:sz w:val="28"/>
          <w:szCs w:val="28"/>
        </w:rPr>
      </w:pPr>
    </w:p>
    <w:p w:rsidR="005F2DA8" w:rsidRDefault="005F2DA8" w:rsidP="004C50A4">
      <w:pPr>
        <w:pStyle w:val="ConsPlusNormal"/>
        <w:widowControl/>
        <w:tabs>
          <w:tab w:val="left" w:pos="567"/>
          <w:tab w:val="left" w:pos="993"/>
        </w:tabs>
        <w:ind w:firstLine="709"/>
        <w:jc w:val="both"/>
        <w:rPr>
          <w:rFonts w:ascii="Times New Roman" w:hAnsi="Times New Roman" w:cs="Times New Roman"/>
          <w:sz w:val="28"/>
          <w:szCs w:val="28"/>
        </w:rPr>
      </w:pPr>
    </w:p>
    <w:p w:rsidR="005F2DA8" w:rsidRPr="00AA32E8" w:rsidRDefault="005F2DA8" w:rsidP="004C50A4">
      <w:pPr>
        <w:pStyle w:val="ConsPlusNormal"/>
        <w:widowControl/>
        <w:tabs>
          <w:tab w:val="left" w:pos="567"/>
          <w:tab w:val="left" w:pos="993"/>
        </w:tabs>
        <w:ind w:firstLine="709"/>
        <w:jc w:val="both"/>
        <w:rPr>
          <w:rFonts w:ascii="Times New Roman" w:hAnsi="Times New Roman" w:cs="Times New Roman"/>
          <w:sz w:val="28"/>
          <w:szCs w:val="28"/>
        </w:rPr>
      </w:pPr>
      <w:r w:rsidRPr="00AA32E8">
        <w:rPr>
          <w:rFonts w:ascii="Times New Roman" w:hAnsi="Times New Roman" w:cs="Times New Roman"/>
          <w:sz w:val="28"/>
          <w:szCs w:val="28"/>
        </w:rPr>
        <w:t>Ресурсное обеспечение и прогнозная (справочная) оценка расходов на реализацию мероприятий подпрограммы 5 из различных источников финансирования и ресурсное обеспечение реализации подпрограммы 8 за счет средств бюджета Новооскольского района представлены соответственно в приложениях № 3 и № 4 к муниципальной программе.</w:t>
      </w:r>
    </w:p>
    <w:p w:rsidR="005F2DA8" w:rsidRPr="00AA32E8" w:rsidRDefault="005F2DA8" w:rsidP="004C50A4">
      <w:pPr>
        <w:tabs>
          <w:tab w:val="left" w:pos="567"/>
          <w:tab w:val="left" w:pos="993"/>
        </w:tabs>
        <w:spacing w:after="0" w:line="240" w:lineRule="auto"/>
        <w:ind w:firstLine="709"/>
        <w:jc w:val="both"/>
        <w:rPr>
          <w:rFonts w:ascii="Times New Roman" w:hAnsi="Times New Roman" w:cs="Times New Roman"/>
          <w:sz w:val="28"/>
          <w:szCs w:val="28"/>
        </w:rPr>
      </w:pPr>
      <w:r w:rsidRPr="00AA32E8">
        <w:rPr>
          <w:rFonts w:ascii="Times New Roman" w:hAnsi="Times New Roman" w:cs="Times New Roman"/>
          <w:sz w:val="28"/>
          <w:szCs w:val="28"/>
        </w:rPr>
        <w:t xml:space="preserve">Сводная информация по муниципальным заданиям приводится в приложении № 5 к муниципальной программе. </w:t>
      </w:r>
    </w:p>
    <w:p w:rsidR="005F2DA8" w:rsidRPr="00AA32E8" w:rsidRDefault="005F2DA8" w:rsidP="004C50A4">
      <w:pPr>
        <w:tabs>
          <w:tab w:val="left" w:pos="567"/>
          <w:tab w:val="left" w:pos="993"/>
        </w:tabs>
        <w:spacing w:after="0" w:line="240" w:lineRule="auto"/>
        <w:ind w:firstLine="709"/>
        <w:jc w:val="both"/>
        <w:rPr>
          <w:rFonts w:ascii="Times New Roman" w:hAnsi="Times New Roman" w:cs="Times New Roman"/>
          <w:sz w:val="28"/>
          <w:szCs w:val="28"/>
        </w:rPr>
      </w:pPr>
      <w:r w:rsidRPr="00AA32E8">
        <w:rPr>
          <w:rFonts w:ascii="Times New Roman" w:hAnsi="Times New Roman" w:cs="Times New Roman"/>
          <w:sz w:val="28"/>
          <w:szCs w:val="28"/>
        </w:rPr>
        <w:t>Объем финансового обеспечения подпрограммы 5 подлежит ежегодному уточнению в рамках подготовки проекта решения Муниципального совета района о муниципальном бюджете на очередной финансовый год и плановый период.</w:t>
      </w:r>
    </w:p>
    <w:p w:rsidR="005F2DA8" w:rsidRPr="00AA32E8" w:rsidRDefault="005F2DA8" w:rsidP="00277989">
      <w:pPr>
        <w:pStyle w:val="11"/>
        <w:tabs>
          <w:tab w:val="left" w:pos="1843"/>
        </w:tabs>
        <w:autoSpaceDE w:val="0"/>
        <w:autoSpaceDN w:val="0"/>
        <w:adjustRightInd w:val="0"/>
        <w:spacing w:after="0" w:line="240" w:lineRule="auto"/>
        <w:ind w:left="851" w:right="-852" w:firstLine="709"/>
        <w:jc w:val="both"/>
        <w:rPr>
          <w:rFonts w:ascii="Times New Roman" w:hAnsi="Times New Roman" w:cs="Times New Roman"/>
          <w:sz w:val="28"/>
          <w:szCs w:val="28"/>
        </w:rPr>
      </w:pPr>
    </w:p>
    <w:p w:rsidR="005F2DA8" w:rsidRPr="00AA32E8" w:rsidRDefault="005F2DA8" w:rsidP="00277989">
      <w:pPr>
        <w:pStyle w:val="11"/>
        <w:autoSpaceDE w:val="0"/>
        <w:autoSpaceDN w:val="0"/>
        <w:adjustRightInd w:val="0"/>
        <w:ind w:left="0" w:firstLine="709"/>
        <w:jc w:val="both"/>
        <w:rPr>
          <w:rFonts w:ascii="Times New Roman" w:hAnsi="Times New Roman" w:cs="Times New Roman"/>
          <w:sz w:val="28"/>
          <w:szCs w:val="28"/>
          <w:highlight w:val="yellow"/>
        </w:rPr>
        <w:sectPr w:rsidR="005F2DA8" w:rsidRPr="00AA32E8" w:rsidSect="00877C11">
          <w:pgSz w:w="11906" w:h="16838"/>
          <w:pgMar w:top="851" w:right="851" w:bottom="851" w:left="1418" w:header="709" w:footer="709" w:gutter="0"/>
          <w:cols w:space="708"/>
          <w:docGrid w:linePitch="360"/>
        </w:sectPr>
      </w:pPr>
    </w:p>
    <w:p w:rsidR="005F2DA8" w:rsidRPr="00AA32E8" w:rsidRDefault="005F2DA8" w:rsidP="004C50A4">
      <w:pPr>
        <w:pStyle w:val="11"/>
        <w:widowControl w:val="0"/>
        <w:autoSpaceDE w:val="0"/>
        <w:autoSpaceDN w:val="0"/>
        <w:adjustRightInd w:val="0"/>
        <w:spacing w:after="120"/>
        <w:ind w:left="880"/>
        <w:jc w:val="center"/>
        <w:rPr>
          <w:rFonts w:ascii="Times New Roman" w:hAnsi="Times New Roman" w:cs="Times New Roman"/>
          <w:b/>
          <w:bCs/>
          <w:sz w:val="28"/>
          <w:szCs w:val="28"/>
        </w:rPr>
      </w:pPr>
      <w:r w:rsidRPr="00AA32E8">
        <w:rPr>
          <w:rFonts w:ascii="Times New Roman" w:hAnsi="Times New Roman" w:cs="Times New Roman"/>
          <w:b/>
          <w:bCs/>
          <w:sz w:val="28"/>
          <w:szCs w:val="28"/>
        </w:rPr>
        <w:lastRenderedPageBreak/>
        <w:t xml:space="preserve">5.Прогноз конечных результатов подпрограммы 5 </w:t>
      </w:r>
    </w:p>
    <w:tbl>
      <w:tblPr>
        <w:tblW w:w="131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97"/>
        <w:gridCol w:w="4035"/>
        <w:gridCol w:w="2410"/>
        <w:gridCol w:w="972"/>
        <w:gridCol w:w="992"/>
        <w:gridCol w:w="992"/>
        <w:gridCol w:w="993"/>
        <w:gridCol w:w="992"/>
        <w:gridCol w:w="992"/>
      </w:tblGrid>
      <w:tr w:rsidR="005F2DA8" w:rsidRPr="003C05E1">
        <w:trPr>
          <w:tblHeader/>
          <w:jc w:val="center"/>
        </w:trPr>
        <w:tc>
          <w:tcPr>
            <w:tcW w:w="797" w:type="dxa"/>
            <w:vMerge w:val="restart"/>
          </w:tcPr>
          <w:p w:rsidR="005F2DA8" w:rsidRPr="003C05E1" w:rsidRDefault="005F2DA8" w:rsidP="008B5E6A">
            <w:pPr>
              <w:pStyle w:val="ConsPlusNormal"/>
              <w:widowControl/>
              <w:ind w:firstLine="0"/>
              <w:jc w:val="center"/>
              <w:outlineLvl w:val="1"/>
              <w:rPr>
                <w:rFonts w:ascii="Times New Roman" w:hAnsi="Times New Roman" w:cs="Times New Roman"/>
                <w:b/>
                <w:bCs/>
                <w:sz w:val="24"/>
                <w:szCs w:val="24"/>
              </w:rPr>
            </w:pPr>
            <w:r w:rsidRPr="003C05E1">
              <w:rPr>
                <w:rFonts w:ascii="Times New Roman" w:hAnsi="Times New Roman" w:cs="Times New Roman"/>
                <w:b/>
                <w:bCs/>
                <w:sz w:val="24"/>
                <w:szCs w:val="24"/>
              </w:rPr>
              <w:t>№</w:t>
            </w:r>
          </w:p>
        </w:tc>
        <w:tc>
          <w:tcPr>
            <w:tcW w:w="4035" w:type="dxa"/>
            <w:vMerge w:val="restart"/>
          </w:tcPr>
          <w:p w:rsidR="005F2DA8" w:rsidRPr="003C05E1" w:rsidRDefault="005F2DA8" w:rsidP="008B5E6A">
            <w:pPr>
              <w:pStyle w:val="ConsPlusNormal"/>
              <w:widowControl/>
              <w:ind w:firstLine="0"/>
              <w:jc w:val="center"/>
              <w:outlineLvl w:val="1"/>
              <w:rPr>
                <w:rFonts w:ascii="Times New Roman" w:hAnsi="Times New Roman" w:cs="Times New Roman"/>
                <w:b/>
                <w:bCs/>
                <w:sz w:val="24"/>
                <w:szCs w:val="24"/>
              </w:rPr>
            </w:pPr>
            <w:r w:rsidRPr="003C05E1">
              <w:rPr>
                <w:rFonts w:ascii="Times New Roman" w:hAnsi="Times New Roman" w:cs="Times New Roman"/>
                <w:b/>
                <w:bCs/>
                <w:sz w:val="24"/>
                <w:szCs w:val="24"/>
              </w:rPr>
              <w:t>Наименование показателя, единица измерения</w:t>
            </w:r>
          </w:p>
        </w:tc>
        <w:tc>
          <w:tcPr>
            <w:tcW w:w="2410" w:type="dxa"/>
            <w:vMerge w:val="restart"/>
          </w:tcPr>
          <w:p w:rsidR="005F2DA8" w:rsidRPr="003C05E1" w:rsidRDefault="005F2DA8" w:rsidP="008B5E6A">
            <w:pPr>
              <w:pStyle w:val="ConsPlusNormal"/>
              <w:widowControl/>
              <w:ind w:firstLine="0"/>
              <w:jc w:val="center"/>
              <w:outlineLvl w:val="1"/>
              <w:rPr>
                <w:rFonts w:ascii="Times New Roman" w:hAnsi="Times New Roman" w:cs="Times New Roman"/>
                <w:b/>
                <w:bCs/>
                <w:sz w:val="24"/>
                <w:szCs w:val="24"/>
              </w:rPr>
            </w:pPr>
            <w:r w:rsidRPr="003C05E1">
              <w:rPr>
                <w:rFonts w:ascii="Times New Roman" w:hAnsi="Times New Roman" w:cs="Times New Roman"/>
                <w:b/>
                <w:bCs/>
                <w:sz w:val="24"/>
                <w:szCs w:val="24"/>
              </w:rPr>
              <w:t>Соисполнитель</w:t>
            </w:r>
          </w:p>
        </w:tc>
        <w:tc>
          <w:tcPr>
            <w:tcW w:w="5933" w:type="dxa"/>
            <w:gridSpan w:val="6"/>
          </w:tcPr>
          <w:p w:rsidR="005F2DA8" w:rsidRPr="003C05E1" w:rsidRDefault="005F2DA8" w:rsidP="008B5E6A">
            <w:pPr>
              <w:pStyle w:val="ConsPlusNormal"/>
              <w:widowControl/>
              <w:ind w:firstLine="0"/>
              <w:jc w:val="center"/>
              <w:outlineLvl w:val="1"/>
              <w:rPr>
                <w:rFonts w:ascii="Times New Roman" w:hAnsi="Times New Roman" w:cs="Times New Roman"/>
                <w:b/>
                <w:bCs/>
                <w:sz w:val="24"/>
                <w:szCs w:val="24"/>
              </w:rPr>
            </w:pPr>
            <w:r w:rsidRPr="003C05E1">
              <w:rPr>
                <w:rFonts w:ascii="Times New Roman" w:hAnsi="Times New Roman" w:cs="Times New Roman"/>
                <w:b/>
                <w:bCs/>
                <w:sz w:val="24"/>
                <w:szCs w:val="24"/>
              </w:rPr>
              <w:t>Значение показателя по годам реализации</w:t>
            </w:r>
          </w:p>
        </w:tc>
      </w:tr>
      <w:tr w:rsidR="005F2DA8" w:rsidRPr="003C05E1">
        <w:trPr>
          <w:tblHeader/>
          <w:jc w:val="center"/>
        </w:trPr>
        <w:tc>
          <w:tcPr>
            <w:tcW w:w="797" w:type="dxa"/>
            <w:vMerge/>
          </w:tcPr>
          <w:p w:rsidR="005F2DA8" w:rsidRPr="003C05E1" w:rsidRDefault="005F2DA8" w:rsidP="008B5E6A">
            <w:pPr>
              <w:pStyle w:val="ConsPlusNormal"/>
              <w:widowControl/>
              <w:ind w:firstLine="0"/>
              <w:jc w:val="right"/>
              <w:outlineLvl w:val="1"/>
              <w:rPr>
                <w:rFonts w:ascii="Times New Roman" w:hAnsi="Times New Roman" w:cs="Times New Roman"/>
                <w:b/>
                <w:bCs/>
                <w:sz w:val="24"/>
                <w:szCs w:val="24"/>
              </w:rPr>
            </w:pPr>
          </w:p>
        </w:tc>
        <w:tc>
          <w:tcPr>
            <w:tcW w:w="4035" w:type="dxa"/>
            <w:vMerge/>
          </w:tcPr>
          <w:p w:rsidR="005F2DA8" w:rsidRPr="003C05E1" w:rsidRDefault="005F2DA8" w:rsidP="008B5E6A">
            <w:pPr>
              <w:pStyle w:val="ConsPlusNormal"/>
              <w:widowControl/>
              <w:ind w:firstLine="0"/>
              <w:jc w:val="right"/>
              <w:outlineLvl w:val="1"/>
              <w:rPr>
                <w:rFonts w:ascii="Times New Roman" w:hAnsi="Times New Roman" w:cs="Times New Roman"/>
                <w:b/>
                <w:bCs/>
                <w:sz w:val="24"/>
                <w:szCs w:val="24"/>
              </w:rPr>
            </w:pPr>
          </w:p>
        </w:tc>
        <w:tc>
          <w:tcPr>
            <w:tcW w:w="2410" w:type="dxa"/>
            <w:vMerge/>
          </w:tcPr>
          <w:p w:rsidR="005F2DA8" w:rsidRPr="003C05E1" w:rsidRDefault="005F2DA8" w:rsidP="008B5E6A">
            <w:pPr>
              <w:pStyle w:val="ConsPlusNormal"/>
              <w:widowControl/>
              <w:ind w:firstLine="0"/>
              <w:jc w:val="right"/>
              <w:outlineLvl w:val="1"/>
              <w:rPr>
                <w:rFonts w:ascii="Times New Roman" w:hAnsi="Times New Roman" w:cs="Times New Roman"/>
                <w:b/>
                <w:bCs/>
                <w:sz w:val="24"/>
                <w:szCs w:val="24"/>
              </w:rPr>
            </w:pPr>
          </w:p>
        </w:tc>
        <w:tc>
          <w:tcPr>
            <w:tcW w:w="972" w:type="dxa"/>
          </w:tcPr>
          <w:p w:rsidR="005F2DA8" w:rsidRPr="003C05E1" w:rsidRDefault="005F2DA8" w:rsidP="008B5E6A">
            <w:pPr>
              <w:pStyle w:val="ConsPlusNormal"/>
              <w:widowControl/>
              <w:ind w:firstLine="0"/>
              <w:jc w:val="center"/>
              <w:outlineLvl w:val="1"/>
              <w:rPr>
                <w:rFonts w:ascii="Times New Roman" w:hAnsi="Times New Roman" w:cs="Times New Roman"/>
                <w:b/>
                <w:bCs/>
                <w:sz w:val="24"/>
                <w:szCs w:val="24"/>
              </w:rPr>
            </w:pPr>
            <w:r w:rsidRPr="003C05E1">
              <w:rPr>
                <w:rFonts w:ascii="Times New Roman" w:hAnsi="Times New Roman" w:cs="Times New Roman"/>
                <w:b/>
                <w:bCs/>
                <w:sz w:val="24"/>
                <w:szCs w:val="24"/>
              </w:rPr>
              <w:t>2015 год</w:t>
            </w:r>
          </w:p>
        </w:tc>
        <w:tc>
          <w:tcPr>
            <w:tcW w:w="992" w:type="dxa"/>
          </w:tcPr>
          <w:p w:rsidR="005F2DA8" w:rsidRPr="003C05E1" w:rsidRDefault="005F2DA8" w:rsidP="008B5E6A">
            <w:pPr>
              <w:pStyle w:val="ConsPlusNormal"/>
              <w:widowControl/>
              <w:ind w:firstLine="0"/>
              <w:jc w:val="center"/>
              <w:outlineLvl w:val="1"/>
              <w:rPr>
                <w:rFonts w:ascii="Times New Roman" w:hAnsi="Times New Roman" w:cs="Times New Roman"/>
                <w:b/>
                <w:bCs/>
                <w:sz w:val="24"/>
                <w:szCs w:val="24"/>
              </w:rPr>
            </w:pPr>
            <w:r w:rsidRPr="003C05E1">
              <w:rPr>
                <w:rFonts w:ascii="Times New Roman" w:hAnsi="Times New Roman" w:cs="Times New Roman"/>
                <w:b/>
                <w:bCs/>
                <w:sz w:val="24"/>
                <w:szCs w:val="24"/>
              </w:rPr>
              <w:t>2016 год</w:t>
            </w:r>
          </w:p>
        </w:tc>
        <w:tc>
          <w:tcPr>
            <w:tcW w:w="992" w:type="dxa"/>
          </w:tcPr>
          <w:p w:rsidR="005F2DA8" w:rsidRPr="003C05E1" w:rsidRDefault="005F2DA8" w:rsidP="008B5E6A">
            <w:pPr>
              <w:pStyle w:val="ConsPlusNormal"/>
              <w:widowControl/>
              <w:ind w:firstLine="0"/>
              <w:jc w:val="center"/>
              <w:outlineLvl w:val="1"/>
              <w:rPr>
                <w:rFonts w:ascii="Times New Roman" w:hAnsi="Times New Roman" w:cs="Times New Roman"/>
                <w:b/>
                <w:bCs/>
                <w:sz w:val="24"/>
                <w:szCs w:val="24"/>
              </w:rPr>
            </w:pPr>
            <w:r w:rsidRPr="003C05E1">
              <w:rPr>
                <w:rFonts w:ascii="Times New Roman" w:hAnsi="Times New Roman" w:cs="Times New Roman"/>
                <w:b/>
                <w:bCs/>
                <w:sz w:val="24"/>
                <w:szCs w:val="24"/>
              </w:rPr>
              <w:t>2017 год</w:t>
            </w:r>
          </w:p>
        </w:tc>
        <w:tc>
          <w:tcPr>
            <w:tcW w:w="993" w:type="dxa"/>
          </w:tcPr>
          <w:p w:rsidR="005F2DA8" w:rsidRPr="003C05E1" w:rsidRDefault="005F2DA8" w:rsidP="008B5E6A">
            <w:pPr>
              <w:pStyle w:val="ConsPlusNormal"/>
              <w:widowControl/>
              <w:ind w:firstLine="0"/>
              <w:jc w:val="center"/>
              <w:outlineLvl w:val="1"/>
              <w:rPr>
                <w:rFonts w:ascii="Times New Roman" w:hAnsi="Times New Roman" w:cs="Times New Roman"/>
                <w:b/>
                <w:bCs/>
                <w:sz w:val="24"/>
                <w:szCs w:val="24"/>
              </w:rPr>
            </w:pPr>
            <w:r w:rsidRPr="003C05E1">
              <w:rPr>
                <w:rFonts w:ascii="Times New Roman" w:hAnsi="Times New Roman" w:cs="Times New Roman"/>
                <w:b/>
                <w:bCs/>
                <w:sz w:val="24"/>
                <w:szCs w:val="24"/>
              </w:rPr>
              <w:t>2018 год</w:t>
            </w:r>
          </w:p>
        </w:tc>
        <w:tc>
          <w:tcPr>
            <w:tcW w:w="992" w:type="dxa"/>
          </w:tcPr>
          <w:p w:rsidR="005F2DA8" w:rsidRPr="003C05E1" w:rsidRDefault="005F2DA8" w:rsidP="008B5E6A">
            <w:pPr>
              <w:pStyle w:val="ConsPlusNormal"/>
              <w:widowControl/>
              <w:ind w:firstLine="0"/>
              <w:jc w:val="center"/>
              <w:outlineLvl w:val="1"/>
              <w:rPr>
                <w:rFonts w:ascii="Times New Roman" w:hAnsi="Times New Roman" w:cs="Times New Roman"/>
                <w:b/>
                <w:bCs/>
                <w:sz w:val="24"/>
                <w:szCs w:val="24"/>
              </w:rPr>
            </w:pPr>
            <w:r w:rsidRPr="003C05E1">
              <w:rPr>
                <w:rFonts w:ascii="Times New Roman" w:hAnsi="Times New Roman" w:cs="Times New Roman"/>
                <w:b/>
                <w:bCs/>
                <w:sz w:val="24"/>
                <w:szCs w:val="24"/>
              </w:rPr>
              <w:t>2019 год</w:t>
            </w:r>
          </w:p>
        </w:tc>
        <w:tc>
          <w:tcPr>
            <w:tcW w:w="992" w:type="dxa"/>
          </w:tcPr>
          <w:p w:rsidR="005F2DA8" w:rsidRPr="003C05E1" w:rsidRDefault="005F2DA8" w:rsidP="008B5E6A">
            <w:pPr>
              <w:pStyle w:val="ConsPlusNormal"/>
              <w:widowControl/>
              <w:ind w:firstLine="0"/>
              <w:jc w:val="center"/>
              <w:outlineLvl w:val="1"/>
              <w:rPr>
                <w:rFonts w:ascii="Times New Roman" w:hAnsi="Times New Roman" w:cs="Times New Roman"/>
                <w:b/>
                <w:bCs/>
                <w:sz w:val="24"/>
                <w:szCs w:val="24"/>
              </w:rPr>
            </w:pPr>
            <w:r w:rsidRPr="003C05E1">
              <w:rPr>
                <w:rFonts w:ascii="Times New Roman" w:hAnsi="Times New Roman" w:cs="Times New Roman"/>
                <w:b/>
                <w:bCs/>
                <w:sz w:val="24"/>
                <w:szCs w:val="24"/>
              </w:rPr>
              <w:t>2020 год</w:t>
            </w:r>
          </w:p>
        </w:tc>
      </w:tr>
      <w:tr w:rsidR="005F2DA8" w:rsidRPr="003C05E1">
        <w:trPr>
          <w:jc w:val="center"/>
        </w:trPr>
        <w:tc>
          <w:tcPr>
            <w:tcW w:w="797" w:type="dxa"/>
          </w:tcPr>
          <w:p w:rsidR="005F2DA8" w:rsidRPr="003C05E1" w:rsidRDefault="005F2DA8" w:rsidP="008B5E6A">
            <w:pPr>
              <w:pStyle w:val="ConsPlusNormal"/>
              <w:widowControl/>
              <w:ind w:firstLine="0"/>
              <w:jc w:val="center"/>
              <w:outlineLvl w:val="1"/>
              <w:rPr>
                <w:rFonts w:ascii="Times New Roman" w:hAnsi="Times New Roman" w:cs="Times New Roman"/>
                <w:sz w:val="24"/>
                <w:szCs w:val="24"/>
              </w:rPr>
            </w:pPr>
            <w:r w:rsidRPr="003C05E1">
              <w:rPr>
                <w:rFonts w:ascii="Times New Roman" w:hAnsi="Times New Roman" w:cs="Times New Roman"/>
                <w:sz w:val="24"/>
                <w:szCs w:val="24"/>
              </w:rPr>
              <w:t>1</w:t>
            </w:r>
          </w:p>
        </w:tc>
        <w:tc>
          <w:tcPr>
            <w:tcW w:w="4035" w:type="dxa"/>
          </w:tcPr>
          <w:p w:rsidR="005F2DA8" w:rsidRPr="003C05E1" w:rsidRDefault="005F2DA8" w:rsidP="008B5E6A">
            <w:pPr>
              <w:pStyle w:val="11"/>
              <w:ind w:left="0"/>
              <w:rPr>
                <w:rFonts w:ascii="Times New Roman" w:hAnsi="Times New Roman" w:cs="Times New Roman"/>
                <w:sz w:val="24"/>
                <w:szCs w:val="24"/>
              </w:rPr>
            </w:pPr>
            <w:r w:rsidRPr="003C05E1">
              <w:rPr>
                <w:rFonts w:ascii="Times New Roman" w:hAnsi="Times New Roman" w:cs="Times New Roman"/>
                <w:sz w:val="24"/>
                <w:szCs w:val="24"/>
                <w:lang w:eastAsia="ru-RU"/>
              </w:rPr>
              <w:t>Уровень ежегодного достижения показателей муниципальной программы и ее подпрограмм, %</w:t>
            </w:r>
          </w:p>
        </w:tc>
        <w:tc>
          <w:tcPr>
            <w:tcW w:w="2410" w:type="dxa"/>
          </w:tcPr>
          <w:p w:rsidR="005F2DA8" w:rsidRPr="003C05E1" w:rsidRDefault="005F2DA8" w:rsidP="008B5E6A">
            <w:pPr>
              <w:pStyle w:val="ConsPlusNormal"/>
              <w:widowControl/>
              <w:ind w:firstLine="0"/>
              <w:outlineLvl w:val="1"/>
              <w:rPr>
                <w:rFonts w:ascii="Times New Roman" w:hAnsi="Times New Roman" w:cs="Times New Roman"/>
                <w:sz w:val="24"/>
                <w:szCs w:val="24"/>
              </w:rPr>
            </w:pPr>
            <w:r w:rsidRPr="003C05E1">
              <w:rPr>
                <w:rFonts w:ascii="Times New Roman" w:hAnsi="Times New Roman" w:cs="Times New Roman"/>
                <w:sz w:val="24"/>
                <w:szCs w:val="24"/>
              </w:rPr>
              <w:t>Управление образования администрации муниципального района «Новооскольский район»</w:t>
            </w:r>
          </w:p>
        </w:tc>
        <w:tc>
          <w:tcPr>
            <w:tcW w:w="972" w:type="dxa"/>
          </w:tcPr>
          <w:p w:rsidR="005F2DA8" w:rsidRPr="003C05E1" w:rsidRDefault="005F2DA8" w:rsidP="008B5E6A">
            <w:pPr>
              <w:pStyle w:val="ConsPlusNormal"/>
              <w:widowControl/>
              <w:ind w:firstLine="0"/>
              <w:jc w:val="center"/>
              <w:outlineLvl w:val="1"/>
              <w:rPr>
                <w:rFonts w:ascii="Times New Roman" w:hAnsi="Times New Roman" w:cs="Times New Roman"/>
                <w:sz w:val="24"/>
                <w:szCs w:val="24"/>
              </w:rPr>
            </w:pPr>
            <w:r w:rsidRPr="003C05E1">
              <w:rPr>
                <w:rFonts w:ascii="Times New Roman" w:hAnsi="Times New Roman" w:cs="Times New Roman"/>
                <w:sz w:val="24"/>
                <w:szCs w:val="24"/>
              </w:rPr>
              <w:t>100</w:t>
            </w:r>
          </w:p>
        </w:tc>
        <w:tc>
          <w:tcPr>
            <w:tcW w:w="992" w:type="dxa"/>
          </w:tcPr>
          <w:p w:rsidR="005F2DA8" w:rsidRPr="003C05E1" w:rsidRDefault="005F2DA8">
            <w:pPr>
              <w:rPr>
                <w:rFonts w:ascii="Times New Roman" w:hAnsi="Times New Roman" w:cs="Times New Roman"/>
                <w:sz w:val="24"/>
                <w:szCs w:val="24"/>
              </w:rPr>
            </w:pPr>
            <w:r w:rsidRPr="003C05E1">
              <w:rPr>
                <w:rFonts w:ascii="Times New Roman" w:hAnsi="Times New Roman" w:cs="Times New Roman"/>
                <w:sz w:val="24"/>
                <w:szCs w:val="24"/>
              </w:rPr>
              <w:t>100</w:t>
            </w:r>
          </w:p>
        </w:tc>
        <w:tc>
          <w:tcPr>
            <w:tcW w:w="992" w:type="dxa"/>
          </w:tcPr>
          <w:p w:rsidR="005F2DA8" w:rsidRPr="003C05E1" w:rsidRDefault="005F2DA8">
            <w:pPr>
              <w:rPr>
                <w:rFonts w:ascii="Times New Roman" w:hAnsi="Times New Roman" w:cs="Times New Roman"/>
                <w:sz w:val="24"/>
                <w:szCs w:val="24"/>
              </w:rPr>
            </w:pPr>
            <w:r w:rsidRPr="003C05E1">
              <w:rPr>
                <w:rFonts w:ascii="Times New Roman" w:hAnsi="Times New Roman" w:cs="Times New Roman"/>
                <w:sz w:val="24"/>
                <w:szCs w:val="24"/>
              </w:rPr>
              <w:t>100</w:t>
            </w:r>
          </w:p>
        </w:tc>
        <w:tc>
          <w:tcPr>
            <w:tcW w:w="993" w:type="dxa"/>
          </w:tcPr>
          <w:p w:rsidR="005F2DA8" w:rsidRPr="003C05E1" w:rsidRDefault="005F2DA8">
            <w:pPr>
              <w:rPr>
                <w:rFonts w:ascii="Times New Roman" w:hAnsi="Times New Roman" w:cs="Times New Roman"/>
                <w:sz w:val="24"/>
                <w:szCs w:val="24"/>
              </w:rPr>
            </w:pPr>
            <w:r w:rsidRPr="003C05E1">
              <w:rPr>
                <w:rFonts w:ascii="Times New Roman" w:hAnsi="Times New Roman" w:cs="Times New Roman"/>
                <w:sz w:val="24"/>
                <w:szCs w:val="24"/>
              </w:rPr>
              <w:t>100</w:t>
            </w:r>
          </w:p>
        </w:tc>
        <w:tc>
          <w:tcPr>
            <w:tcW w:w="992" w:type="dxa"/>
          </w:tcPr>
          <w:p w:rsidR="005F2DA8" w:rsidRPr="003C05E1" w:rsidRDefault="005F2DA8">
            <w:pPr>
              <w:rPr>
                <w:rFonts w:ascii="Times New Roman" w:hAnsi="Times New Roman" w:cs="Times New Roman"/>
                <w:sz w:val="24"/>
                <w:szCs w:val="24"/>
              </w:rPr>
            </w:pPr>
            <w:r w:rsidRPr="003C05E1">
              <w:rPr>
                <w:rFonts w:ascii="Times New Roman" w:hAnsi="Times New Roman" w:cs="Times New Roman"/>
                <w:sz w:val="24"/>
                <w:szCs w:val="24"/>
              </w:rPr>
              <w:t>100</w:t>
            </w:r>
          </w:p>
        </w:tc>
        <w:tc>
          <w:tcPr>
            <w:tcW w:w="992" w:type="dxa"/>
          </w:tcPr>
          <w:p w:rsidR="005F2DA8" w:rsidRPr="003C05E1" w:rsidRDefault="005F2DA8">
            <w:pPr>
              <w:rPr>
                <w:rFonts w:ascii="Times New Roman" w:hAnsi="Times New Roman" w:cs="Times New Roman"/>
                <w:sz w:val="24"/>
                <w:szCs w:val="24"/>
              </w:rPr>
            </w:pPr>
            <w:r w:rsidRPr="003C05E1">
              <w:rPr>
                <w:rFonts w:ascii="Times New Roman" w:hAnsi="Times New Roman" w:cs="Times New Roman"/>
                <w:sz w:val="24"/>
                <w:szCs w:val="24"/>
              </w:rPr>
              <w:t>100</w:t>
            </w:r>
          </w:p>
        </w:tc>
      </w:tr>
      <w:tr w:rsidR="005F2DA8" w:rsidRPr="003C05E1">
        <w:trPr>
          <w:jc w:val="center"/>
        </w:trPr>
        <w:tc>
          <w:tcPr>
            <w:tcW w:w="797" w:type="dxa"/>
          </w:tcPr>
          <w:p w:rsidR="005F2DA8" w:rsidRPr="003C05E1" w:rsidRDefault="005F2DA8" w:rsidP="001C163E">
            <w:pPr>
              <w:pStyle w:val="ConsPlusNormal"/>
              <w:widowControl/>
              <w:ind w:firstLine="0"/>
              <w:jc w:val="center"/>
              <w:outlineLvl w:val="1"/>
              <w:rPr>
                <w:rFonts w:ascii="Times New Roman" w:hAnsi="Times New Roman" w:cs="Times New Roman"/>
                <w:sz w:val="24"/>
                <w:szCs w:val="24"/>
              </w:rPr>
            </w:pPr>
            <w:r w:rsidRPr="003C05E1">
              <w:rPr>
                <w:rFonts w:ascii="Times New Roman" w:hAnsi="Times New Roman" w:cs="Times New Roman"/>
                <w:sz w:val="24"/>
                <w:szCs w:val="24"/>
              </w:rPr>
              <w:t>2</w:t>
            </w:r>
          </w:p>
        </w:tc>
        <w:tc>
          <w:tcPr>
            <w:tcW w:w="4035" w:type="dxa"/>
          </w:tcPr>
          <w:p w:rsidR="005F2DA8" w:rsidRPr="003C05E1" w:rsidRDefault="005F2DA8" w:rsidP="001C163E">
            <w:pPr>
              <w:pStyle w:val="a3"/>
              <w:shd w:val="clear" w:color="auto" w:fill="auto"/>
              <w:spacing w:line="302" w:lineRule="exact"/>
              <w:jc w:val="both"/>
              <w:rPr>
                <w:rFonts w:ascii="Times New Roman" w:hAnsi="Times New Roman" w:cs="Times New Roman"/>
                <w:sz w:val="24"/>
                <w:szCs w:val="24"/>
              </w:rPr>
            </w:pPr>
            <w:r w:rsidRPr="003C05E1">
              <w:rPr>
                <w:rFonts w:ascii="Times New Roman" w:hAnsi="Times New Roman" w:cs="Times New Roman"/>
                <w:sz w:val="24"/>
                <w:szCs w:val="24"/>
              </w:rPr>
              <w:t>Количество уровней образования, на которых внедрена система оценки качества образования</w:t>
            </w:r>
          </w:p>
        </w:tc>
        <w:tc>
          <w:tcPr>
            <w:tcW w:w="2410" w:type="dxa"/>
          </w:tcPr>
          <w:p w:rsidR="005F2DA8" w:rsidRPr="003C05E1" w:rsidRDefault="005F2DA8" w:rsidP="001C163E">
            <w:pPr>
              <w:pStyle w:val="a3"/>
              <w:shd w:val="clear" w:color="auto" w:fill="auto"/>
              <w:spacing w:line="302" w:lineRule="exact"/>
              <w:jc w:val="both"/>
              <w:rPr>
                <w:rFonts w:ascii="Times New Roman" w:hAnsi="Times New Roman" w:cs="Times New Roman"/>
                <w:sz w:val="24"/>
                <w:szCs w:val="24"/>
              </w:rPr>
            </w:pPr>
            <w:r w:rsidRPr="003C05E1">
              <w:rPr>
                <w:rFonts w:ascii="Times New Roman" w:hAnsi="Times New Roman" w:cs="Times New Roman"/>
                <w:sz w:val="24"/>
                <w:szCs w:val="24"/>
              </w:rPr>
              <w:t>Управление образования администрации муниципального района «Новооскольский район»</w:t>
            </w:r>
          </w:p>
        </w:tc>
        <w:tc>
          <w:tcPr>
            <w:tcW w:w="972" w:type="dxa"/>
          </w:tcPr>
          <w:p w:rsidR="005F2DA8" w:rsidRPr="003C05E1" w:rsidRDefault="005F2DA8" w:rsidP="001C163E">
            <w:pPr>
              <w:pStyle w:val="a3"/>
              <w:shd w:val="clear" w:color="auto" w:fill="auto"/>
              <w:spacing w:line="240" w:lineRule="auto"/>
              <w:ind w:left="320"/>
              <w:rPr>
                <w:rFonts w:ascii="Times New Roman" w:hAnsi="Times New Roman" w:cs="Times New Roman"/>
                <w:sz w:val="24"/>
                <w:szCs w:val="24"/>
              </w:rPr>
            </w:pPr>
            <w:r w:rsidRPr="003C05E1">
              <w:rPr>
                <w:rFonts w:ascii="Times New Roman" w:hAnsi="Times New Roman" w:cs="Times New Roman"/>
                <w:sz w:val="24"/>
                <w:szCs w:val="24"/>
              </w:rPr>
              <w:t>4</w:t>
            </w:r>
          </w:p>
        </w:tc>
        <w:tc>
          <w:tcPr>
            <w:tcW w:w="992" w:type="dxa"/>
          </w:tcPr>
          <w:p w:rsidR="005F2DA8" w:rsidRPr="003C05E1" w:rsidRDefault="005F2DA8" w:rsidP="001C163E">
            <w:pPr>
              <w:pStyle w:val="a3"/>
              <w:shd w:val="clear" w:color="auto" w:fill="auto"/>
              <w:spacing w:line="240" w:lineRule="auto"/>
              <w:ind w:left="380"/>
              <w:rPr>
                <w:rFonts w:ascii="Times New Roman" w:hAnsi="Times New Roman" w:cs="Times New Roman"/>
                <w:sz w:val="24"/>
                <w:szCs w:val="24"/>
              </w:rPr>
            </w:pPr>
            <w:r w:rsidRPr="003C05E1">
              <w:rPr>
                <w:rFonts w:ascii="Times New Roman" w:hAnsi="Times New Roman" w:cs="Times New Roman"/>
                <w:sz w:val="24"/>
                <w:szCs w:val="24"/>
              </w:rPr>
              <w:t>4</w:t>
            </w:r>
          </w:p>
        </w:tc>
        <w:tc>
          <w:tcPr>
            <w:tcW w:w="992" w:type="dxa"/>
          </w:tcPr>
          <w:p w:rsidR="005F2DA8" w:rsidRPr="003C05E1" w:rsidRDefault="005F2DA8" w:rsidP="001C163E">
            <w:pPr>
              <w:pStyle w:val="a3"/>
              <w:shd w:val="clear" w:color="auto" w:fill="auto"/>
              <w:spacing w:line="240" w:lineRule="auto"/>
              <w:ind w:left="360"/>
              <w:rPr>
                <w:rFonts w:ascii="Times New Roman" w:hAnsi="Times New Roman" w:cs="Times New Roman"/>
                <w:sz w:val="24"/>
                <w:szCs w:val="24"/>
              </w:rPr>
            </w:pPr>
            <w:r w:rsidRPr="003C05E1">
              <w:rPr>
                <w:rFonts w:ascii="Times New Roman" w:hAnsi="Times New Roman" w:cs="Times New Roman"/>
                <w:sz w:val="24"/>
                <w:szCs w:val="24"/>
              </w:rPr>
              <w:t>4</w:t>
            </w:r>
          </w:p>
        </w:tc>
        <w:tc>
          <w:tcPr>
            <w:tcW w:w="993" w:type="dxa"/>
          </w:tcPr>
          <w:p w:rsidR="005F2DA8" w:rsidRPr="003C05E1" w:rsidRDefault="005F2DA8" w:rsidP="001C163E">
            <w:pPr>
              <w:pStyle w:val="a3"/>
              <w:shd w:val="clear" w:color="auto" w:fill="auto"/>
              <w:spacing w:line="240" w:lineRule="auto"/>
              <w:ind w:left="340"/>
              <w:rPr>
                <w:rFonts w:ascii="Times New Roman" w:hAnsi="Times New Roman" w:cs="Times New Roman"/>
                <w:sz w:val="24"/>
                <w:szCs w:val="24"/>
              </w:rPr>
            </w:pPr>
            <w:r w:rsidRPr="003C05E1">
              <w:rPr>
                <w:rFonts w:ascii="Times New Roman" w:hAnsi="Times New Roman" w:cs="Times New Roman"/>
                <w:sz w:val="24"/>
                <w:szCs w:val="24"/>
              </w:rPr>
              <w:t>4</w:t>
            </w:r>
          </w:p>
        </w:tc>
        <w:tc>
          <w:tcPr>
            <w:tcW w:w="992" w:type="dxa"/>
          </w:tcPr>
          <w:p w:rsidR="005F2DA8" w:rsidRPr="003C05E1" w:rsidRDefault="005F2DA8" w:rsidP="001C163E">
            <w:pPr>
              <w:pStyle w:val="a3"/>
              <w:shd w:val="clear" w:color="auto" w:fill="auto"/>
              <w:spacing w:line="240" w:lineRule="auto"/>
              <w:ind w:left="320"/>
              <w:rPr>
                <w:rFonts w:ascii="Times New Roman" w:hAnsi="Times New Roman" w:cs="Times New Roman"/>
                <w:sz w:val="24"/>
                <w:szCs w:val="24"/>
              </w:rPr>
            </w:pPr>
            <w:r w:rsidRPr="003C05E1">
              <w:rPr>
                <w:rFonts w:ascii="Times New Roman" w:hAnsi="Times New Roman" w:cs="Times New Roman"/>
                <w:sz w:val="24"/>
                <w:szCs w:val="24"/>
              </w:rPr>
              <w:t>4</w:t>
            </w:r>
          </w:p>
        </w:tc>
        <w:tc>
          <w:tcPr>
            <w:tcW w:w="992" w:type="dxa"/>
          </w:tcPr>
          <w:p w:rsidR="005F2DA8" w:rsidRPr="003C05E1" w:rsidRDefault="005F2DA8" w:rsidP="001C163E">
            <w:pPr>
              <w:pStyle w:val="a3"/>
              <w:shd w:val="clear" w:color="auto" w:fill="auto"/>
              <w:spacing w:line="240" w:lineRule="auto"/>
              <w:ind w:left="360"/>
              <w:rPr>
                <w:rFonts w:ascii="Times New Roman" w:hAnsi="Times New Roman" w:cs="Times New Roman"/>
                <w:sz w:val="24"/>
                <w:szCs w:val="24"/>
              </w:rPr>
            </w:pPr>
            <w:r w:rsidRPr="003C05E1">
              <w:rPr>
                <w:rFonts w:ascii="Times New Roman" w:hAnsi="Times New Roman" w:cs="Times New Roman"/>
                <w:sz w:val="24"/>
                <w:szCs w:val="24"/>
              </w:rPr>
              <w:t>4</w:t>
            </w:r>
          </w:p>
        </w:tc>
      </w:tr>
      <w:tr w:rsidR="005F2DA8" w:rsidRPr="003C05E1">
        <w:trPr>
          <w:jc w:val="center"/>
        </w:trPr>
        <w:tc>
          <w:tcPr>
            <w:tcW w:w="797" w:type="dxa"/>
          </w:tcPr>
          <w:p w:rsidR="005F2DA8" w:rsidRPr="003C05E1" w:rsidRDefault="005F2DA8" w:rsidP="001C163E">
            <w:pPr>
              <w:pStyle w:val="ConsPlusNormal"/>
              <w:widowControl/>
              <w:ind w:firstLine="0"/>
              <w:jc w:val="center"/>
              <w:outlineLvl w:val="1"/>
              <w:rPr>
                <w:rFonts w:ascii="Times New Roman" w:hAnsi="Times New Roman" w:cs="Times New Roman"/>
                <w:sz w:val="24"/>
                <w:szCs w:val="24"/>
              </w:rPr>
            </w:pPr>
            <w:r w:rsidRPr="003C05E1">
              <w:rPr>
                <w:rFonts w:ascii="Times New Roman" w:hAnsi="Times New Roman" w:cs="Times New Roman"/>
                <w:sz w:val="24"/>
                <w:szCs w:val="24"/>
              </w:rPr>
              <w:t>3</w:t>
            </w:r>
          </w:p>
        </w:tc>
        <w:tc>
          <w:tcPr>
            <w:tcW w:w="4035" w:type="dxa"/>
          </w:tcPr>
          <w:p w:rsidR="005F2DA8" w:rsidRPr="003C05E1" w:rsidRDefault="005F2DA8" w:rsidP="001C163E">
            <w:pPr>
              <w:pStyle w:val="a3"/>
              <w:shd w:val="clear" w:color="auto" w:fill="auto"/>
              <w:spacing w:line="341" w:lineRule="exact"/>
              <w:ind w:left="120"/>
              <w:rPr>
                <w:rFonts w:ascii="Times New Roman" w:hAnsi="Times New Roman" w:cs="Times New Roman"/>
                <w:sz w:val="24"/>
                <w:szCs w:val="24"/>
              </w:rPr>
            </w:pPr>
            <w:r w:rsidRPr="003C05E1">
              <w:rPr>
                <w:rFonts w:ascii="Times New Roman" w:hAnsi="Times New Roman" w:cs="Times New Roman"/>
                <w:sz w:val="24"/>
                <w:szCs w:val="24"/>
              </w:rPr>
              <w:t>Доля образовательных организаций, в которых внедрены коллегиальные органы управления с участием общественности (родители, работодатели), наделенные полномочиями по принятию решений по стратегическим вопросам образовательной и финансово- хозяйственной деятельности</w:t>
            </w:r>
          </w:p>
        </w:tc>
        <w:tc>
          <w:tcPr>
            <w:tcW w:w="2410" w:type="dxa"/>
          </w:tcPr>
          <w:p w:rsidR="005F2DA8" w:rsidRPr="003C05E1" w:rsidRDefault="005F2DA8" w:rsidP="001C163E">
            <w:pPr>
              <w:pStyle w:val="a3"/>
              <w:shd w:val="clear" w:color="auto" w:fill="auto"/>
              <w:spacing w:line="298" w:lineRule="exact"/>
              <w:jc w:val="both"/>
              <w:rPr>
                <w:rFonts w:ascii="Times New Roman" w:hAnsi="Times New Roman" w:cs="Times New Roman"/>
                <w:sz w:val="24"/>
                <w:szCs w:val="24"/>
              </w:rPr>
            </w:pPr>
            <w:r w:rsidRPr="003C05E1">
              <w:rPr>
                <w:rFonts w:ascii="Times New Roman" w:hAnsi="Times New Roman" w:cs="Times New Roman"/>
                <w:sz w:val="24"/>
                <w:szCs w:val="24"/>
              </w:rPr>
              <w:t>Управление образования администрации муниципального района «Новооскольский район»</w:t>
            </w:r>
          </w:p>
        </w:tc>
        <w:tc>
          <w:tcPr>
            <w:tcW w:w="972" w:type="dxa"/>
          </w:tcPr>
          <w:p w:rsidR="005F2DA8" w:rsidRPr="003C05E1" w:rsidRDefault="005F2DA8" w:rsidP="001C163E">
            <w:pPr>
              <w:pStyle w:val="a3"/>
              <w:shd w:val="clear" w:color="auto" w:fill="auto"/>
              <w:spacing w:line="240" w:lineRule="auto"/>
              <w:ind w:left="320"/>
              <w:rPr>
                <w:rFonts w:ascii="Times New Roman" w:hAnsi="Times New Roman" w:cs="Times New Roman"/>
                <w:sz w:val="24"/>
                <w:szCs w:val="24"/>
              </w:rPr>
            </w:pPr>
            <w:r w:rsidRPr="003C05E1">
              <w:rPr>
                <w:rFonts w:ascii="Times New Roman" w:hAnsi="Times New Roman" w:cs="Times New Roman"/>
                <w:sz w:val="24"/>
                <w:szCs w:val="24"/>
              </w:rPr>
              <w:t>100</w:t>
            </w:r>
          </w:p>
        </w:tc>
        <w:tc>
          <w:tcPr>
            <w:tcW w:w="992" w:type="dxa"/>
          </w:tcPr>
          <w:p w:rsidR="005F2DA8" w:rsidRPr="003C05E1" w:rsidRDefault="005F2DA8" w:rsidP="001C163E">
            <w:pPr>
              <w:pStyle w:val="a3"/>
              <w:shd w:val="clear" w:color="auto" w:fill="auto"/>
              <w:spacing w:line="240" w:lineRule="auto"/>
              <w:ind w:left="380"/>
              <w:rPr>
                <w:rFonts w:ascii="Times New Roman" w:hAnsi="Times New Roman" w:cs="Times New Roman"/>
                <w:sz w:val="24"/>
                <w:szCs w:val="24"/>
              </w:rPr>
            </w:pPr>
            <w:r w:rsidRPr="003C05E1">
              <w:rPr>
                <w:rFonts w:ascii="Times New Roman" w:hAnsi="Times New Roman" w:cs="Times New Roman"/>
                <w:sz w:val="24"/>
                <w:szCs w:val="24"/>
              </w:rPr>
              <w:t>100</w:t>
            </w:r>
          </w:p>
        </w:tc>
        <w:tc>
          <w:tcPr>
            <w:tcW w:w="992" w:type="dxa"/>
          </w:tcPr>
          <w:p w:rsidR="005F2DA8" w:rsidRPr="003C05E1" w:rsidRDefault="005F2DA8" w:rsidP="001C163E">
            <w:pPr>
              <w:pStyle w:val="a3"/>
              <w:shd w:val="clear" w:color="auto" w:fill="auto"/>
              <w:spacing w:line="240" w:lineRule="auto"/>
              <w:ind w:left="220"/>
              <w:rPr>
                <w:rFonts w:ascii="Times New Roman" w:hAnsi="Times New Roman" w:cs="Times New Roman"/>
                <w:sz w:val="24"/>
                <w:szCs w:val="24"/>
              </w:rPr>
            </w:pPr>
            <w:r w:rsidRPr="003C05E1">
              <w:rPr>
                <w:rFonts w:ascii="Times New Roman" w:hAnsi="Times New Roman" w:cs="Times New Roman"/>
                <w:sz w:val="24"/>
                <w:szCs w:val="24"/>
              </w:rPr>
              <w:t>100</w:t>
            </w:r>
          </w:p>
        </w:tc>
        <w:tc>
          <w:tcPr>
            <w:tcW w:w="993" w:type="dxa"/>
          </w:tcPr>
          <w:p w:rsidR="005F2DA8" w:rsidRPr="003C05E1" w:rsidRDefault="005F2DA8" w:rsidP="001C163E">
            <w:pPr>
              <w:pStyle w:val="a3"/>
              <w:shd w:val="clear" w:color="auto" w:fill="auto"/>
              <w:spacing w:line="240" w:lineRule="auto"/>
              <w:ind w:left="340"/>
              <w:rPr>
                <w:rFonts w:ascii="Times New Roman" w:hAnsi="Times New Roman" w:cs="Times New Roman"/>
                <w:sz w:val="24"/>
                <w:szCs w:val="24"/>
              </w:rPr>
            </w:pPr>
            <w:r w:rsidRPr="003C05E1">
              <w:rPr>
                <w:rFonts w:ascii="Times New Roman" w:hAnsi="Times New Roman" w:cs="Times New Roman"/>
                <w:sz w:val="24"/>
                <w:szCs w:val="24"/>
              </w:rPr>
              <w:t>100</w:t>
            </w:r>
          </w:p>
        </w:tc>
        <w:tc>
          <w:tcPr>
            <w:tcW w:w="992" w:type="dxa"/>
          </w:tcPr>
          <w:p w:rsidR="005F2DA8" w:rsidRPr="003C05E1" w:rsidRDefault="005F2DA8" w:rsidP="001C163E">
            <w:pPr>
              <w:pStyle w:val="a3"/>
              <w:shd w:val="clear" w:color="auto" w:fill="auto"/>
              <w:spacing w:line="240" w:lineRule="auto"/>
              <w:ind w:left="320"/>
              <w:rPr>
                <w:rFonts w:ascii="Times New Roman" w:hAnsi="Times New Roman" w:cs="Times New Roman"/>
                <w:sz w:val="24"/>
                <w:szCs w:val="24"/>
              </w:rPr>
            </w:pPr>
            <w:r w:rsidRPr="003C05E1">
              <w:rPr>
                <w:rFonts w:ascii="Times New Roman" w:hAnsi="Times New Roman" w:cs="Times New Roman"/>
                <w:sz w:val="24"/>
                <w:szCs w:val="24"/>
              </w:rPr>
              <w:t>100</w:t>
            </w:r>
          </w:p>
        </w:tc>
        <w:tc>
          <w:tcPr>
            <w:tcW w:w="992" w:type="dxa"/>
          </w:tcPr>
          <w:p w:rsidR="005F2DA8" w:rsidRPr="003C05E1" w:rsidRDefault="005F2DA8" w:rsidP="001C163E">
            <w:pPr>
              <w:pStyle w:val="a3"/>
              <w:shd w:val="clear" w:color="auto" w:fill="auto"/>
              <w:spacing w:line="240" w:lineRule="auto"/>
              <w:ind w:left="220"/>
              <w:rPr>
                <w:rFonts w:ascii="Times New Roman" w:hAnsi="Times New Roman" w:cs="Times New Roman"/>
                <w:sz w:val="24"/>
                <w:szCs w:val="24"/>
              </w:rPr>
            </w:pPr>
            <w:r w:rsidRPr="003C05E1">
              <w:rPr>
                <w:rFonts w:ascii="Times New Roman" w:hAnsi="Times New Roman" w:cs="Times New Roman"/>
                <w:sz w:val="24"/>
                <w:szCs w:val="24"/>
              </w:rPr>
              <w:t>100</w:t>
            </w:r>
          </w:p>
        </w:tc>
      </w:tr>
    </w:tbl>
    <w:p w:rsidR="005F2DA8" w:rsidRPr="003C05E1" w:rsidRDefault="005F2DA8" w:rsidP="00277989">
      <w:pPr>
        <w:pStyle w:val="11"/>
        <w:widowControl w:val="0"/>
        <w:autoSpaceDE w:val="0"/>
        <w:autoSpaceDN w:val="0"/>
        <w:adjustRightInd w:val="0"/>
        <w:spacing w:after="120"/>
        <w:ind w:left="0"/>
        <w:jc w:val="both"/>
        <w:rPr>
          <w:rFonts w:ascii="Times New Roman" w:hAnsi="Times New Roman" w:cs="Times New Roman"/>
          <w:sz w:val="24"/>
          <w:szCs w:val="24"/>
        </w:rPr>
      </w:pPr>
      <w:r w:rsidRPr="003C05E1">
        <w:rPr>
          <w:rFonts w:ascii="Times New Roman" w:hAnsi="Times New Roman" w:cs="Times New Roman"/>
          <w:sz w:val="24"/>
          <w:szCs w:val="24"/>
        </w:rPr>
        <w:t>Исчерпывающий перечень показателей реализации подпрограммы 5 представлен в приложении № 1 к муниципальной программе.</w:t>
      </w:r>
    </w:p>
    <w:p w:rsidR="005F2DA8" w:rsidRPr="003C05E1" w:rsidRDefault="005F2DA8" w:rsidP="00277989">
      <w:pPr>
        <w:pStyle w:val="11"/>
        <w:autoSpaceDE w:val="0"/>
        <w:autoSpaceDN w:val="0"/>
        <w:adjustRightInd w:val="0"/>
        <w:ind w:left="0" w:firstLine="709"/>
        <w:jc w:val="both"/>
        <w:rPr>
          <w:rFonts w:ascii="Times New Roman" w:hAnsi="Times New Roman" w:cs="Times New Roman"/>
          <w:sz w:val="24"/>
          <w:szCs w:val="24"/>
          <w:highlight w:val="yellow"/>
        </w:rPr>
        <w:sectPr w:rsidR="005F2DA8" w:rsidRPr="003C05E1" w:rsidSect="004E3576">
          <w:pgSz w:w="16838" w:h="11906" w:orient="landscape"/>
          <w:pgMar w:top="1418" w:right="851" w:bottom="851" w:left="851" w:header="709" w:footer="709" w:gutter="0"/>
          <w:cols w:space="708"/>
          <w:docGrid w:linePitch="360"/>
        </w:sectPr>
      </w:pPr>
    </w:p>
    <w:p w:rsidR="005F2DA8" w:rsidRPr="00AA32E8" w:rsidRDefault="005F2DA8" w:rsidP="00FF4DF6">
      <w:pPr>
        <w:pStyle w:val="11"/>
        <w:widowControl w:val="0"/>
        <w:tabs>
          <w:tab w:val="left" w:pos="142"/>
          <w:tab w:val="left" w:pos="426"/>
        </w:tabs>
        <w:autoSpaceDE w:val="0"/>
        <w:autoSpaceDN w:val="0"/>
        <w:adjustRightInd w:val="0"/>
        <w:spacing w:after="0" w:line="240" w:lineRule="auto"/>
        <w:ind w:left="0"/>
        <w:jc w:val="center"/>
        <w:rPr>
          <w:rFonts w:ascii="Times New Roman" w:hAnsi="Times New Roman" w:cs="Times New Roman"/>
          <w:color w:val="FF0000"/>
          <w:sz w:val="28"/>
          <w:szCs w:val="28"/>
        </w:rPr>
      </w:pPr>
    </w:p>
    <w:sectPr w:rsidR="005F2DA8" w:rsidRPr="00AA32E8" w:rsidSect="00D35E73">
      <w:headerReference w:type="default" r:id="rId8"/>
      <w:pgSz w:w="11905" w:h="16837"/>
      <w:pgMar w:top="851" w:right="851" w:bottom="851" w:left="1418" w:header="0" w:footer="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766A" w:rsidRDefault="0087766A">
      <w:r>
        <w:separator/>
      </w:r>
    </w:p>
  </w:endnote>
  <w:endnote w:type="continuationSeparator" w:id="1">
    <w:p w:rsidR="0087766A" w:rsidRDefault="008776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766A" w:rsidRDefault="0087766A">
      <w:r>
        <w:separator/>
      </w:r>
    </w:p>
  </w:footnote>
  <w:footnote w:type="continuationSeparator" w:id="1">
    <w:p w:rsidR="0087766A" w:rsidRDefault="008776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C3B" w:rsidRDefault="00D80C3B">
    <w:pPr>
      <w:pStyle w:val="af5"/>
      <w:jc w:val="center"/>
    </w:pPr>
    <w:fldSimple w:instr=" PAGE   \* MERGEFORMAT ">
      <w:r w:rsidR="002D7DF0">
        <w:rPr>
          <w:noProof/>
        </w:rPr>
        <w:t>47</w:t>
      </w:r>
    </w:fldSimple>
  </w:p>
  <w:p w:rsidR="00D80C3B" w:rsidRDefault="00D80C3B">
    <w:pPr>
      <w:pStyle w:val="af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C3B" w:rsidRDefault="00D80C3B">
    <w:pPr>
      <w:pStyle w:val="af4"/>
      <w:framePr w:h="202" w:wrap="none" w:vAnchor="text" w:hAnchor="page" w:x="6355" w:y="599"/>
      <w:shd w:val="clear" w:color="auto" w:fill="auto"/>
      <w:jc w:val="both"/>
    </w:pPr>
    <w:fldSimple w:instr=" PAGE \* MERGEFORMAT ">
      <w:r w:rsidR="002D7DF0" w:rsidRPr="002D7DF0">
        <w:rPr>
          <w:rStyle w:val="102"/>
          <w:noProof/>
        </w:rPr>
        <w:t>70</w:t>
      </w:r>
    </w:fldSimple>
  </w:p>
  <w:p w:rsidR="00D80C3B" w:rsidRDefault="00D80C3B">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63DE9"/>
    <w:multiLevelType w:val="multilevel"/>
    <w:tmpl w:val="B80C4A98"/>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start w:val="2"/>
      <w:numFmt w:val="decimal"/>
      <w:lvlText w:val="%2."/>
      <w:lvlJc w:val="left"/>
      <w:rPr>
        <w:rFonts w:ascii="Times New Roman" w:eastAsia="Times New Roman" w:hAnsi="Times New Roman"/>
        <w:b/>
        <w:bCs/>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465FD0"/>
    <w:multiLevelType w:val="hybridMultilevel"/>
    <w:tmpl w:val="EE6C5E00"/>
    <w:lvl w:ilvl="0" w:tplc="9E94FD56">
      <w:start w:val="1"/>
      <w:numFmt w:val="bullet"/>
      <w:lvlText w:val=""/>
      <w:lvlJc w:val="left"/>
      <w:pPr>
        <w:ind w:left="113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07C66D65"/>
    <w:multiLevelType w:val="hybridMultilevel"/>
    <w:tmpl w:val="7FB02A6C"/>
    <w:lvl w:ilvl="0" w:tplc="0030AA34">
      <w:start w:val="1"/>
      <w:numFmt w:val="decimal"/>
      <w:lvlText w:val="%1."/>
      <w:lvlJc w:val="left"/>
      <w:pPr>
        <w:tabs>
          <w:tab w:val="num" w:pos="540"/>
        </w:tabs>
        <w:ind w:left="540" w:hanging="360"/>
      </w:pPr>
      <w:rPr>
        <w:rFonts w:ascii="Times New Roman" w:eastAsia="Times New Roman" w:hAnsi="Times New Roman"/>
        <w:b w:val="0"/>
        <w:bCs w:val="0"/>
        <w:i w:val="0"/>
        <w:iCs w:val="0"/>
        <w:smallCaps w:val="0"/>
        <w:strike w:val="0"/>
        <w:color w:val="000000"/>
        <w:spacing w:val="0"/>
        <w:w w:val="100"/>
        <w:position w:val="0"/>
        <w:sz w:val="28"/>
        <w:szCs w:val="28"/>
        <w:u w:val="none"/>
      </w:rPr>
    </w:lvl>
    <w:lvl w:ilvl="1" w:tplc="935E23EA">
      <w:start w:val="1"/>
      <w:numFmt w:val="lowerLetter"/>
      <w:lvlText w:val="%2."/>
      <w:lvlJc w:val="left"/>
      <w:pPr>
        <w:tabs>
          <w:tab w:val="num" w:pos="1440"/>
        </w:tabs>
        <w:ind w:left="1440" w:hanging="360"/>
      </w:pPr>
      <w:rPr>
        <w:b w:val="0"/>
        <w:bCs w:val="0"/>
        <w:i w:val="0"/>
        <w:iCs w:val="0"/>
        <w:smallCaps w:val="0"/>
        <w:strike w:val="0"/>
        <w:color w:val="000000"/>
        <w:spacing w:val="0"/>
        <w:w w:val="100"/>
        <w:position w:val="0"/>
        <w:sz w:val="28"/>
        <w:szCs w:val="28"/>
        <w:u w:val="none"/>
      </w:rPr>
    </w:lvl>
    <w:lvl w:ilvl="2" w:tplc="167E57EA">
      <w:start w:val="1"/>
      <w:numFmt w:val="lowerRoman"/>
      <w:lvlText w:val="%3."/>
      <w:lvlJc w:val="right"/>
      <w:pPr>
        <w:tabs>
          <w:tab w:val="num" w:pos="2160"/>
        </w:tabs>
        <w:ind w:left="2160" w:hanging="180"/>
      </w:pPr>
      <w:rPr>
        <w:b w:val="0"/>
        <w:bCs w:val="0"/>
        <w:i w:val="0"/>
        <w:iCs w:val="0"/>
        <w:smallCaps w:val="0"/>
        <w:strike w:val="0"/>
        <w:color w:val="000000"/>
        <w:spacing w:val="0"/>
        <w:w w:val="100"/>
        <w:position w:val="0"/>
        <w:sz w:val="28"/>
        <w:szCs w:val="28"/>
        <w:u w:val="none"/>
      </w:rPr>
    </w:lvl>
    <w:lvl w:ilvl="3" w:tplc="1F2AECB4">
      <w:start w:val="1"/>
      <w:numFmt w:val="decimal"/>
      <w:lvlText w:val="%4."/>
      <w:lvlJc w:val="left"/>
      <w:pPr>
        <w:tabs>
          <w:tab w:val="num" w:pos="2880"/>
        </w:tabs>
        <w:ind w:left="2880" w:hanging="360"/>
      </w:pPr>
      <w:rPr>
        <w:b w:val="0"/>
        <w:bCs w:val="0"/>
        <w:i w:val="0"/>
        <w:iCs w:val="0"/>
        <w:smallCaps w:val="0"/>
        <w:strike w:val="0"/>
        <w:color w:val="000000"/>
        <w:spacing w:val="0"/>
        <w:w w:val="100"/>
        <w:position w:val="0"/>
        <w:sz w:val="28"/>
        <w:szCs w:val="28"/>
        <w:u w:val="none"/>
      </w:rPr>
    </w:lvl>
    <w:lvl w:ilvl="4" w:tplc="4F5C0EB2">
      <w:start w:val="1"/>
      <w:numFmt w:val="lowerLetter"/>
      <w:lvlText w:val="%5."/>
      <w:lvlJc w:val="left"/>
      <w:pPr>
        <w:tabs>
          <w:tab w:val="num" w:pos="3600"/>
        </w:tabs>
        <w:ind w:left="3600" w:hanging="360"/>
      </w:pPr>
    </w:lvl>
    <w:lvl w:ilvl="5" w:tplc="03A07366">
      <w:start w:val="1"/>
      <w:numFmt w:val="lowerRoman"/>
      <w:lvlText w:val="%6."/>
      <w:lvlJc w:val="right"/>
      <w:pPr>
        <w:tabs>
          <w:tab w:val="num" w:pos="4320"/>
        </w:tabs>
        <w:ind w:left="4320" w:hanging="180"/>
      </w:pPr>
    </w:lvl>
    <w:lvl w:ilvl="6" w:tplc="7500063C">
      <w:start w:val="1"/>
      <w:numFmt w:val="decimal"/>
      <w:lvlText w:val="%7."/>
      <w:lvlJc w:val="left"/>
      <w:pPr>
        <w:tabs>
          <w:tab w:val="num" w:pos="5040"/>
        </w:tabs>
        <w:ind w:left="5040" w:hanging="360"/>
      </w:pPr>
    </w:lvl>
    <w:lvl w:ilvl="7" w:tplc="99DE7904">
      <w:start w:val="1"/>
      <w:numFmt w:val="lowerLetter"/>
      <w:lvlText w:val="%8."/>
      <w:lvlJc w:val="left"/>
      <w:pPr>
        <w:tabs>
          <w:tab w:val="num" w:pos="5760"/>
        </w:tabs>
        <w:ind w:left="5760" w:hanging="360"/>
      </w:pPr>
    </w:lvl>
    <w:lvl w:ilvl="8" w:tplc="0E8A1546">
      <w:start w:val="1"/>
      <w:numFmt w:val="lowerRoman"/>
      <w:lvlText w:val="%9."/>
      <w:lvlJc w:val="right"/>
      <w:pPr>
        <w:tabs>
          <w:tab w:val="num" w:pos="6480"/>
        </w:tabs>
        <w:ind w:left="6480" w:hanging="180"/>
      </w:pPr>
    </w:lvl>
  </w:abstractNum>
  <w:abstractNum w:abstractNumId="3">
    <w:nsid w:val="0A447BB2"/>
    <w:multiLevelType w:val="hybridMultilevel"/>
    <w:tmpl w:val="AA8C5ADA"/>
    <w:lvl w:ilvl="0" w:tplc="E132D6E2">
      <w:start w:val="1"/>
      <w:numFmt w:val="decimal"/>
      <w:lvlText w:val="%1."/>
      <w:lvlJc w:val="left"/>
      <w:pPr>
        <w:ind w:left="709" w:hanging="360"/>
      </w:pPr>
      <w:rPr>
        <w:rFonts w:ascii="Times New Roman" w:eastAsia="Times New Roman" w:hAnsi="Times New Roman"/>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0FF85B48"/>
    <w:multiLevelType w:val="multilevel"/>
    <w:tmpl w:val="FFFFFFFF"/>
    <w:lvl w:ilvl="0">
      <w:start w:val="1"/>
      <w:numFmt w:val="bullet"/>
      <w:lvlText w:val="-"/>
      <w:lvlJc w:val="left"/>
      <w:rPr>
        <w:rFonts w:ascii="Times New Roman" w:eastAsia="Times New Roman" w:hAnsi="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2."/>
      <w:lvlJc w:val="left"/>
      <w:rPr>
        <w:rFonts w:ascii="Times New Roman" w:eastAsia="Times New Roman" w:hAnsi="Times New Roman"/>
        <w:b w:val="0"/>
        <w:bCs w:val="0"/>
        <w:i w:val="0"/>
        <w:iCs w:val="0"/>
        <w:smallCaps w:val="0"/>
        <w:strike w:val="0"/>
        <w:dstrike w:val="0"/>
        <w:color w:val="000000"/>
        <w:spacing w:val="0"/>
        <w:w w:val="100"/>
        <w:position w:val="0"/>
        <w:sz w:val="28"/>
        <w:szCs w:val="28"/>
        <w:u w:val="none"/>
        <w:effect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3127C7"/>
    <w:multiLevelType w:val="multilevel"/>
    <w:tmpl w:val="D28E43DE"/>
    <w:lvl w:ilvl="0">
      <w:start w:val="5"/>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571" w:hanging="720"/>
      </w:pPr>
      <w:rPr>
        <w:rFonts w:hint="default"/>
        <w:b/>
        <w:bCs/>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150232EC"/>
    <w:multiLevelType w:val="multilevel"/>
    <w:tmpl w:val="8782085C"/>
    <w:lvl w:ilvl="0">
      <w:start w:val="5"/>
      <w:numFmt w:val="decimal"/>
      <w:lvlText w:val="%1"/>
      <w:lvlJc w:val="left"/>
      <w:pPr>
        <w:ind w:left="600" w:hanging="600"/>
      </w:pPr>
      <w:rPr>
        <w:rFonts w:hint="default"/>
      </w:rPr>
    </w:lvl>
    <w:lvl w:ilvl="1">
      <w:start w:val="2"/>
      <w:numFmt w:val="decimal"/>
      <w:lvlText w:val="%1.%2"/>
      <w:lvlJc w:val="left"/>
      <w:pPr>
        <w:ind w:left="1385" w:hanging="600"/>
      </w:pPr>
      <w:rPr>
        <w:rFonts w:hint="default"/>
      </w:rPr>
    </w:lvl>
    <w:lvl w:ilvl="2">
      <w:start w:val="4"/>
      <w:numFmt w:val="decimal"/>
      <w:lvlText w:val="%1.%2.%3"/>
      <w:lvlJc w:val="left"/>
      <w:pPr>
        <w:ind w:left="2290" w:hanging="720"/>
      </w:pPr>
      <w:rPr>
        <w:rFonts w:hint="default"/>
      </w:rPr>
    </w:lvl>
    <w:lvl w:ilvl="3">
      <w:start w:val="1"/>
      <w:numFmt w:val="decimal"/>
      <w:lvlText w:val="%1.%2.%3.%4"/>
      <w:lvlJc w:val="left"/>
      <w:pPr>
        <w:ind w:left="3435" w:hanging="108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440" w:hanging="2160"/>
      </w:pPr>
      <w:rPr>
        <w:rFonts w:hint="default"/>
      </w:rPr>
    </w:lvl>
  </w:abstractNum>
  <w:abstractNum w:abstractNumId="7">
    <w:nsid w:val="16225DAF"/>
    <w:multiLevelType w:val="hybridMultilevel"/>
    <w:tmpl w:val="33BC0CD8"/>
    <w:lvl w:ilvl="0" w:tplc="DBAA85CA">
      <w:start w:val="1"/>
      <w:numFmt w:val="decimal"/>
      <w:lvlText w:val="%1."/>
      <w:lvlJc w:val="left"/>
      <w:pPr>
        <w:tabs>
          <w:tab w:val="num" w:pos="502"/>
        </w:tabs>
        <w:ind w:left="502" w:hanging="360"/>
      </w:pPr>
      <w:rPr>
        <w:rFonts w:hint="default"/>
      </w:r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762"/>
        </w:tabs>
        <w:ind w:left="3762"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8">
    <w:nsid w:val="211A1800"/>
    <w:multiLevelType w:val="hybridMultilevel"/>
    <w:tmpl w:val="F81CF47A"/>
    <w:lvl w:ilvl="0" w:tplc="9E94FD56">
      <w:start w:val="1"/>
      <w:numFmt w:val="bullet"/>
      <w:lvlText w:val=""/>
      <w:lvlJc w:val="left"/>
      <w:pPr>
        <w:ind w:left="1900"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22716E9E"/>
    <w:multiLevelType w:val="hybridMultilevel"/>
    <w:tmpl w:val="07BC1C36"/>
    <w:lvl w:ilvl="0" w:tplc="E7368D48">
      <w:start w:val="1"/>
      <w:numFmt w:val="bullet"/>
      <w:lvlText w:val="-"/>
      <w:lvlJc w:val="left"/>
      <w:pPr>
        <w:tabs>
          <w:tab w:val="num" w:pos="1080"/>
        </w:tabs>
        <w:ind w:left="108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2343076C"/>
    <w:multiLevelType w:val="hybridMultilevel"/>
    <w:tmpl w:val="A7BC7F44"/>
    <w:lvl w:ilvl="0" w:tplc="94F87A8C">
      <w:start w:val="2017"/>
      <w:numFmt w:val="decimal"/>
      <w:lvlText w:val="%1"/>
      <w:lvlJc w:val="left"/>
      <w:pPr>
        <w:ind w:left="960" w:hanging="60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40E5512"/>
    <w:multiLevelType w:val="hybridMultilevel"/>
    <w:tmpl w:val="0672888A"/>
    <w:lvl w:ilvl="0" w:tplc="DBAA85CA">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2">
    <w:nsid w:val="29B82A12"/>
    <w:multiLevelType w:val="hybridMultilevel"/>
    <w:tmpl w:val="AC68BEDA"/>
    <w:lvl w:ilvl="0" w:tplc="3FE0DD60">
      <w:start w:val="1"/>
      <w:numFmt w:val="decimal"/>
      <w:lvlText w:val="%1."/>
      <w:lvlJc w:val="left"/>
      <w:pPr>
        <w:ind w:left="1069" w:hanging="360"/>
      </w:pPr>
      <w:rPr>
        <w:b/>
        <w:bCs/>
      </w:rPr>
    </w:lvl>
    <w:lvl w:ilvl="1" w:tplc="3B94FB84">
      <w:start w:val="1"/>
      <w:numFmt w:val="decimal"/>
      <w:lvlText w:val="%2)"/>
      <w:lvlJc w:val="left"/>
      <w:pPr>
        <w:ind w:left="1440" w:hanging="360"/>
      </w:pPr>
    </w:lvl>
    <w:lvl w:ilvl="2" w:tplc="04190001">
      <w:start w:val="1"/>
      <w:numFmt w:val="bullet"/>
      <w:lvlText w:val=""/>
      <w:lvlJc w:val="left"/>
      <w:pPr>
        <w:tabs>
          <w:tab w:val="num" w:pos="2340"/>
        </w:tabs>
        <w:ind w:left="2340" w:hanging="360"/>
      </w:pPr>
      <w:rPr>
        <w:rFonts w:ascii="Symbol" w:hAnsi="Symbol" w:cs="Symbol" w:hint="default"/>
      </w:rPr>
    </w:lvl>
    <w:lvl w:ilvl="3" w:tplc="0419000F">
      <w:start w:val="1"/>
      <w:numFmt w:val="decimal"/>
      <w:lvlText w:val="%4."/>
      <w:lvlJc w:val="left"/>
      <w:pPr>
        <w:tabs>
          <w:tab w:val="num" w:pos="502"/>
        </w:tabs>
        <w:ind w:left="502"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FA637B1"/>
    <w:multiLevelType w:val="multilevel"/>
    <w:tmpl w:val="FFFFFFFF"/>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9D247A"/>
    <w:multiLevelType w:val="hybridMultilevel"/>
    <w:tmpl w:val="7744D724"/>
    <w:lvl w:ilvl="0" w:tplc="9E94FD56">
      <w:start w:val="1"/>
      <w:numFmt w:val="bullet"/>
      <w:lvlText w:val=""/>
      <w:lvlJc w:val="left"/>
      <w:pPr>
        <w:ind w:left="1240"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nsid w:val="398437B7"/>
    <w:multiLevelType w:val="multilevel"/>
    <w:tmpl w:val="01FC6FB0"/>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B282B2F"/>
    <w:multiLevelType w:val="hybridMultilevel"/>
    <w:tmpl w:val="CD68907E"/>
    <w:lvl w:ilvl="0" w:tplc="9E94FD5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nsid w:val="3BE75762"/>
    <w:multiLevelType w:val="hybridMultilevel"/>
    <w:tmpl w:val="32BA851C"/>
    <w:lvl w:ilvl="0" w:tplc="9E94FD5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8">
    <w:nsid w:val="3CDD1FE1"/>
    <w:multiLevelType w:val="hybridMultilevel"/>
    <w:tmpl w:val="4CE08E3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DB04A2B"/>
    <w:multiLevelType w:val="multilevel"/>
    <w:tmpl w:val="2E04B5C6"/>
    <w:lvl w:ilvl="0">
      <w:start w:val="5"/>
      <w:numFmt w:val="decimal"/>
      <w:lvlText w:val="%1"/>
      <w:lvlJc w:val="left"/>
      <w:pPr>
        <w:ind w:left="600" w:hanging="600"/>
      </w:pPr>
      <w:rPr>
        <w:rFonts w:hint="default"/>
      </w:rPr>
    </w:lvl>
    <w:lvl w:ilvl="1">
      <w:start w:val="1"/>
      <w:numFmt w:val="decimal"/>
      <w:lvlText w:val="%1.%2"/>
      <w:lvlJc w:val="left"/>
      <w:pPr>
        <w:ind w:left="1425" w:hanging="600"/>
      </w:pPr>
      <w:rPr>
        <w:rFonts w:hint="default"/>
      </w:rPr>
    </w:lvl>
    <w:lvl w:ilvl="2">
      <w:start w:val="2"/>
      <w:numFmt w:val="decimal"/>
      <w:lvlText w:val="%1.%2.%3"/>
      <w:lvlJc w:val="left"/>
      <w:pPr>
        <w:ind w:left="2370" w:hanging="720"/>
      </w:pPr>
      <w:rPr>
        <w:rFonts w:hint="default"/>
        <w:b/>
        <w:bCs/>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20">
    <w:nsid w:val="46933B8D"/>
    <w:multiLevelType w:val="hybridMultilevel"/>
    <w:tmpl w:val="45DA3492"/>
    <w:lvl w:ilvl="0" w:tplc="30CEC156">
      <w:start w:val="1"/>
      <w:numFmt w:val="decimal"/>
      <w:lvlText w:val="%1."/>
      <w:lvlJc w:val="left"/>
      <w:pPr>
        <w:ind w:left="192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7E44C84"/>
    <w:multiLevelType w:val="hybridMultilevel"/>
    <w:tmpl w:val="3EEE9708"/>
    <w:lvl w:ilvl="0" w:tplc="DBAA85CA">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22">
    <w:nsid w:val="498122AE"/>
    <w:multiLevelType w:val="hybridMultilevel"/>
    <w:tmpl w:val="3E12B2E4"/>
    <w:lvl w:ilvl="0" w:tplc="9E94FD5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3">
    <w:nsid w:val="4D3D6360"/>
    <w:multiLevelType w:val="hybridMultilevel"/>
    <w:tmpl w:val="2B70E200"/>
    <w:lvl w:ilvl="0" w:tplc="E7368D48">
      <w:start w:val="1"/>
      <w:numFmt w:val="bullet"/>
      <w:lvlText w:val="-"/>
      <w:lvlJc w:val="left"/>
      <w:pPr>
        <w:tabs>
          <w:tab w:val="num" w:pos="1800"/>
        </w:tabs>
        <w:ind w:left="1800" w:hanging="360"/>
      </w:pPr>
      <w:rPr>
        <w:rFonts w:ascii="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54440922"/>
    <w:multiLevelType w:val="hybridMultilevel"/>
    <w:tmpl w:val="0419000F"/>
    <w:lvl w:ilvl="0" w:tplc="AE94F050">
      <w:start w:val="1"/>
      <w:numFmt w:val="decimal"/>
      <w:lvlText w:val="%1."/>
      <w:lvlJc w:val="left"/>
      <w:pPr>
        <w:tabs>
          <w:tab w:val="num" w:pos="540"/>
        </w:tabs>
        <w:ind w:left="540" w:hanging="360"/>
      </w:pPr>
      <w:rPr>
        <w:b w:val="0"/>
        <w:bCs w:val="0"/>
        <w:i w:val="0"/>
        <w:iCs w:val="0"/>
        <w:smallCaps w:val="0"/>
        <w:strike w:val="0"/>
        <w:color w:val="000000"/>
        <w:spacing w:val="0"/>
        <w:w w:val="100"/>
        <w:position w:val="0"/>
        <w:sz w:val="28"/>
        <w:szCs w:val="28"/>
        <w:u w:val="none"/>
      </w:rPr>
    </w:lvl>
    <w:lvl w:ilvl="1" w:tplc="DF067A72">
      <w:start w:val="1"/>
      <w:numFmt w:val="lowerLetter"/>
      <w:lvlText w:val="%2."/>
      <w:lvlJc w:val="left"/>
      <w:pPr>
        <w:tabs>
          <w:tab w:val="num" w:pos="1440"/>
        </w:tabs>
        <w:ind w:left="1440" w:hanging="360"/>
      </w:pPr>
      <w:rPr>
        <w:b w:val="0"/>
        <w:bCs w:val="0"/>
        <w:i w:val="0"/>
        <w:iCs w:val="0"/>
        <w:smallCaps w:val="0"/>
        <w:strike w:val="0"/>
        <w:color w:val="000000"/>
        <w:spacing w:val="0"/>
        <w:w w:val="100"/>
        <w:position w:val="0"/>
        <w:sz w:val="28"/>
        <w:szCs w:val="28"/>
        <w:u w:val="none"/>
      </w:rPr>
    </w:lvl>
    <w:lvl w:ilvl="2" w:tplc="D7A6B136">
      <w:start w:val="1"/>
      <w:numFmt w:val="lowerRoman"/>
      <w:lvlText w:val="%3."/>
      <w:lvlJc w:val="right"/>
      <w:pPr>
        <w:tabs>
          <w:tab w:val="num" w:pos="2160"/>
        </w:tabs>
        <w:ind w:left="2160" w:hanging="180"/>
      </w:pPr>
    </w:lvl>
    <w:lvl w:ilvl="3" w:tplc="EF9CCB4C">
      <w:start w:val="1"/>
      <w:numFmt w:val="decimal"/>
      <w:lvlText w:val="%4."/>
      <w:lvlJc w:val="left"/>
      <w:pPr>
        <w:tabs>
          <w:tab w:val="num" w:pos="2880"/>
        </w:tabs>
        <w:ind w:left="2880" w:hanging="360"/>
      </w:pPr>
    </w:lvl>
    <w:lvl w:ilvl="4" w:tplc="DF404C0A">
      <w:start w:val="1"/>
      <w:numFmt w:val="lowerLetter"/>
      <w:lvlText w:val="%5."/>
      <w:lvlJc w:val="left"/>
      <w:pPr>
        <w:tabs>
          <w:tab w:val="num" w:pos="3600"/>
        </w:tabs>
        <w:ind w:left="3600" w:hanging="360"/>
      </w:pPr>
    </w:lvl>
    <w:lvl w:ilvl="5" w:tplc="9BC439DA">
      <w:start w:val="1"/>
      <w:numFmt w:val="lowerRoman"/>
      <w:lvlText w:val="%6."/>
      <w:lvlJc w:val="right"/>
      <w:pPr>
        <w:tabs>
          <w:tab w:val="num" w:pos="4320"/>
        </w:tabs>
        <w:ind w:left="4320" w:hanging="180"/>
      </w:pPr>
    </w:lvl>
    <w:lvl w:ilvl="6" w:tplc="EF08B636">
      <w:start w:val="1"/>
      <w:numFmt w:val="decimal"/>
      <w:lvlText w:val="%7."/>
      <w:lvlJc w:val="left"/>
      <w:pPr>
        <w:tabs>
          <w:tab w:val="num" w:pos="5040"/>
        </w:tabs>
        <w:ind w:left="5040" w:hanging="360"/>
      </w:pPr>
    </w:lvl>
    <w:lvl w:ilvl="7" w:tplc="A5F29D96">
      <w:start w:val="1"/>
      <w:numFmt w:val="lowerLetter"/>
      <w:lvlText w:val="%8."/>
      <w:lvlJc w:val="left"/>
      <w:pPr>
        <w:tabs>
          <w:tab w:val="num" w:pos="5760"/>
        </w:tabs>
        <w:ind w:left="5760" w:hanging="360"/>
      </w:pPr>
    </w:lvl>
    <w:lvl w:ilvl="8" w:tplc="10723B76">
      <w:start w:val="1"/>
      <w:numFmt w:val="lowerRoman"/>
      <w:lvlText w:val="%9."/>
      <w:lvlJc w:val="right"/>
      <w:pPr>
        <w:tabs>
          <w:tab w:val="num" w:pos="6480"/>
        </w:tabs>
        <w:ind w:left="6480" w:hanging="180"/>
      </w:pPr>
    </w:lvl>
  </w:abstractNum>
  <w:abstractNum w:abstractNumId="25">
    <w:nsid w:val="55D771D4"/>
    <w:multiLevelType w:val="multilevel"/>
    <w:tmpl w:val="D0FCCA64"/>
    <w:lvl w:ilvl="0">
      <w:start w:val="1"/>
      <w:numFmt w:val="decimal"/>
      <w:lvlText w:val="%1."/>
      <w:lvlJc w:val="left"/>
      <w:pPr>
        <w:ind w:left="450" w:hanging="450"/>
      </w:pPr>
      <w:rPr>
        <w:rFonts w:hint="default"/>
      </w:rPr>
    </w:lvl>
    <w:lvl w:ilvl="1">
      <w:start w:val="2"/>
      <w:numFmt w:val="decimal"/>
      <w:lvlText w:val="%1.%2."/>
      <w:lvlJc w:val="left"/>
      <w:pPr>
        <w:ind w:left="1287" w:hanging="72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5B2C6EFC"/>
    <w:multiLevelType w:val="hybridMultilevel"/>
    <w:tmpl w:val="1098F458"/>
    <w:lvl w:ilvl="0" w:tplc="9E94FD56">
      <w:start w:val="1"/>
      <w:numFmt w:val="bullet"/>
      <w:lvlText w:val=""/>
      <w:lvlJc w:val="left"/>
      <w:pPr>
        <w:ind w:left="927" w:hanging="360"/>
      </w:pPr>
      <w:rPr>
        <w:rFonts w:ascii="Symbol" w:hAnsi="Symbol" w:cs="Symbol"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cs="Wingdings" w:hint="default"/>
      </w:rPr>
    </w:lvl>
    <w:lvl w:ilvl="3" w:tplc="04190001">
      <w:start w:val="1"/>
      <w:numFmt w:val="bullet"/>
      <w:lvlText w:val=""/>
      <w:lvlJc w:val="left"/>
      <w:pPr>
        <w:ind w:left="3087" w:hanging="360"/>
      </w:pPr>
      <w:rPr>
        <w:rFonts w:ascii="Symbol" w:hAnsi="Symbol" w:cs="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cs="Wingdings" w:hint="default"/>
      </w:rPr>
    </w:lvl>
    <w:lvl w:ilvl="6" w:tplc="04190001">
      <w:start w:val="1"/>
      <w:numFmt w:val="bullet"/>
      <w:lvlText w:val=""/>
      <w:lvlJc w:val="left"/>
      <w:pPr>
        <w:ind w:left="5247" w:hanging="360"/>
      </w:pPr>
      <w:rPr>
        <w:rFonts w:ascii="Symbol" w:hAnsi="Symbol" w:cs="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cs="Wingdings" w:hint="default"/>
      </w:rPr>
    </w:lvl>
  </w:abstractNum>
  <w:abstractNum w:abstractNumId="27">
    <w:nsid w:val="5B714AE0"/>
    <w:multiLevelType w:val="hybridMultilevel"/>
    <w:tmpl w:val="D5FA7BF2"/>
    <w:lvl w:ilvl="0" w:tplc="BB2E5400">
      <w:start w:val="2019"/>
      <w:numFmt w:val="decimal"/>
      <w:lvlText w:val="%1"/>
      <w:lvlJc w:val="left"/>
      <w:pPr>
        <w:ind w:left="1309" w:hanging="60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8">
    <w:nsid w:val="5E274995"/>
    <w:multiLevelType w:val="hybridMultilevel"/>
    <w:tmpl w:val="7C82250E"/>
    <w:lvl w:ilvl="0" w:tplc="4CB41106">
      <w:start w:val="2016"/>
      <w:numFmt w:val="decimal"/>
      <w:lvlText w:val="%1"/>
      <w:lvlJc w:val="left"/>
      <w:pPr>
        <w:ind w:left="960" w:hanging="60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2C444B3"/>
    <w:multiLevelType w:val="hybridMultilevel"/>
    <w:tmpl w:val="9C6EB126"/>
    <w:lvl w:ilvl="0" w:tplc="0419000F">
      <w:start w:val="1"/>
      <w:numFmt w:val="decimal"/>
      <w:lvlText w:val="%1."/>
      <w:lvlJc w:val="left"/>
      <w:pPr>
        <w:tabs>
          <w:tab w:val="num" w:pos="540"/>
        </w:tabs>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62D730B8"/>
    <w:multiLevelType w:val="hybridMultilevel"/>
    <w:tmpl w:val="112AB8F4"/>
    <w:lvl w:ilvl="0" w:tplc="0409000F">
      <w:start w:val="1"/>
      <w:numFmt w:val="decimal"/>
      <w:lvlText w:val="%1."/>
      <w:lvlJc w:val="left"/>
      <w:pPr>
        <w:ind w:left="124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654D7E73"/>
    <w:multiLevelType w:val="hybridMultilevel"/>
    <w:tmpl w:val="620AB45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6EF91BAA"/>
    <w:multiLevelType w:val="hybridMultilevel"/>
    <w:tmpl w:val="D952AFE2"/>
    <w:lvl w:ilvl="0" w:tplc="7F36C67C">
      <w:start w:val="1"/>
      <w:numFmt w:val="decimal"/>
      <w:lvlText w:val="%1."/>
      <w:lvlJc w:val="left"/>
      <w:pPr>
        <w:tabs>
          <w:tab w:val="num" w:pos="720"/>
        </w:tabs>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71E0649A"/>
    <w:multiLevelType w:val="multilevel"/>
    <w:tmpl w:val="340E5F5E"/>
    <w:lvl w:ilvl="0">
      <w:start w:val="1"/>
      <w:numFmt w:val="decimal"/>
      <w:lvlText w:val="%1."/>
      <w:lvlJc w:val="left"/>
      <w:pPr>
        <w:ind w:left="450" w:hanging="450"/>
      </w:pPr>
      <w:rPr>
        <w:rFonts w:hint="default"/>
      </w:rPr>
    </w:lvl>
    <w:lvl w:ilvl="1">
      <w:start w:val="2"/>
      <w:numFmt w:val="decimal"/>
      <w:lvlText w:val="%1.%2."/>
      <w:lvlJc w:val="left"/>
      <w:pPr>
        <w:ind w:left="127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nsid w:val="725734A1"/>
    <w:multiLevelType w:val="multilevel"/>
    <w:tmpl w:val="A24A5A54"/>
    <w:lvl w:ilvl="0">
      <w:start w:val="1"/>
      <w:numFmt w:val="decimal"/>
      <w:lvlText w:val="%1."/>
      <w:lvlJc w:val="left"/>
      <w:pPr>
        <w:ind w:left="1069" w:hanging="360"/>
      </w:pPr>
      <w:rPr>
        <w:rFonts w:hint="default"/>
      </w:rPr>
    </w:lvl>
    <w:lvl w:ilvl="1">
      <w:start w:val="2"/>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5">
    <w:nsid w:val="783270C2"/>
    <w:multiLevelType w:val="multilevel"/>
    <w:tmpl w:val="361C4A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C883626"/>
    <w:multiLevelType w:val="hybridMultilevel"/>
    <w:tmpl w:val="2E76EB68"/>
    <w:lvl w:ilvl="0" w:tplc="7F36C67C">
      <w:start w:val="1"/>
      <w:numFmt w:val="decimal"/>
      <w:lvlText w:val="%1."/>
      <w:lvlJc w:val="left"/>
      <w:pPr>
        <w:tabs>
          <w:tab w:val="num" w:pos="720"/>
        </w:tabs>
        <w:ind w:left="72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7E0D18DD"/>
    <w:multiLevelType w:val="hybridMultilevel"/>
    <w:tmpl w:val="112AB8F4"/>
    <w:lvl w:ilvl="0" w:tplc="040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7EE60623"/>
    <w:multiLevelType w:val="hybridMultilevel"/>
    <w:tmpl w:val="85243B4E"/>
    <w:lvl w:ilvl="0" w:tplc="BDEECA5A">
      <w:start w:val="2016"/>
      <w:numFmt w:val="decimal"/>
      <w:lvlText w:val="%1"/>
      <w:lvlJc w:val="left"/>
      <w:pPr>
        <w:ind w:left="960" w:hanging="60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0"/>
  </w:num>
  <w:num w:numId="3">
    <w:abstractNumId w:val="13"/>
  </w:num>
  <w:num w:numId="4">
    <w:abstractNumId w:val="24"/>
  </w:num>
  <w:num w:numId="5">
    <w:abstractNumId w:val="29"/>
  </w:num>
  <w:num w:numId="6">
    <w:abstractNumId w:val="35"/>
  </w:num>
  <w:num w:numId="7">
    <w:abstractNumId w:val="23"/>
  </w:num>
  <w:num w:numId="8">
    <w:abstractNumId w:val="11"/>
  </w:num>
  <w:num w:numId="9">
    <w:abstractNumId w:val="16"/>
  </w:num>
  <w:num w:numId="10">
    <w:abstractNumId w:val="20"/>
  </w:num>
  <w:num w:numId="11">
    <w:abstractNumId w:val="3"/>
  </w:num>
  <w:num w:numId="12">
    <w:abstractNumId w:val="36"/>
  </w:num>
  <w:num w:numId="13">
    <w:abstractNumId w:val="1"/>
  </w:num>
  <w:num w:numId="14">
    <w:abstractNumId w:val="32"/>
  </w:num>
  <w:num w:numId="15">
    <w:abstractNumId w:val="8"/>
  </w:num>
  <w:num w:numId="16">
    <w:abstractNumId w:val="27"/>
  </w:num>
  <w:num w:numId="17">
    <w:abstractNumId w:val="30"/>
  </w:num>
  <w:num w:numId="18">
    <w:abstractNumId w:val="26"/>
  </w:num>
  <w:num w:numId="19">
    <w:abstractNumId w:val="17"/>
  </w:num>
  <w:num w:numId="20">
    <w:abstractNumId w:val="34"/>
  </w:num>
  <w:num w:numId="21">
    <w:abstractNumId w:val="15"/>
  </w:num>
  <w:num w:numId="22">
    <w:abstractNumId w:val="25"/>
  </w:num>
  <w:num w:numId="23">
    <w:abstractNumId w:val="33"/>
  </w:num>
  <w:num w:numId="24">
    <w:abstractNumId w:val="7"/>
  </w:num>
  <w:num w:numId="25">
    <w:abstractNumId w:val="1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9"/>
  </w:num>
  <w:num w:numId="30">
    <w:abstractNumId w:val="4"/>
    <w:lvlOverride w:ilvl="0"/>
    <w:lvlOverride w:ilvl="1">
      <w:startOverride w:val="1"/>
    </w:lvlOverride>
    <w:lvlOverride w:ilvl="2"/>
    <w:lvlOverride w:ilvl="3"/>
    <w:lvlOverride w:ilvl="4"/>
    <w:lvlOverride w:ilvl="5"/>
    <w:lvlOverride w:ilvl="6"/>
    <w:lvlOverride w:ilvl="7"/>
    <w:lvlOverride w:ilvl="8"/>
  </w:num>
  <w:num w:numId="31">
    <w:abstractNumId w:val="21"/>
  </w:num>
  <w:num w:numId="32">
    <w:abstractNumId w:val="31"/>
  </w:num>
  <w:num w:numId="33">
    <w:abstractNumId w:val="18"/>
  </w:num>
  <w:num w:numId="34">
    <w:abstractNumId w:val="19"/>
  </w:num>
  <w:num w:numId="35">
    <w:abstractNumId w:val="5"/>
  </w:num>
  <w:num w:numId="36">
    <w:abstractNumId w:val="28"/>
  </w:num>
  <w:num w:numId="37">
    <w:abstractNumId w:val="38"/>
  </w:num>
  <w:num w:numId="38">
    <w:abstractNumId w:val="10"/>
  </w:num>
  <w:num w:numId="3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6A1BF9"/>
    <w:rsid w:val="0000137B"/>
    <w:rsid w:val="0001547C"/>
    <w:rsid w:val="00016372"/>
    <w:rsid w:val="00022217"/>
    <w:rsid w:val="00027918"/>
    <w:rsid w:val="0003044F"/>
    <w:rsid w:val="00033300"/>
    <w:rsid w:val="000363CF"/>
    <w:rsid w:val="00043F80"/>
    <w:rsid w:val="0004483F"/>
    <w:rsid w:val="00045253"/>
    <w:rsid w:val="00047AFE"/>
    <w:rsid w:val="00051824"/>
    <w:rsid w:val="0005656D"/>
    <w:rsid w:val="0005688B"/>
    <w:rsid w:val="0006219C"/>
    <w:rsid w:val="00062FE5"/>
    <w:rsid w:val="000732DF"/>
    <w:rsid w:val="0007412C"/>
    <w:rsid w:val="000754CE"/>
    <w:rsid w:val="0008420B"/>
    <w:rsid w:val="000955AE"/>
    <w:rsid w:val="000A0EFF"/>
    <w:rsid w:val="000A3F0F"/>
    <w:rsid w:val="000A74CA"/>
    <w:rsid w:val="000A7B9C"/>
    <w:rsid w:val="000B145C"/>
    <w:rsid w:val="000B4BC1"/>
    <w:rsid w:val="000B72A9"/>
    <w:rsid w:val="000B7DD2"/>
    <w:rsid w:val="000B7F4A"/>
    <w:rsid w:val="000C0E11"/>
    <w:rsid w:val="000C2BF8"/>
    <w:rsid w:val="000C36B2"/>
    <w:rsid w:val="000C6447"/>
    <w:rsid w:val="000D653D"/>
    <w:rsid w:val="000E00CA"/>
    <w:rsid w:val="000E1C43"/>
    <w:rsid w:val="000E51E6"/>
    <w:rsid w:val="000E58A7"/>
    <w:rsid w:val="000F4B37"/>
    <w:rsid w:val="000F4EA1"/>
    <w:rsid w:val="00100327"/>
    <w:rsid w:val="001008DE"/>
    <w:rsid w:val="0010376A"/>
    <w:rsid w:val="00104066"/>
    <w:rsid w:val="001043C8"/>
    <w:rsid w:val="00105BAF"/>
    <w:rsid w:val="00110454"/>
    <w:rsid w:val="00110ECA"/>
    <w:rsid w:val="00124FAC"/>
    <w:rsid w:val="001254D7"/>
    <w:rsid w:val="00125A36"/>
    <w:rsid w:val="00126904"/>
    <w:rsid w:val="00132548"/>
    <w:rsid w:val="00141DCD"/>
    <w:rsid w:val="00151BA0"/>
    <w:rsid w:val="00151D86"/>
    <w:rsid w:val="0015270C"/>
    <w:rsid w:val="00156134"/>
    <w:rsid w:val="00156172"/>
    <w:rsid w:val="00157874"/>
    <w:rsid w:val="00160E03"/>
    <w:rsid w:val="0016573F"/>
    <w:rsid w:val="00170761"/>
    <w:rsid w:val="00170849"/>
    <w:rsid w:val="001728C1"/>
    <w:rsid w:val="00175197"/>
    <w:rsid w:val="00175247"/>
    <w:rsid w:val="00181FD2"/>
    <w:rsid w:val="00190E33"/>
    <w:rsid w:val="00192A16"/>
    <w:rsid w:val="001A307C"/>
    <w:rsid w:val="001A3915"/>
    <w:rsid w:val="001B05BB"/>
    <w:rsid w:val="001B1070"/>
    <w:rsid w:val="001B1A4F"/>
    <w:rsid w:val="001B3A18"/>
    <w:rsid w:val="001B5162"/>
    <w:rsid w:val="001C163E"/>
    <w:rsid w:val="001C34FD"/>
    <w:rsid w:val="001D2CEC"/>
    <w:rsid w:val="001E1D60"/>
    <w:rsid w:val="001E1F9E"/>
    <w:rsid w:val="001E20D8"/>
    <w:rsid w:val="001E5469"/>
    <w:rsid w:val="001E68EA"/>
    <w:rsid w:val="001F44EE"/>
    <w:rsid w:val="001F6C67"/>
    <w:rsid w:val="001F7801"/>
    <w:rsid w:val="00200230"/>
    <w:rsid w:val="00205197"/>
    <w:rsid w:val="00213EA4"/>
    <w:rsid w:val="0021531E"/>
    <w:rsid w:val="002156F1"/>
    <w:rsid w:val="00217F3B"/>
    <w:rsid w:val="0022372B"/>
    <w:rsid w:val="00225A2A"/>
    <w:rsid w:val="002300AE"/>
    <w:rsid w:val="0023377C"/>
    <w:rsid w:val="002347B1"/>
    <w:rsid w:val="0023551E"/>
    <w:rsid w:val="00236BDA"/>
    <w:rsid w:val="00236EE6"/>
    <w:rsid w:val="002449D2"/>
    <w:rsid w:val="00247058"/>
    <w:rsid w:val="00251FF1"/>
    <w:rsid w:val="00253984"/>
    <w:rsid w:val="00256771"/>
    <w:rsid w:val="00257173"/>
    <w:rsid w:val="00257E82"/>
    <w:rsid w:val="002606EE"/>
    <w:rsid w:val="002638AA"/>
    <w:rsid w:val="00264A42"/>
    <w:rsid w:val="00271C81"/>
    <w:rsid w:val="00274EA4"/>
    <w:rsid w:val="00277989"/>
    <w:rsid w:val="0028256B"/>
    <w:rsid w:val="00286A52"/>
    <w:rsid w:val="00286BBC"/>
    <w:rsid w:val="002916B4"/>
    <w:rsid w:val="00292436"/>
    <w:rsid w:val="002933F0"/>
    <w:rsid w:val="0029387C"/>
    <w:rsid w:val="002A54EC"/>
    <w:rsid w:val="002B2E2C"/>
    <w:rsid w:val="002B3150"/>
    <w:rsid w:val="002B7516"/>
    <w:rsid w:val="002C3BD0"/>
    <w:rsid w:val="002C53BB"/>
    <w:rsid w:val="002C5E4A"/>
    <w:rsid w:val="002D1570"/>
    <w:rsid w:val="002D43D8"/>
    <w:rsid w:val="002D6274"/>
    <w:rsid w:val="002D7DF0"/>
    <w:rsid w:val="002E0C73"/>
    <w:rsid w:val="002E1A51"/>
    <w:rsid w:val="002E53B6"/>
    <w:rsid w:val="002F3929"/>
    <w:rsid w:val="002F4A10"/>
    <w:rsid w:val="002F7838"/>
    <w:rsid w:val="0030092E"/>
    <w:rsid w:val="00303105"/>
    <w:rsid w:val="003057C7"/>
    <w:rsid w:val="00307E54"/>
    <w:rsid w:val="00310664"/>
    <w:rsid w:val="00316BC9"/>
    <w:rsid w:val="00325DF5"/>
    <w:rsid w:val="00332730"/>
    <w:rsid w:val="00334228"/>
    <w:rsid w:val="003422A2"/>
    <w:rsid w:val="00351A1C"/>
    <w:rsid w:val="00355963"/>
    <w:rsid w:val="00356A19"/>
    <w:rsid w:val="003631B3"/>
    <w:rsid w:val="00363C0C"/>
    <w:rsid w:val="00373B41"/>
    <w:rsid w:val="00373D69"/>
    <w:rsid w:val="003759C6"/>
    <w:rsid w:val="00385E45"/>
    <w:rsid w:val="00386B32"/>
    <w:rsid w:val="00393A4E"/>
    <w:rsid w:val="003A6168"/>
    <w:rsid w:val="003B2783"/>
    <w:rsid w:val="003B4711"/>
    <w:rsid w:val="003B597D"/>
    <w:rsid w:val="003B6399"/>
    <w:rsid w:val="003C05E1"/>
    <w:rsid w:val="003C0673"/>
    <w:rsid w:val="003D04FB"/>
    <w:rsid w:val="003D15B4"/>
    <w:rsid w:val="003D3A7A"/>
    <w:rsid w:val="003D6478"/>
    <w:rsid w:val="003E0537"/>
    <w:rsid w:val="003E1943"/>
    <w:rsid w:val="003E3D28"/>
    <w:rsid w:val="003E5BFB"/>
    <w:rsid w:val="003E5E68"/>
    <w:rsid w:val="003F20C1"/>
    <w:rsid w:val="003F2C22"/>
    <w:rsid w:val="003F4127"/>
    <w:rsid w:val="003F7F56"/>
    <w:rsid w:val="004039DE"/>
    <w:rsid w:val="00403B1E"/>
    <w:rsid w:val="004046D9"/>
    <w:rsid w:val="00404E18"/>
    <w:rsid w:val="00404EE2"/>
    <w:rsid w:val="00407AE1"/>
    <w:rsid w:val="004201F6"/>
    <w:rsid w:val="0042021F"/>
    <w:rsid w:val="0042212F"/>
    <w:rsid w:val="00426579"/>
    <w:rsid w:val="004268EA"/>
    <w:rsid w:val="00426EE8"/>
    <w:rsid w:val="0044234D"/>
    <w:rsid w:val="004429D6"/>
    <w:rsid w:val="00443C19"/>
    <w:rsid w:val="00445A5C"/>
    <w:rsid w:val="004471C0"/>
    <w:rsid w:val="00450046"/>
    <w:rsid w:val="00451205"/>
    <w:rsid w:val="004634D9"/>
    <w:rsid w:val="00464E78"/>
    <w:rsid w:val="00475E87"/>
    <w:rsid w:val="004762CE"/>
    <w:rsid w:val="00480A72"/>
    <w:rsid w:val="004843A5"/>
    <w:rsid w:val="00484EED"/>
    <w:rsid w:val="00485D84"/>
    <w:rsid w:val="004861E2"/>
    <w:rsid w:val="004909C4"/>
    <w:rsid w:val="00491C68"/>
    <w:rsid w:val="00492B35"/>
    <w:rsid w:val="004A2ABA"/>
    <w:rsid w:val="004A3C5E"/>
    <w:rsid w:val="004A6254"/>
    <w:rsid w:val="004A764F"/>
    <w:rsid w:val="004B1302"/>
    <w:rsid w:val="004B3EC6"/>
    <w:rsid w:val="004B5021"/>
    <w:rsid w:val="004B756B"/>
    <w:rsid w:val="004B7D91"/>
    <w:rsid w:val="004C3B18"/>
    <w:rsid w:val="004C50A4"/>
    <w:rsid w:val="004C50B4"/>
    <w:rsid w:val="004E1D11"/>
    <w:rsid w:val="004E3576"/>
    <w:rsid w:val="004E36C6"/>
    <w:rsid w:val="004E4CCE"/>
    <w:rsid w:val="004E5ADB"/>
    <w:rsid w:val="004E617C"/>
    <w:rsid w:val="004F00F2"/>
    <w:rsid w:val="004F0659"/>
    <w:rsid w:val="0050030C"/>
    <w:rsid w:val="0050733C"/>
    <w:rsid w:val="00511228"/>
    <w:rsid w:val="00511FF2"/>
    <w:rsid w:val="00512DDC"/>
    <w:rsid w:val="00520C36"/>
    <w:rsid w:val="00524DA2"/>
    <w:rsid w:val="005270FF"/>
    <w:rsid w:val="00527F10"/>
    <w:rsid w:val="005302C7"/>
    <w:rsid w:val="00534866"/>
    <w:rsid w:val="005459EF"/>
    <w:rsid w:val="00554038"/>
    <w:rsid w:val="005556F4"/>
    <w:rsid w:val="0055649E"/>
    <w:rsid w:val="0055709C"/>
    <w:rsid w:val="00560A52"/>
    <w:rsid w:val="0057457A"/>
    <w:rsid w:val="005778C4"/>
    <w:rsid w:val="005845DA"/>
    <w:rsid w:val="00587CC6"/>
    <w:rsid w:val="00590AA1"/>
    <w:rsid w:val="00592B96"/>
    <w:rsid w:val="005956C2"/>
    <w:rsid w:val="00595CCA"/>
    <w:rsid w:val="005A05AC"/>
    <w:rsid w:val="005A6A0A"/>
    <w:rsid w:val="005B0D62"/>
    <w:rsid w:val="005B41AE"/>
    <w:rsid w:val="005B6AA3"/>
    <w:rsid w:val="005C0491"/>
    <w:rsid w:val="005C1818"/>
    <w:rsid w:val="005C4E79"/>
    <w:rsid w:val="005D25C9"/>
    <w:rsid w:val="005D36E1"/>
    <w:rsid w:val="005D3E80"/>
    <w:rsid w:val="005D6D08"/>
    <w:rsid w:val="005E3C92"/>
    <w:rsid w:val="005E56C5"/>
    <w:rsid w:val="005E6134"/>
    <w:rsid w:val="005F24B9"/>
    <w:rsid w:val="005F27BD"/>
    <w:rsid w:val="005F2DA8"/>
    <w:rsid w:val="00601A47"/>
    <w:rsid w:val="00601AA4"/>
    <w:rsid w:val="00603D64"/>
    <w:rsid w:val="00604C80"/>
    <w:rsid w:val="00605C89"/>
    <w:rsid w:val="006067BD"/>
    <w:rsid w:val="00606ECC"/>
    <w:rsid w:val="006144D7"/>
    <w:rsid w:val="00615E4A"/>
    <w:rsid w:val="006256A1"/>
    <w:rsid w:val="006279D9"/>
    <w:rsid w:val="00637DCA"/>
    <w:rsid w:val="00643484"/>
    <w:rsid w:val="0065039F"/>
    <w:rsid w:val="00653C73"/>
    <w:rsid w:val="00655289"/>
    <w:rsid w:val="006569F4"/>
    <w:rsid w:val="00657D09"/>
    <w:rsid w:val="00663D26"/>
    <w:rsid w:val="00663DC1"/>
    <w:rsid w:val="006655B1"/>
    <w:rsid w:val="00666549"/>
    <w:rsid w:val="0066722F"/>
    <w:rsid w:val="006676EA"/>
    <w:rsid w:val="00670754"/>
    <w:rsid w:val="006722E3"/>
    <w:rsid w:val="00674805"/>
    <w:rsid w:val="0067595F"/>
    <w:rsid w:val="00675A08"/>
    <w:rsid w:val="0067696F"/>
    <w:rsid w:val="006770FB"/>
    <w:rsid w:val="006941EC"/>
    <w:rsid w:val="006A119B"/>
    <w:rsid w:val="006A1BF9"/>
    <w:rsid w:val="006A2977"/>
    <w:rsid w:val="006A4D62"/>
    <w:rsid w:val="006A4DC3"/>
    <w:rsid w:val="006A5B74"/>
    <w:rsid w:val="006C5F49"/>
    <w:rsid w:val="006D039D"/>
    <w:rsid w:val="006E1861"/>
    <w:rsid w:val="006E3722"/>
    <w:rsid w:val="006E6D24"/>
    <w:rsid w:val="006F55AB"/>
    <w:rsid w:val="006F7663"/>
    <w:rsid w:val="00702BBF"/>
    <w:rsid w:val="00706142"/>
    <w:rsid w:val="00722E7E"/>
    <w:rsid w:val="0072315E"/>
    <w:rsid w:val="007232CF"/>
    <w:rsid w:val="00724FA9"/>
    <w:rsid w:val="00743D09"/>
    <w:rsid w:val="00751430"/>
    <w:rsid w:val="00751466"/>
    <w:rsid w:val="00755C89"/>
    <w:rsid w:val="00757802"/>
    <w:rsid w:val="007616BB"/>
    <w:rsid w:val="0076335F"/>
    <w:rsid w:val="00764AF2"/>
    <w:rsid w:val="00765EAC"/>
    <w:rsid w:val="007731F6"/>
    <w:rsid w:val="00775557"/>
    <w:rsid w:val="00775838"/>
    <w:rsid w:val="00780AD0"/>
    <w:rsid w:val="00787B73"/>
    <w:rsid w:val="007A24A9"/>
    <w:rsid w:val="007A2F4F"/>
    <w:rsid w:val="007A7E7F"/>
    <w:rsid w:val="007B10DC"/>
    <w:rsid w:val="007B2B0B"/>
    <w:rsid w:val="007B3EE2"/>
    <w:rsid w:val="007B444F"/>
    <w:rsid w:val="007B56A1"/>
    <w:rsid w:val="007B6F7B"/>
    <w:rsid w:val="007D7F01"/>
    <w:rsid w:val="007E3EAF"/>
    <w:rsid w:val="007E4D48"/>
    <w:rsid w:val="007F166D"/>
    <w:rsid w:val="007F253D"/>
    <w:rsid w:val="007F368B"/>
    <w:rsid w:val="007F45A6"/>
    <w:rsid w:val="007F47B0"/>
    <w:rsid w:val="00807197"/>
    <w:rsid w:val="00807E0B"/>
    <w:rsid w:val="00810639"/>
    <w:rsid w:val="00812A3B"/>
    <w:rsid w:val="00813F00"/>
    <w:rsid w:val="00816551"/>
    <w:rsid w:val="00825DC9"/>
    <w:rsid w:val="00830EF4"/>
    <w:rsid w:val="00835C85"/>
    <w:rsid w:val="00836691"/>
    <w:rsid w:val="00836B58"/>
    <w:rsid w:val="0084051D"/>
    <w:rsid w:val="00840741"/>
    <w:rsid w:val="008430C6"/>
    <w:rsid w:val="008436BA"/>
    <w:rsid w:val="00844167"/>
    <w:rsid w:val="00850D3A"/>
    <w:rsid w:val="00855652"/>
    <w:rsid w:val="008570FB"/>
    <w:rsid w:val="008604D2"/>
    <w:rsid w:val="00864D2F"/>
    <w:rsid w:val="00876964"/>
    <w:rsid w:val="0087766A"/>
    <w:rsid w:val="00877C11"/>
    <w:rsid w:val="00877EEC"/>
    <w:rsid w:val="00884B8E"/>
    <w:rsid w:val="00893C73"/>
    <w:rsid w:val="0089468B"/>
    <w:rsid w:val="00895D7A"/>
    <w:rsid w:val="008977E1"/>
    <w:rsid w:val="008A3F21"/>
    <w:rsid w:val="008B194B"/>
    <w:rsid w:val="008B5E6A"/>
    <w:rsid w:val="008B722B"/>
    <w:rsid w:val="008B7659"/>
    <w:rsid w:val="008C6C7F"/>
    <w:rsid w:val="008D6513"/>
    <w:rsid w:val="008D6CDB"/>
    <w:rsid w:val="008E0D9F"/>
    <w:rsid w:val="008E4ACD"/>
    <w:rsid w:val="008E4E85"/>
    <w:rsid w:val="008E607E"/>
    <w:rsid w:val="008E7C4E"/>
    <w:rsid w:val="008F4BFE"/>
    <w:rsid w:val="008F4DE0"/>
    <w:rsid w:val="008F6F89"/>
    <w:rsid w:val="008F7071"/>
    <w:rsid w:val="009034C2"/>
    <w:rsid w:val="00904D1E"/>
    <w:rsid w:val="00907CAF"/>
    <w:rsid w:val="0091040F"/>
    <w:rsid w:val="009158F5"/>
    <w:rsid w:val="0092583E"/>
    <w:rsid w:val="00926922"/>
    <w:rsid w:val="009271D6"/>
    <w:rsid w:val="009310BB"/>
    <w:rsid w:val="00935D27"/>
    <w:rsid w:val="00937F8D"/>
    <w:rsid w:val="00941EF3"/>
    <w:rsid w:val="00943B06"/>
    <w:rsid w:val="0094474B"/>
    <w:rsid w:val="00954B68"/>
    <w:rsid w:val="009566ED"/>
    <w:rsid w:val="0096211E"/>
    <w:rsid w:val="00962561"/>
    <w:rsid w:val="009649E7"/>
    <w:rsid w:val="00971DCF"/>
    <w:rsid w:val="009727E7"/>
    <w:rsid w:val="00975D0B"/>
    <w:rsid w:val="00980024"/>
    <w:rsid w:val="00994181"/>
    <w:rsid w:val="009950C5"/>
    <w:rsid w:val="009A01C7"/>
    <w:rsid w:val="009A67AE"/>
    <w:rsid w:val="009B508A"/>
    <w:rsid w:val="009C7514"/>
    <w:rsid w:val="009D28A6"/>
    <w:rsid w:val="009D5F9D"/>
    <w:rsid w:val="009E079E"/>
    <w:rsid w:val="009E6736"/>
    <w:rsid w:val="00A01B7A"/>
    <w:rsid w:val="00A01E7E"/>
    <w:rsid w:val="00A0599C"/>
    <w:rsid w:val="00A059F4"/>
    <w:rsid w:val="00A05AD1"/>
    <w:rsid w:val="00A06359"/>
    <w:rsid w:val="00A11564"/>
    <w:rsid w:val="00A155CD"/>
    <w:rsid w:val="00A16E3B"/>
    <w:rsid w:val="00A17330"/>
    <w:rsid w:val="00A1740B"/>
    <w:rsid w:val="00A174AB"/>
    <w:rsid w:val="00A22296"/>
    <w:rsid w:val="00A2478C"/>
    <w:rsid w:val="00A305FE"/>
    <w:rsid w:val="00A34871"/>
    <w:rsid w:val="00A35207"/>
    <w:rsid w:val="00A35CCA"/>
    <w:rsid w:val="00A4493A"/>
    <w:rsid w:val="00A4562E"/>
    <w:rsid w:val="00A52C6A"/>
    <w:rsid w:val="00A5415A"/>
    <w:rsid w:val="00A54945"/>
    <w:rsid w:val="00A55C5C"/>
    <w:rsid w:val="00A60CA5"/>
    <w:rsid w:val="00A66FCD"/>
    <w:rsid w:val="00A76D22"/>
    <w:rsid w:val="00A80479"/>
    <w:rsid w:val="00A820B0"/>
    <w:rsid w:val="00A93E09"/>
    <w:rsid w:val="00AA0928"/>
    <w:rsid w:val="00AA0B09"/>
    <w:rsid w:val="00AA32E8"/>
    <w:rsid w:val="00AB0E1B"/>
    <w:rsid w:val="00AC1DD7"/>
    <w:rsid w:val="00AC2268"/>
    <w:rsid w:val="00AC540F"/>
    <w:rsid w:val="00AD1316"/>
    <w:rsid w:val="00AD3F3F"/>
    <w:rsid w:val="00AD40A2"/>
    <w:rsid w:val="00AD65C9"/>
    <w:rsid w:val="00AD772C"/>
    <w:rsid w:val="00AE27DB"/>
    <w:rsid w:val="00AE33F7"/>
    <w:rsid w:val="00AE63B9"/>
    <w:rsid w:val="00AF118A"/>
    <w:rsid w:val="00B03A0D"/>
    <w:rsid w:val="00B04794"/>
    <w:rsid w:val="00B05FA3"/>
    <w:rsid w:val="00B10893"/>
    <w:rsid w:val="00B166DC"/>
    <w:rsid w:val="00B17394"/>
    <w:rsid w:val="00B20A42"/>
    <w:rsid w:val="00B275A7"/>
    <w:rsid w:val="00B27818"/>
    <w:rsid w:val="00B332A7"/>
    <w:rsid w:val="00B34806"/>
    <w:rsid w:val="00B436A4"/>
    <w:rsid w:val="00B45CED"/>
    <w:rsid w:val="00B46FCF"/>
    <w:rsid w:val="00B505B1"/>
    <w:rsid w:val="00B515A7"/>
    <w:rsid w:val="00B534CE"/>
    <w:rsid w:val="00B57297"/>
    <w:rsid w:val="00B6333E"/>
    <w:rsid w:val="00B664E2"/>
    <w:rsid w:val="00B67BE1"/>
    <w:rsid w:val="00B73764"/>
    <w:rsid w:val="00B802A3"/>
    <w:rsid w:val="00B82A0E"/>
    <w:rsid w:val="00B92ABA"/>
    <w:rsid w:val="00BB15C8"/>
    <w:rsid w:val="00BB426F"/>
    <w:rsid w:val="00BB45AD"/>
    <w:rsid w:val="00BC04B3"/>
    <w:rsid w:val="00BC2F32"/>
    <w:rsid w:val="00BC2FD4"/>
    <w:rsid w:val="00BD0384"/>
    <w:rsid w:val="00BD05C7"/>
    <w:rsid w:val="00BD0A27"/>
    <w:rsid w:val="00BD1750"/>
    <w:rsid w:val="00BD393E"/>
    <w:rsid w:val="00BE0A88"/>
    <w:rsid w:val="00BF0812"/>
    <w:rsid w:val="00BF11A4"/>
    <w:rsid w:val="00C0078F"/>
    <w:rsid w:val="00C02606"/>
    <w:rsid w:val="00C074C8"/>
    <w:rsid w:val="00C1147C"/>
    <w:rsid w:val="00C1758C"/>
    <w:rsid w:val="00C17D55"/>
    <w:rsid w:val="00C25C63"/>
    <w:rsid w:val="00C26970"/>
    <w:rsid w:val="00C30F18"/>
    <w:rsid w:val="00C316D9"/>
    <w:rsid w:val="00C33C70"/>
    <w:rsid w:val="00C3408A"/>
    <w:rsid w:val="00C34318"/>
    <w:rsid w:val="00C42E41"/>
    <w:rsid w:val="00C44A74"/>
    <w:rsid w:val="00C46537"/>
    <w:rsid w:val="00C47853"/>
    <w:rsid w:val="00C50196"/>
    <w:rsid w:val="00C50839"/>
    <w:rsid w:val="00C53859"/>
    <w:rsid w:val="00C5413D"/>
    <w:rsid w:val="00C54928"/>
    <w:rsid w:val="00C61CDF"/>
    <w:rsid w:val="00C62E22"/>
    <w:rsid w:val="00C646A2"/>
    <w:rsid w:val="00C652B1"/>
    <w:rsid w:val="00C720AB"/>
    <w:rsid w:val="00C731AB"/>
    <w:rsid w:val="00C75DF1"/>
    <w:rsid w:val="00C80CDD"/>
    <w:rsid w:val="00C81846"/>
    <w:rsid w:val="00C91D09"/>
    <w:rsid w:val="00C92B7B"/>
    <w:rsid w:val="00CA1568"/>
    <w:rsid w:val="00CA6A68"/>
    <w:rsid w:val="00CB1AFC"/>
    <w:rsid w:val="00CC1913"/>
    <w:rsid w:val="00CC3588"/>
    <w:rsid w:val="00CC5855"/>
    <w:rsid w:val="00CD4493"/>
    <w:rsid w:val="00CE3F90"/>
    <w:rsid w:val="00CE5875"/>
    <w:rsid w:val="00CF12D8"/>
    <w:rsid w:val="00CF1486"/>
    <w:rsid w:val="00CF5F83"/>
    <w:rsid w:val="00D11063"/>
    <w:rsid w:val="00D139F6"/>
    <w:rsid w:val="00D13CA1"/>
    <w:rsid w:val="00D13D63"/>
    <w:rsid w:val="00D15600"/>
    <w:rsid w:val="00D15823"/>
    <w:rsid w:val="00D22A67"/>
    <w:rsid w:val="00D27504"/>
    <w:rsid w:val="00D31BF1"/>
    <w:rsid w:val="00D32A07"/>
    <w:rsid w:val="00D35E73"/>
    <w:rsid w:val="00D42D7C"/>
    <w:rsid w:val="00D4405B"/>
    <w:rsid w:val="00D44445"/>
    <w:rsid w:val="00D46EEE"/>
    <w:rsid w:val="00D5062C"/>
    <w:rsid w:val="00D53DA4"/>
    <w:rsid w:val="00D623AF"/>
    <w:rsid w:val="00D7129F"/>
    <w:rsid w:val="00D73DED"/>
    <w:rsid w:val="00D77926"/>
    <w:rsid w:val="00D80C3B"/>
    <w:rsid w:val="00D833F0"/>
    <w:rsid w:val="00D8436A"/>
    <w:rsid w:val="00D8486C"/>
    <w:rsid w:val="00D86B64"/>
    <w:rsid w:val="00D86E99"/>
    <w:rsid w:val="00D91160"/>
    <w:rsid w:val="00D914D1"/>
    <w:rsid w:val="00D93EDD"/>
    <w:rsid w:val="00D95D2F"/>
    <w:rsid w:val="00DA2C35"/>
    <w:rsid w:val="00DB0347"/>
    <w:rsid w:val="00DB2245"/>
    <w:rsid w:val="00DB2F58"/>
    <w:rsid w:val="00DB3028"/>
    <w:rsid w:val="00DC2777"/>
    <w:rsid w:val="00DC35ED"/>
    <w:rsid w:val="00DC699C"/>
    <w:rsid w:val="00DD069F"/>
    <w:rsid w:val="00DD3153"/>
    <w:rsid w:val="00DD3C52"/>
    <w:rsid w:val="00DD3FE5"/>
    <w:rsid w:val="00DD4562"/>
    <w:rsid w:val="00DD4E17"/>
    <w:rsid w:val="00DD4E18"/>
    <w:rsid w:val="00DD5313"/>
    <w:rsid w:val="00DD6B40"/>
    <w:rsid w:val="00DD73EB"/>
    <w:rsid w:val="00DE0EA0"/>
    <w:rsid w:val="00DF050E"/>
    <w:rsid w:val="00DF1B40"/>
    <w:rsid w:val="00DF2E72"/>
    <w:rsid w:val="00DF3869"/>
    <w:rsid w:val="00DF40CE"/>
    <w:rsid w:val="00DF758C"/>
    <w:rsid w:val="00E05ABA"/>
    <w:rsid w:val="00E07EB1"/>
    <w:rsid w:val="00E15534"/>
    <w:rsid w:val="00E17586"/>
    <w:rsid w:val="00E23160"/>
    <w:rsid w:val="00E23970"/>
    <w:rsid w:val="00E3301C"/>
    <w:rsid w:val="00E40A7C"/>
    <w:rsid w:val="00E4130D"/>
    <w:rsid w:val="00E41D57"/>
    <w:rsid w:val="00E442BA"/>
    <w:rsid w:val="00E572A9"/>
    <w:rsid w:val="00E57BAC"/>
    <w:rsid w:val="00E60E46"/>
    <w:rsid w:val="00E65BC7"/>
    <w:rsid w:val="00E66770"/>
    <w:rsid w:val="00E75AE4"/>
    <w:rsid w:val="00E82C33"/>
    <w:rsid w:val="00E878DB"/>
    <w:rsid w:val="00E93E03"/>
    <w:rsid w:val="00E9698C"/>
    <w:rsid w:val="00E972EE"/>
    <w:rsid w:val="00E9747F"/>
    <w:rsid w:val="00EA49B2"/>
    <w:rsid w:val="00EB0482"/>
    <w:rsid w:val="00EB08D3"/>
    <w:rsid w:val="00EB0A6E"/>
    <w:rsid w:val="00EB4EFB"/>
    <w:rsid w:val="00EB7535"/>
    <w:rsid w:val="00EC3B74"/>
    <w:rsid w:val="00EC41AA"/>
    <w:rsid w:val="00EC4DA6"/>
    <w:rsid w:val="00EC717E"/>
    <w:rsid w:val="00ED108C"/>
    <w:rsid w:val="00ED566B"/>
    <w:rsid w:val="00EE3A6E"/>
    <w:rsid w:val="00EE5075"/>
    <w:rsid w:val="00EF2304"/>
    <w:rsid w:val="00EF3BA7"/>
    <w:rsid w:val="00EF417E"/>
    <w:rsid w:val="00EF588C"/>
    <w:rsid w:val="00F07D3F"/>
    <w:rsid w:val="00F1317A"/>
    <w:rsid w:val="00F13225"/>
    <w:rsid w:val="00F20318"/>
    <w:rsid w:val="00F24737"/>
    <w:rsid w:val="00F260C1"/>
    <w:rsid w:val="00F27CB0"/>
    <w:rsid w:val="00F30C75"/>
    <w:rsid w:val="00F31610"/>
    <w:rsid w:val="00F325F8"/>
    <w:rsid w:val="00F32A21"/>
    <w:rsid w:val="00F3379A"/>
    <w:rsid w:val="00F3686C"/>
    <w:rsid w:val="00F374CD"/>
    <w:rsid w:val="00F53197"/>
    <w:rsid w:val="00F53DCB"/>
    <w:rsid w:val="00F54D49"/>
    <w:rsid w:val="00F57C58"/>
    <w:rsid w:val="00F60A6E"/>
    <w:rsid w:val="00F60BAF"/>
    <w:rsid w:val="00F62DC0"/>
    <w:rsid w:val="00F837E2"/>
    <w:rsid w:val="00F94B1C"/>
    <w:rsid w:val="00F95861"/>
    <w:rsid w:val="00FA0400"/>
    <w:rsid w:val="00FA0DC2"/>
    <w:rsid w:val="00FA103C"/>
    <w:rsid w:val="00FA2B76"/>
    <w:rsid w:val="00FA3FA3"/>
    <w:rsid w:val="00FA4286"/>
    <w:rsid w:val="00FA57F4"/>
    <w:rsid w:val="00FB1204"/>
    <w:rsid w:val="00FB1902"/>
    <w:rsid w:val="00FB216E"/>
    <w:rsid w:val="00FB3CC9"/>
    <w:rsid w:val="00FC07A5"/>
    <w:rsid w:val="00FC158A"/>
    <w:rsid w:val="00FC3F9D"/>
    <w:rsid w:val="00FC781E"/>
    <w:rsid w:val="00FD12B9"/>
    <w:rsid w:val="00FD5ABE"/>
    <w:rsid w:val="00FE2415"/>
    <w:rsid w:val="00FF1861"/>
    <w:rsid w:val="00FF22A4"/>
    <w:rsid w:val="00FF2510"/>
    <w:rsid w:val="00FF4DF6"/>
    <w:rsid w:val="00FF66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4CE"/>
    <w:pPr>
      <w:spacing w:after="200" w:line="276" w:lineRule="auto"/>
    </w:pPr>
    <w:rPr>
      <w:rFonts w:ascii="Calibri" w:hAnsi="Calibri"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6A1BF9"/>
    <w:pPr>
      <w:ind w:left="720"/>
    </w:pPr>
  </w:style>
  <w:style w:type="paragraph" w:customStyle="1" w:styleId="ConsPlusCell">
    <w:name w:val="ConsPlusCell"/>
    <w:uiPriority w:val="99"/>
    <w:rsid w:val="006A1BF9"/>
    <w:pPr>
      <w:widowControl w:val="0"/>
      <w:autoSpaceDE w:val="0"/>
      <w:autoSpaceDN w:val="0"/>
      <w:adjustRightInd w:val="0"/>
    </w:pPr>
    <w:rPr>
      <w:rFonts w:ascii="Arial" w:hAnsi="Arial" w:cs="Arial"/>
      <w:sz w:val="20"/>
      <w:szCs w:val="20"/>
    </w:rPr>
  </w:style>
  <w:style w:type="character" w:customStyle="1" w:styleId="BodyTextChar">
    <w:name w:val="Body Text Char"/>
    <w:uiPriority w:val="99"/>
    <w:locked/>
    <w:rsid w:val="00AD1316"/>
    <w:rPr>
      <w:sz w:val="28"/>
      <w:szCs w:val="28"/>
    </w:rPr>
  </w:style>
  <w:style w:type="paragraph" w:styleId="a3">
    <w:name w:val="Body Text"/>
    <w:basedOn w:val="a"/>
    <w:link w:val="a4"/>
    <w:uiPriority w:val="99"/>
    <w:rsid w:val="00AD1316"/>
    <w:pPr>
      <w:shd w:val="clear" w:color="auto" w:fill="FFFFFF"/>
      <w:spacing w:after="0" w:line="240" w:lineRule="atLeast"/>
    </w:pPr>
    <w:rPr>
      <w:sz w:val="28"/>
      <w:szCs w:val="28"/>
      <w:lang w:eastAsia="ru-RU"/>
    </w:rPr>
  </w:style>
  <w:style w:type="character" w:customStyle="1" w:styleId="a4">
    <w:name w:val="Основной текст Знак"/>
    <w:basedOn w:val="a0"/>
    <w:link w:val="a3"/>
    <w:uiPriority w:val="99"/>
    <w:semiHidden/>
    <w:locked/>
    <w:rsid w:val="004762CE"/>
    <w:rPr>
      <w:rFonts w:ascii="Calibri" w:hAnsi="Calibri" w:cs="Calibri"/>
      <w:lang w:eastAsia="en-US"/>
    </w:rPr>
  </w:style>
  <w:style w:type="character" w:customStyle="1" w:styleId="2">
    <w:name w:val="Заголовок №2_"/>
    <w:basedOn w:val="a0"/>
    <w:link w:val="20"/>
    <w:uiPriority w:val="99"/>
    <w:locked/>
    <w:rsid w:val="00CE5875"/>
    <w:rPr>
      <w:sz w:val="27"/>
      <w:szCs w:val="27"/>
    </w:rPr>
  </w:style>
  <w:style w:type="character" w:customStyle="1" w:styleId="3pt">
    <w:name w:val="Основной текст + Интервал 3 pt"/>
    <w:basedOn w:val="BodyTextChar"/>
    <w:uiPriority w:val="99"/>
    <w:rsid w:val="00CE5875"/>
    <w:rPr>
      <w:spacing w:val="70"/>
    </w:rPr>
  </w:style>
  <w:style w:type="paragraph" w:customStyle="1" w:styleId="20">
    <w:name w:val="Заголовок №2"/>
    <w:basedOn w:val="a"/>
    <w:link w:val="2"/>
    <w:uiPriority w:val="99"/>
    <w:rsid w:val="00CE5875"/>
    <w:pPr>
      <w:shd w:val="clear" w:color="auto" w:fill="FFFFFF"/>
      <w:spacing w:before="720" w:after="0" w:line="326" w:lineRule="exact"/>
      <w:outlineLvl w:val="1"/>
    </w:pPr>
    <w:rPr>
      <w:sz w:val="27"/>
      <w:szCs w:val="27"/>
      <w:lang w:eastAsia="ru-RU"/>
    </w:rPr>
  </w:style>
  <w:style w:type="character" w:styleId="a5">
    <w:name w:val="annotation reference"/>
    <w:basedOn w:val="a0"/>
    <w:uiPriority w:val="99"/>
    <w:semiHidden/>
    <w:rsid w:val="00666549"/>
    <w:rPr>
      <w:sz w:val="16"/>
      <w:szCs w:val="16"/>
    </w:rPr>
  </w:style>
  <w:style w:type="paragraph" w:styleId="a6">
    <w:name w:val="annotation text"/>
    <w:basedOn w:val="a"/>
    <w:link w:val="a7"/>
    <w:uiPriority w:val="99"/>
    <w:semiHidden/>
    <w:rsid w:val="00666549"/>
    <w:rPr>
      <w:sz w:val="20"/>
      <w:szCs w:val="20"/>
    </w:rPr>
  </w:style>
  <w:style w:type="character" w:customStyle="1" w:styleId="a7">
    <w:name w:val="Текст примечания Знак"/>
    <w:basedOn w:val="a0"/>
    <w:link w:val="a6"/>
    <w:uiPriority w:val="99"/>
    <w:semiHidden/>
    <w:locked/>
    <w:rsid w:val="004762CE"/>
    <w:rPr>
      <w:rFonts w:ascii="Calibri" w:hAnsi="Calibri" w:cs="Calibri"/>
      <w:sz w:val="20"/>
      <w:szCs w:val="20"/>
      <w:lang w:eastAsia="en-US"/>
    </w:rPr>
  </w:style>
  <w:style w:type="paragraph" w:styleId="a8">
    <w:name w:val="annotation subject"/>
    <w:basedOn w:val="a6"/>
    <w:next w:val="a6"/>
    <w:link w:val="a9"/>
    <w:uiPriority w:val="99"/>
    <w:semiHidden/>
    <w:rsid w:val="00666549"/>
    <w:rPr>
      <w:b/>
      <w:bCs/>
    </w:rPr>
  </w:style>
  <w:style w:type="character" w:customStyle="1" w:styleId="a9">
    <w:name w:val="Тема примечания Знак"/>
    <w:basedOn w:val="a7"/>
    <w:link w:val="a8"/>
    <w:uiPriority w:val="99"/>
    <w:semiHidden/>
    <w:locked/>
    <w:rsid w:val="004762CE"/>
    <w:rPr>
      <w:b/>
      <w:bCs/>
    </w:rPr>
  </w:style>
  <w:style w:type="paragraph" w:styleId="aa">
    <w:name w:val="Balloon Text"/>
    <w:basedOn w:val="a"/>
    <w:link w:val="ab"/>
    <w:uiPriority w:val="99"/>
    <w:semiHidden/>
    <w:rsid w:val="00666549"/>
    <w:rPr>
      <w:rFonts w:ascii="Tahoma" w:hAnsi="Tahoma" w:cs="Tahoma"/>
      <w:sz w:val="16"/>
      <w:szCs w:val="16"/>
    </w:rPr>
  </w:style>
  <w:style w:type="character" w:customStyle="1" w:styleId="ab">
    <w:name w:val="Текст выноски Знак"/>
    <w:basedOn w:val="a0"/>
    <w:link w:val="aa"/>
    <w:uiPriority w:val="99"/>
    <w:semiHidden/>
    <w:locked/>
    <w:rsid w:val="004762CE"/>
    <w:rPr>
      <w:sz w:val="2"/>
      <w:szCs w:val="2"/>
      <w:lang w:eastAsia="en-US"/>
    </w:rPr>
  </w:style>
  <w:style w:type="paragraph" w:customStyle="1" w:styleId="ac">
    <w:name w:val="Знак"/>
    <w:basedOn w:val="a"/>
    <w:uiPriority w:val="99"/>
    <w:rsid w:val="00836B58"/>
    <w:pPr>
      <w:spacing w:after="0" w:line="240" w:lineRule="auto"/>
    </w:pPr>
    <w:rPr>
      <w:rFonts w:ascii="Verdana" w:hAnsi="Verdana" w:cs="Verdana"/>
      <w:sz w:val="20"/>
      <w:szCs w:val="20"/>
      <w:lang w:val="en-US"/>
    </w:rPr>
  </w:style>
  <w:style w:type="paragraph" w:customStyle="1" w:styleId="ad">
    <w:name w:val="Знак Знак Знак Знак"/>
    <w:basedOn w:val="a"/>
    <w:uiPriority w:val="99"/>
    <w:rsid w:val="004A764F"/>
    <w:pPr>
      <w:spacing w:after="160" w:line="240" w:lineRule="exact"/>
    </w:pPr>
    <w:rPr>
      <w:rFonts w:ascii="Verdana" w:hAnsi="Verdana" w:cs="Verdana"/>
      <w:sz w:val="20"/>
      <w:szCs w:val="20"/>
      <w:lang w:val="en-US"/>
    </w:rPr>
  </w:style>
  <w:style w:type="character" w:customStyle="1" w:styleId="21">
    <w:name w:val="Основной текст (2)_"/>
    <w:basedOn w:val="a0"/>
    <w:link w:val="22"/>
    <w:uiPriority w:val="99"/>
    <w:locked/>
    <w:rsid w:val="004B3EC6"/>
    <w:rPr>
      <w:sz w:val="27"/>
      <w:szCs w:val="27"/>
    </w:rPr>
  </w:style>
  <w:style w:type="paragraph" w:customStyle="1" w:styleId="22">
    <w:name w:val="Основной текст (2)"/>
    <w:basedOn w:val="a"/>
    <w:link w:val="21"/>
    <w:uiPriority w:val="99"/>
    <w:rsid w:val="004B3EC6"/>
    <w:pPr>
      <w:shd w:val="clear" w:color="auto" w:fill="FFFFFF"/>
      <w:spacing w:after="300" w:line="322" w:lineRule="exact"/>
      <w:jc w:val="center"/>
    </w:pPr>
    <w:rPr>
      <w:sz w:val="27"/>
      <w:szCs w:val="27"/>
      <w:lang w:eastAsia="ru-RU"/>
    </w:rPr>
  </w:style>
  <w:style w:type="paragraph" w:customStyle="1" w:styleId="10">
    <w:name w:val="Знак1"/>
    <w:basedOn w:val="a"/>
    <w:uiPriority w:val="99"/>
    <w:rsid w:val="00D7129F"/>
    <w:pPr>
      <w:spacing w:after="0" w:line="240" w:lineRule="auto"/>
    </w:pPr>
    <w:rPr>
      <w:rFonts w:ascii="Verdana" w:hAnsi="Verdana" w:cs="Verdana"/>
      <w:sz w:val="20"/>
      <w:szCs w:val="20"/>
      <w:lang w:val="en-US"/>
    </w:rPr>
  </w:style>
  <w:style w:type="character" w:customStyle="1" w:styleId="ae">
    <w:name w:val="Подпись к таблице_"/>
    <w:basedOn w:val="a0"/>
    <w:link w:val="af"/>
    <w:uiPriority w:val="99"/>
    <w:locked/>
    <w:rsid w:val="00A5415A"/>
    <w:rPr>
      <w:sz w:val="28"/>
      <w:szCs w:val="28"/>
    </w:rPr>
  </w:style>
  <w:style w:type="character" w:customStyle="1" w:styleId="7">
    <w:name w:val="Основной текст (7)_"/>
    <w:basedOn w:val="a0"/>
    <w:link w:val="70"/>
    <w:uiPriority w:val="99"/>
    <w:locked/>
    <w:rsid w:val="00A5415A"/>
    <w:rPr>
      <w:sz w:val="21"/>
      <w:szCs w:val="21"/>
    </w:rPr>
  </w:style>
  <w:style w:type="character" w:customStyle="1" w:styleId="9">
    <w:name w:val="Основной текст (9)_"/>
    <w:basedOn w:val="a0"/>
    <w:link w:val="90"/>
    <w:uiPriority w:val="99"/>
    <w:locked/>
    <w:rsid w:val="00A5415A"/>
    <w:rPr>
      <w:rFonts w:ascii="Franklin Gothic Demi" w:hAnsi="Franklin Gothic Demi" w:cs="Franklin Gothic Demi"/>
      <w:sz w:val="28"/>
      <w:szCs w:val="28"/>
    </w:rPr>
  </w:style>
  <w:style w:type="character" w:customStyle="1" w:styleId="100">
    <w:name w:val="Основной текст (10)_"/>
    <w:basedOn w:val="a0"/>
    <w:link w:val="101"/>
    <w:uiPriority w:val="99"/>
    <w:locked/>
    <w:rsid w:val="00A5415A"/>
    <w:rPr>
      <w:sz w:val="25"/>
      <w:szCs w:val="25"/>
    </w:rPr>
  </w:style>
  <w:style w:type="paragraph" w:customStyle="1" w:styleId="af">
    <w:name w:val="Подпись к таблице"/>
    <w:basedOn w:val="a"/>
    <w:link w:val="ae"/>
    <w:uiPriority w:val="99"/>
    <w:rsid w:val="00A5415A"/>
    <w:pPr>
      <w:shd w:val="clear" w:color="auto" w:fill="FFFFFF"/>
      <w:spacing w:after="0" w:line="240" w:lineRule="atLeast"/>
    </w:pPr>
    <w:rPr>
      <w:sz w:val="28"/>
      <w:szCs w:val="28"/>
      <w:lang w:eastAsia="ru-RU"/>
    </w:rPr>
  </w:style>
  <w:style w:type="paragraph" w:customStyle="1" w:styleId="70">
    <w:name w:val="Основной текст (7)"/>
    <w:basedOn w:val="a"/>
    <w:link w:val="7"/>
    <w:uiPriority w:val="99"/>
    <w:rsid w:val="00A5415A"/>
    <w:pPr>
      <w:shd w:val="clear" w:color="auto" w:fill="FFFFFF"/>
      <w:spacing w:after="0" w:line="240" w:lineRule="atLeast"/>
      <w:jc w:val="both"/>
    </w:pPr>
    <w:rPr>
      <w:sz w:val="21"/>
      <w:szCs w:val="21"/>
      <w:lang w:eastAsia="ru-RU"/>
    </w:rPr>
  </w:style>
  <w:style w:type="paragraph" w:customStyle="1" w:styleId="90">
    <w:name w:val="Основной текст (9)"/>
    <w:basedOn w:val="a"/>
    <w:link w:val="9"/>
    <w:uiPriority w:val="99"/>
    <w:rsid w:val="00A5415A"/>
    <w:pPr>
      <w:shd w:val="clear" w:color="auto" w:fill="FFFFFF"/>
      <w:spacing w:after="0" w:line="240" w:lineRule="atLeast"/>
    </w:pPr>
    <w:rPr>
      <w:rFonts w:ascii="Franklin Gothic Demi" w:hAnsi="Franklin Gothic Demi" w:cs="Franklin Gothic Demi"/>
      <w:sz w:val="28"/>
      <w:szCs w:val="28"/>
      <w:lang w:eastAsia="ru-RU"/>
    </w:rPr>
  </w:style>
  <w:style w:type="paragraph" w:customStyle="1" w:styleId="101">
    <w:name w:val="Основной текст (10)"/>
    <w:basedOn w:val="a"/>
    <w:link w:val="100"/>
    <w:uiPriority w:val="99"/>
    <w:rsid w:val="00A5415A"/>
    <w:pPr>
      <w:shd w:val="clear" w:color="auto" w:fill="FFFFFF"/>
      <w:spacing w:after="0" w:line="240" w:lineRule="atLeast"/>
    </w:pPr>
    <w:rPr>
      <w:sz w:val="25"/>
      <w:szCs w:val="25"/>
      <w:lang w:eastAsia="ru-RU"/>
    </w:rPr>
  </w:style>
  <w:style w:type="paragraph" w:customStyle="1" w:styleId="12">
    <w:name w:val="Абзац списка12"/>
    <w:basedOn w:val="a"/>
    <w:uiPriority w:val="99"/>
    <w:rsid w:val="00124FAC"/>
    <w:pPr>
      <w:spacing w:after="0" w:line="360" w:lineRule="atLeast"/>
      <w:ind w:left="720"/>
      <w:jc w:val="both"/>
    </w:pPr>
    <w:rPr>
      <w:rFonts w:ascii="Times New Roman CYR" w:hAnsi="Times New Roman CYR" w:cs="Times New Roman CYR"/>
      <w:sz w:val="28"/>
      <w:szCs w:val="28"/>
      <w:lang w:eastAsia="ru-RU"/>
    </w:rPr>
  </w:style>
  <w:style w:type="character" w:customStyle="1" w:styleId="TitleChar">
    <w:name w:val="Title Char"/>
    <w:aliases w:val="Заголовок Char"/>
    <w:uiPriority w:val="99"/>
    <w:locked/>
    <w:rsid w:val="0001547C"/>
    <w:rPr>
      <w:b/>
      <w:bCs/>
      <w:sz w:val="24"/>
      <w:szCs w:val="24"/>
      <w:lang w:val="ru-RU" w:eastAsia="ru-RU"/>
    </w:rPr>
  </w:style>
  <w:style w:type="paragraph" w:styleId="af0">
    <w:name w:val="Title"/>
    <w:aliases w:val="Заголовок"/>
    <w:basedOn w:val="a"/>
    <w:link w:val="af1"/>
    <w:uiPriority w:val="99"/>
    <w:qFormat/>
    <w:rsid w:val="0001547C"/>
    <w:pPr>
      <w:spacing w:after="0" w:line="240" w:lineRule="auto"/>
      <w:jc w:val="center"/>
    </w:pPr>
    <w:rPr>
      <w:b/>
      <w:bCs/>
      <w:sz w:val="24"/>
      <w:szCs w:val="24"/>
      <w:lang w:eastAsia="ru-RU"/>
    </w:rPr>
  </w:style>
  <w:style w:type="character" w:customStyle="1" w:styleId="af1">
    <w:name w:val="Название Знак"/>
    <w:aliases w:val="Заголовок Знак"/>
    <w:basedOn w:val="a0"/>
    <w:link w:val="af0"/>
    <w:uiPriority w:val="99"/>
    <w:locked/>
    <w:rsid w:val="004762CE"/>
    <w:rPr>
      <w:rFonts w:ascii="Cambria" w:hAnsi="Cambria" w:cs="Cambria"/>
      <w:b/>
      <w:bCs/>
      <w:kern w:val="28"/>
      <w:sz w:val="32"/>
      <w:szCs w:val="32"/>
      <w:lang w:eastAsia="en-US"/>
    </w:rPr>
  </w:style>
  <w:style w:type="character" w:styleId="af2">
    <w:name w:val="Emphasis"/>
    <w:basedOn w:val="a0"/>
    <w:uiPriority w:val="99"/>
    <w:qFormat/>
    <w:rsid w:val="00351A1C"/>
    <w:rPr>
      <w:i/>
      <w:iCs/>
    </w:rPr>
  </w:style>
  <w:style w:type="character" w:customStyle="1" w:styleId="af3">
    <w:name w:val="Колонтитул_"/>
    <w:basedOn w:val="a0"/>
    <w:link w:val="af4"/>
    <w:uiPriority w:val="99"/>
    <w:locked/>
    <w:rsid w:val="00A0599C"/>
  </w:style>
  <w:style w:type="character" w:customStyle="1" w:styleId="102">
    <w:name w:val="Колонтитул + 10"/>
    <w:aliases w:val="5 pt1,Полужирный1"/>
    <w:basedOn w:val="af3"/>
    <w:uiPriority w:val="99"/>
    <w:rsid w:val="00A0599C"/>
    <w:rPr>
      <w:b/>
      <w:bCs/>
      <w:spacing w:val="0"/>
      <w:sz w:val="21"/>
      <w:szCs w:val="21"/>
    </w:rPr>
  </w:style>
  <w:style w:type="character" w:customStyle="1" w:styleId="16">
    <w:name w:val="Основной текст (16)_"/>
    <w:basedOn w:val="a0"/>
    <w:link w:val="160"/>
    <w:uiPriority w:val="99"/>
    <w:locked/>
    <w:rsid w:val="00A0599C"/>
    <w:rPr>
      <w:rFonts w:ascii="Franklin Gothic Demi" w:hAnsi="Franklin Gothic Demi" w:cs="Franklin Gothic Demi"/>
      <w:sz w:val="28"/>
      <w:szCs w:val="28"/>
    </w:rPr>
  </w:style>
  <w:style w:type="paragraph" w:customStyle="1" w:styleId="af4">
    <w:name w:val="Колонтитул"/>
    <w:basedOn w:val="a"/>
    <w:link w:val="af3"/>
    <w:uiPriority w:val="99"/>
    <w:rsid w:val="00A0599C"/>
    <w:pPr>
      <w:shd w:val="clear" w:color="auto" w:fill="FFFFFF"/>
      <w:spacing w:after="0" w:line="240" w:lineRule="auto"/>
    </w:pPr>
    <w:rPr>
      <w:sz w:val="20"/>
      <w:szCs w:val="20"/>
      <w:lang w:eastAsia="ru-RU"/>
    </w:rPr>
  </w:style>
  <w:style w:type="paragraph" w:customStyle="1" w:styleId="160">
    <w:name w:val="Основной текст (16)"/>
    <w:basedOn w:val="a"/>
    <w:link w:val="16"/>
    <w:uiPriority w:val="99"/>
    <w:rsid w:val="00A0599C"/>
    <w:pPr>
      <w:shd w:val="clear" w:color="auto" w:fill="FFFFFF"/>
      <w:spacing w:after="0" w:line="240" w:lineRule="atLeast"/>
    </w:pPr>
    <w:rPr>
      <w:rFonts w:ascii="Franklin Gothic Demi" w:hAnsi="Franklin Gothic Demi" w:cs="Franklin Gothic Demi"/>
      <w:sz w:val="28"/>
      <w:szCs w:val="28"/>
      <w:lang w:eastAsia="ru-RU"/>
    </w:rPr>
  </w:style>
  <w:style w:type="character" w:customStyle="1" w:styleId="17">
    <w:name w:val="Основной текст (17)_"/>
    <w:basedOn w:val="a0"/>
    <w:link w:val="170"/>
    <w:uiPriority w:val="99"/>
    <w:locked/>
    <w:rsid w:val="00A0599C"/>
    <w:rPr>
      <w:sz w:val="25"/>
      <w:szCs w:val="25"/>
    </w:rPr>
  </w:style>
  <w:style w:type="paragraph" w:customStyle="1" w:styleId="170">
    <w:name w:val="Основной текст (17)"/>
    <w:basedOn w:val="a"/>
    <w:link w:val="17"/>
    <w:uiPriority w:val="99"/>
    <w:rsid w:val="00A0599C"/>
    <w:pPr>
      <w:shd w:val="clear" w:color="auto" w:fill="FFFFFF"/>
      <w:spacing w:after="0" w:line="240" w:lineRule="atLeast"/>
    </w:pPr>
    <w:rPr>
      <w:sz w:val="25"/>
      <w:szCs w:val="25"/>
      <w:lang w:eastAsia="ru-RU"/>
    </w:rPr>
  </w:style>
  <w:style w:type="paragraph" w:styleId="af5">
    <w:name w:val="header"/>
    <w:basedOn w:val="a"/>
    <w:link w:val="af6"/>
    <w:uiPriority w:val="99"/>
    <w:rsid w:val="00C5413D"/>
    <w:pPr>
      <w:tabs>
        <w:tab w:val="center" w:pos="4677"/>
        <w:tab w:val="right" w:pos="9355"/>
      </w:tabs>
    </w:pPr>
  </w:style>
  <w:style w:type="character" w:customStyle="1" w:styleId="af6">
    <w:name w:val="Верхний колонтитул Знак"/>
    <w:basedOn w:val="a0"/>
    <w:link w:val="af5"/>
    <w:uiPriority w:val="99"/>
    <w:locked/>
    <w:rsid w:val="00F31610"/>
    <w:rPr>
      <w:rFonts w:ascii="Calibri" w:hAnsi="Calibri" w:cs="Calibri"/>
      <w:sz w:val="22"/>
      <w:szCs w:val="22"/>
      <w:lang w:eastAsia="en-US"/>
    </w:rPr>
  </w:style>
  <w:style w:type="paragraph" w:styleId="af7">
    <w:name w:val="footer"/>
    <w:basedOn w:val="a"/>
    <w:link w:val="af8"/>
    <w:uiPriority w:val="99"/>
    <w:rsid w:val="00C5413D"/>
    <w:pPr>
      <w:tabs>
        <w:tab w:val="center" w:pos="4677"/>
        <w:tab w:val="right" w:pos="9355"/>
      </w:tabs>
    </w:pPr>
  </w:style>
  <w:style w:type="character" w:customStyle="1" w:styleId="af8">
    <w:name w:val="Нижний колонтитул Знак"/>
    <w:basedOn w:val="a0"/>
    <w:link w:val="af7"/>
    <w:uiPriority w:val="99"/>
    <w:semiHidden/>
    <w:locked/>
    <w:rsid w:val="004762CE"/>
    <w:rPr>
      <w:rFonts w:ascii="Calibri" w:hAnsi="Calibri" w:cs="Calibri"/>
      <w:lang w:eastAsia="en-US"/>
    </w:rPr>
  </w:style>
  <w:style w:type="paragraph" w:customStyle="1" w:styleId="ConsPlusNormal">
    <w:name w:val="ConsPlusNormal"/>
    <w:uiPriority w:val="99"/>
    <w:rsid w:val="0022372B"/>
    <w:pPr>
      <w:widowControl w:val="0"/>
      <w:autoSpaceDE w:val="0"/>
      <w:autoSpaceDN w:val="0"/>
      <w:adjustRightInd w:val="0"/>
      <w:ind w:firstLine="720"/>
    </w:pPr>
    <w:rPr>
      <w:rFonts w:ascii="Arial" w:hAnsi="Arial" w:cs="Arial"/>
      <w:sz w:val="20"/>
      <w:szCs w:val="20"/>
    </w:rPr>
  </w:style>
  <w:style w:type="paragraph" w:customStyle="1" w:styleId="11">
    <w:name w:val="Абзац списка11"/>
    <w:basedOn w:val="a"/>
    <w:uiPriority w:val="99"/>
    <w:rsid w:val="00BD05C7"/>
    <w:pPr>
      <w:ind w:left="720"/>
    </w:pPr>
    <w:rPr>
      <w:rFonts w:eastAsia="MS Mincho"/>
    </w:rPr>
  </w:style>
  <w:style w:type="character" w:styleId="af9">
    <w:name w:val="Strong"/>
    <w:basedOn w:val="a0"/>
    <w:uiPriority w:val="99"/>
    <w:qFormat/>
    <w:rsid w:val="00277989"/>
    <w:rPr>
      <w:b/>
      <w:bCs/>
    </w:rPr>
  </w:style>
  <w:style w:type="paragraph" w:styleId="afa">
    <w:name w:val="Normal (Web)"/>
    <w:basedOn w:val="a"/>
    <w:uiPriority w:val="99"/>
    <w:rsid w:val="00277989"/>
    <w:pPr>
      <w:spacing w:before="100" w:beforeAutospacing="1" w:after="100" w:afterAutospacing="1" w:line="240" w:lineRule="auto"/>
    </w:pPr>
    <w:rPr>
      <w:sz w:val="24"/>
      <w:szCs w:val="24"/>
      <w:lang w:eastAsia="ru-RU"/>
    </w:rPr>
  </w:style>
  <w:style w:type="character" w:customStyle="1" w:styleId="14">
    <w:name w:val="Основной текст (14)_"/>
    <w:basedOn w:val="a0"/>
    <w:link w:val="140"/>
    <w:uiPriority w:val="99"/>
    <w:locked/>
    <w:rsid w:val="00C720AB"/>
    <w:rPr>
      <w:rFonts w:ascii="Franklin Gothic Demi" w:hAnsi="Franklin Gothic Demi" w:cs="Franklin Gothic Demi"/>
      <w:sz w:val="28"/>
      <w:szCs w:val="28"/>
    </w:rPr>
  </w:style>
  <w:style w:type="paragraph" w:customStyle="1" w:styleId="140">
    <w:name w:val="Основной текст (14)"/>
    <w:basedOn w:val="a"/>
    <w:link w:val="14"/>
    <w:uiPriority w:val="99"/>
    <w:rsid w:val="00C720AB"/>
    <w:pPr>
      <w:shd w:val="clear" w:color="auto" w:fill="FFFFFF"/>
      <w:spacing w:after="0" w:line="240" w:lineRule="atLeast"/>
    </w:pPr>
    <w:rPr>
      <w:rFonts w:ascii="Franklin Gothic Demi" w:hAnsi="Franklin Gothic Demi" w:cs="Franklin Gothic Demi"/>
      <w:sz w:val="28"/>
      <w:szCs w:val="28"/>
      <w:lang w:eastAsia="ru-RU"/>
    </w:rPr>
  </w:style>
  <w:style w:type="character" w:customStyle="1" w:styleId="15">
    <w:name w:val="Основной текст (15)_"/>
    <w:basedOn w:val="a0"/>
    <w:link w:val="150"/>
    <w:uiPriority w:val="99"/>
    <w:locked/>
    <w:rsid w:val="00C720AB"/>
    <w:rPr>
      <w:rFonts w:ascii="Franklin Gothic Demi" w:hAnsi="Franklin Gothic Demi" w:cs="Franklin Gothic Demi"/>
      <w:sz w:val="26"/>
      <w:szCs w:val="26"/>
    </w:rPr>
  </w:style>
  <w:style w:type="paragraph" w:customStyle="1" w:styleId="150">
    <w:name w:val="Основной текст (15)"/>
    <w:basedOn w:val="a"/>
    <w:link w:val="15"/>
    <w:uiPriority w:val="99"/>
    <w:rsid w:val="00C720AB"/>
    <w:pPr>
      <w:shd w:val="clear" w:color="auto" w:fill="FFFFFF"/>
      <w:spacing w:after="0" w:line="240" w:lineRule="atLeast"/>
    </w:pPr>
    <w:rPr>
      <w:rFonts w:ascii="Franklin Gothic Demi" w:hAnsi="Franklin Gothic Demi" w:cs="Franklin Gothic Demi"/>
      <w:sz w:val="26"/>
      <w:szCs w:val="26"/>
      <w:lang w:eastAsia="ru-RU"/>
    </w:rPr>
  </w:style>
  <w:style w:type="paragraph" w:customStyle="1" w:styleId="13">
    <w:name w:val="Без интервала1"/>
    <w:link w:val="NoSpacingChar"/>
    <w:uiPriority w:val="99"/>
    <w:rsid w:val="00F95861"/>
    <w:rPr>
      <w:rFonts w:ascii="Calibri" w:hAnsi="Calibri" w:cs="Calibri"/>
    </w:rPr>
  </w:style>
  <w:style w:type="character" w:customStyle="1" w:styleId="NoSpacingChar">
    <w:name w:val="No Spacing Char"/>
    <w:link w:val="13"/>
    <w:uiPriority w:val="99"/>
    <w:locked/>
    <w:rsid w:val="00F95861"/>
    <w:rPr>
      <w:rFonts w:ascii="Calibri" w:hAnsi="Calibri" w:cs="Calibri"/>
      <w:sz w:val="22"/>
      <w:szCs w:val="22"/>
    </w:rPr>
  </w:style>
  <w:style w:type="paragraph" w:customStyle="1" w:styleId="23">
    <w:name w:val="Знак2"/>
    <w:basedOn w:val="a"/>
    <w:uiPriority w:val="99"/>
    <w:rsid w:val="00FD12B9"/>
    <w:pPr>
      <w:spacing w:after="0" w:line="240" w:lineRule="auto"/>
    </w:pPr>
    <w:rPr>
      <w:rFonts w:ascii="Verdana" w:hAnsi="Verdana" w:cs="Verdana"/>
      <w:sz w:val="20"/>
      <w:szCs w:val="20"/>
      <w:lang w:val="en-US"/>
    </w:rPr>
  </w:style>
  <w:style w:type="character" w:customStyle="1" w:styleId="afb">
    <w:name w:val="Основной текст_"/>
    <w:basedOn w:val="a0"/>
    <w:uiPriority w:val="99"/>
    <w:locked/>
    <w:rsid w:val="006279D9"/>
    <w:rPr>
      <w:sz w:val="28"/>
      <w:szCs w:val="28"/>
    </w:rPr>
  </w:style>
  <w:style w:type="paragraph" w:styleId="afc">
    <w:name w:val="List Paragraph"/>
    <w:basedOn w:val="a"/>
    <w:uiPriority w:val="99"/>
    <w:qFormat/>
    <w:rsid w:val="00592B96"/>
    <w:pPr>
      <w:ind w:left="720"/>
    </w:pPr>
  </w:style>
</w:styles>
</file>

<file path=word/webSettings.xml><?xml version="1.0" encoding="utf-8"?>
<w:webSettings xmlns:r="http://schemas.openxmlformats.org/officeDocument/2006/relationships" xmlns:w="http://schemas.openxmlformats.org/wordprocessingml/2006/main">
  <w:divs>
    <w:div w:id="415131362">
      <w:marLeft w:val="0"/>
      <w:marRight w:val="0"/>
      <w:marTop w:val="0"/>
      <w:marBottom w:val="0"/>
      <w:divBdr>
        <w:top w:val="none" w:sz="0" w:space="0" w:color="auto"/>
        <w:left w:val="none" w:sz="0" w:space="0" w:color="auto"/>
        <w:bottom w:val="none" w:sz="0" w:space="0" w:color="auto"/>
        <w:right w:val="none" w:sz="0" w:space="0" w:color="auto"/>
      </w:divBdr>
    </w:div>
    <w:div w:id="415131363">
      <w:marLeft w:val="0"/>
      <w:marRight w:val="0"/>
      <w:marTop w:val="0"/>
      <w:marBottom w:val="0"/>
      <w:divBdr>
        <w:top w:val="none" w:sz="0" w:space="0" w:color="auto"/>
        <w:left w:val="none" w:sz="0" w:space="0" w:color="auto"/>
        <w:bottom w:val="none" w:sz="0" w:space="0" w:color="auto"/>
        <w:right w:val="none" w:sz="0" w:space="0" w:color="auto"/>
      </w:divBdr>
    </w:div>
    <w:div w:id="415131364">
      <w:marLeft w:val="0"/>
      <w:marRight w:val="0"/>
      <w:marTop w:val="0"/>
      <w:marBottom w:val="0"/>
      <w:divBdr>
        <w:top w:val="none" w:sz="0" w:space="0" w:color="auto"/>
        <w:left w:val="none" w:sz="0" w:space="0" w:color="auto"/>
        <w:bottom w:val="none" w:sz="0" w:space="0" w:color="auto"/>
        <w:right w:val="none" w:sz="0" w:space="0" w:color="auto"/>
      </w:divBdr>
    </w:div>
    <w:div w:id="415131365">
      <w:marLeft w:val="0"/>
      <w:marRight w:val="0"/>
      <w:marTop w:val="0"/>
      <w:marBottom w:val="0"/>
      <w:divBdr>
        <w:top w:val="none" w:sz="0" w:space="0" w:color="auto"/>
        <w:left w:val="none" w:sz="0" w:space="0" w:color="auto"/>
        <w:bottom w:val="none" w:sz="0" w:space="0" w:color="auto"/>
        <w:right w:val="none" w:sz="0" w:space="0" w:color="auto"/>
      </w:divBdr>
    </w:div>
    <w:div w:id="415131366">
      <w:marLeft w:val="0"/>
      <w:marRight w:val="0"/>
      <w:marTop w:val="0"/>
      <w:marBottom w:val="0"/>
      <w:divBdr>
        <w:top w:val="none" w:sz="0" w:space="0" w:color="auto"/>
        <w:left w:val="none" w:sz="0" w:space="0" w:color="auto"/>
        <w:bottom w:val="none" w:sz="0" w:space="0" w:color="auto"/>
        <w:right w:val="none" w:sz="0" w:space="0" w:color="auto"/>
      </w:divBdr>
    </w:div>
    <w:div w:id="415131367">
      <w:marLeft w:val="0"/>
      <w:marRight w:val="0"/>
      <w:marTop w:val="0"/>
      <w:marBottom w:val="0"/>
      <w:divBdr>
        <w:top w:val="none" w:sz="0" w:space="0" w:color="auto"/>
        <w:left w:val="none" w:sz="0" w:space="0" w:color="auto"/>
        <w:bottom w:val="none" w:sz="0" w:space="0" w:color="auto"/>
        <w:right w:val="none" w:sz="0" w:space="0" w:color="auto"/>
      </w:divBdr>
    </w:div>
    <w:div w:id="415131368">
      <w:marLeft w:val="0"/>
      <w:marRight w:val="0"/>
      <w:marTop w:val="0"/>
      <w:marBottom w:val="0"/>
      <w:divBdr>
        <w:top w:val="none" w:sz="0" w:space="0" w:color="auto"/>
        <w:left w:val="none" w:sz="0" w:space="0" w:color="auto"/>
        <w:bottom w:val="none" w:sz="0" w:space="0" w:color="auto"/>
        <w:right w:val="none" w:sz="0" w:space="0" w:color="auto"/>
      </w:divBdr>
    </w:div>
    <w:div w:id="415131369">
      <w:marLeft w:val="0"/>
      <w:marRight w:val="0"/>
      <w:marTop w:val="0"/>
      <w:marBottom w:val="0"/>
      <w:divBdr>
        <w:top w:val="none" w:sz="0" w:space="0" w:color="auto"/>
        <w:left w:val="none" w:sz="0" w:space="0" w:color="auto"/>
        <w:bottom w:val="none" w:sz="0" w:space="0" w:color="auto"/>
        <w:right w:val="none" w:sz="0" w:space="0" w:color="auto"/>
      </w:divBdr>
    </w:div>
    <w:div w:id="4151313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69</Pages>
  <Words>17398</Words>
  <Characters>99172</Characters>
  <Application>Microsoft Office Word</Application>
  <DocSecurity>0</DocSecurity>
  <Lines>826</Lines>
  <Paragraphs>232</Paragraphs>
  <ScaleCrop>false</ScaleCrop>
  <HeadingPairs>
    <vt:vector size="2" baseType="variant">
      <vt:variant>
        <vt:lpstr>Название</vt:lpstr>
      </vt:variant>
      <vt:variant>
        <vt:i4>1</vt:i4>
      </vt:variant>
    </vt:vector>
  </HeadingPairs>
  <TitlesOfParts>
    <vt:vector size="1" baseType="lpstr">
      <vt:lpstr>ПАСПОРТ ДОЛГОСРОЧНОЙ ЦЕЛЕВОЙ ПРОГРАММЫ </vt:lpstr>
    </vt:vector>
  </TitlesOfParts>
  <Company>УО</Company>
  <LinksUpToDate>false</LinksUpToDate>
  <CharactersWithSpaces>116338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 ДОЛГОСРОЧНОЙ ЦЕЛЕВОЙ ПРОГРАММЫ </dc:title>
  <dc:subject/>
  <dc:creator>Зам.начальника</dc:creator>
  <cp:keywords/>
  <dc:description/>
  <cp:lastModifiedBy>Главный экономист</cp:lastModifiedBy>
  <cp:revision>4</cp:revision>
  <cp:lastPrinted>2014-09-10T04:13:00Z</cp:lastPrinted>
  <dcterms:created xsi:type="dcterms:W3CDTF">2014-09-12T13:33:00Z</dcterms:created>
  <dcterms:modified xsi:type="dcterms:W3CDTF">2014-09-12T14:22:00Z</dcterms:modified>
</cp:coreProperties>
</file>