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61" w:rsidRPr="00707A57" w:rsidRDefault="00D56861" w:rsidP="006874C7">
      <w:pPr>
        <w:jc w:val="center"/>
        <w:rPr>
          <w:rFonts w:ascii="Times New Roman" w:hAnsi="Times New Roman"/>
          <w:b/>
          <w:sz w:val="24"/>
          <w:szCs w:val="24"/>
        </w:rPr>
      </w:pPr>
      <w:r w:rsidRPr="00707A57">
        <w:rPr>
          <w:rFonts w:ascii="Times New Roman" w:hAnsi="Times New Roman"/>
          <w:b/>
          <w:sz w:val="24"/>
          <w:szCs w:val="24"/>
        </w:rPr>
        <w:t>Ключи</w:t>
      </w:r>
    </w:p>
    <w:p w:rsidR="00D56861" w:rsidRPr="00707A57" w:rsidRDefault="00D56861" w:rsidP="006874C7">
      <w:pPr>
        <w:jc w:val="center"/>
        <w:rPr>
          <w:rFonts w:ascii="Times New Roman" w:hAnsi="Times New Roman"/>
          <w:b/>
          <w:sz w:val="24"/>
          <w:szCs w:val="24"/>
        </w:rPr>
      </w:pPr>
      <w:r w:rsidRPr="00707A57">
        <w:rPr>
          <w:rFonts w:ascii="Times New Roman" w:hAnsi="Times New Roman"/>
          <w:b/>
          <w:sz w:val="24"/>
          <w:szCs w:val="24"/>
        </w:rPr>
        <w:t xml:space="preserve">к контрольной </w:t>
      </w:r>
      <w:r>
        <w:rPr>
          <w:rFonts w:ascii="Times New Roman" w:hAnsi="Times New Roman"/>
          <w:b/>
          <w:sz w:val="24"/>
          <w:szCs w:val="24"/>
        </w:rPr>
        <w:t xml:space="preserve">работе </w:t>
      </w:r>
      <w:r w:rsidRPr="00707A57">
        <w:rPr>
          <w:rFonts w:ascii="Times New Roman" w:hAnsi="Times New Roman"/>
          <w:b/>
          <w:sz w:val="24"/>
          <w:szCs w:val="24"/>
        </w:rPr>
        <w:t>по обществознанию для 9 класса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оценок: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– 32 балла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часть:   1 - 15 задание  по 1 баллу 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16 - 17 задание – по 4 балла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   18 задание –   3 балла 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часть – 6 баллов по 3 балла каждое задание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«5» - 27 – 32 балла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«4» - 22 – 26 балл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«3» - 15 – 21 баллов</w:t>
      </w: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«2» -  0 – 14 баллов</w:t>
      </w:r>
    </w:p>
    <w:p w:rsidR="00D56861" w:rsidRDefault="00D56861" w:rsidP="000C20D0">
      <w:pPr>
        <w:spacing w:after="0"/>
        <w:ind w:left="1416"/>
        <w:rPr>
          <w:rFonts w:ascii="Times New Roman" w:hAnsi="Times New Roman"/>
          <w:sz w:val="24"/>
          <w:szCs w:val="24"/>
        </w:rPr>
      </w:pPr>
      <w:r w:rsidRPr="000C2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Вариант1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Вариант 2</w:t>
      </w:r>
    </w:p>
    <w:tbl>
      <w:tblPr>
        <w:tblpPr w:leftFromText="180" w:rightFromText="180" w:vertAnchor="text" w:horzAnchor="page" w:tblpX="6191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5"/>
        <w:gridCol w:w="1842"/>
      </w:tblGrid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2314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3412</w:t>
            </w:r>
          </w:p>
        </w:tc>
      </w:tr>
      <w:tr w:rsidR="00D56861" w:rsidRPr="009C3A3E" w:rsidTr="000C20D0">
        <w:tc>
          <w:tcPr>
            <w:tcW w:w="1555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D56861" w:rsidRPr="009C3A3E" w:rsidRDefault="00D56861" w:rsidP="000C2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</w:tbl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tbl>
      <w:tblPr>
        <w:tblpPr w:leftFromText="180" w:rightFromText="180" w:vertAnchor="page" w:horzAnchor="margin" w:tblpY="55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5"/>
        <w:gridCol w:w="1984"/>
      </w:tblGrid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1324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1231</w:t>
            </w:r>
          </w:p>
        </w:tc>
      </w:tr>
      <w:tr w:rsidR="00D56861" w:rsidRPr="009C3A3E" w:rsidTr="009C3A3E">
        <w:tc>
          <w:tcPr>
            <w:tcW w:w="1555" w:type="dxa"/>
          </w:tcPr>
          <w:p w:rsidR="00D56861" w:rsidRPr="009C3A3E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A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D56861" w:rsidRPr="00141ED8" w:rsidRDefault="00D56861" w:rsidP="009C3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ED8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</w:tbl>
    <w:p w:rsidR="00D56861" w:rsidRDefault="00D56861" w:rsidP="00D50368">
      <w:pPr>
        <w:spacing w:after="0"/>
        <w:rPr>
          <w:rFonts w:ascii="Times New Roman" w:hAnsi="Times New Roman"/>
          <w:sz w:val="24"/>
          <w:szCs w:val="24"/>
        </w:rPr>
      </w:pPr>
    </w:p>
    <w:p w:rsidR="00D56861" w:rsidRDefault="00D56861" w:rsidP="00D50368">
      <w:pPr>
        <w:spacing w:after="0"/>
        <w:rPr>
          <w:rFonts w:ascii="Times New Roman" w:hAnsi="Times New Roman"/>
          <w:sz w:val="24"/>
          <w:szCs w:val="24"/>
        </w:rPr>
      </w:pPr>
    </w:p>
    <w:p w:rsidR="00D56861" w:rsidRDefault="00D56861" w:rsidP="00D50368">
      <w:pPr>
        <w:rPr>
          <w:rFonts w:ascii="Times New Roman" w:hAnsi="Times New Roman"/>
          <w:sz w:val="24"/>
          <w:szCs w:val="24"/>
        </w:rPr>
      </w:pPr>
    </w:p>
    <w:p w:rsidR="00D56861" w:rsidRPr="006874C7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Default="00D56861" w:rsidP="009F2238">
      <w:pPr>
        <w:rPr>
          <w:rFonts w:ascii="Times New Roman" w:hAnsi="Times New Roman"/>
          <w:sz w:val="24"/>
          <w:szCs w:val="24"/>
        </w:rPr>
      </w:pP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</w:p>
    <w:p w:rsidR="00D56861" w:rsidRDefault="00D56861" w:rsidP="00C72714">
      <w:pPr>
        <w:spacing w:after="0"/>
        <w:rPr>
          <w:rFonts w:ascii="Times New Roman" w:hAnsi="Times New Roman"/>
          <w:sz w:val="24"/>
          <w:szCs w:val="24"/>
        </w:rPr>
      </w:pPr>
    </w:p>
    <w:p w:rsidR="00D56861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Default="00D56861" w:rsidP="006874C7">
      <w:pPr>
        <w:rPr>
          <w:rFonts w:ascii="Times New Roman" w:hAnsi="Times New Roman"/>
          <w:sz w:val="24"/>
          <w:szCs w:val="24"/>
        </w:rPr>
      </w:pPr>
    </w:p>
    <w:p w:rsidR="00D56861" w:rsidRPr="00D50368" w:rsidRDefault="00D56861" w:rsidP="00D50368">
      <w:pPr>
        <w:jc w:val="center"/>
        <w:rPr>
          <w:rFonts w:ascii="Times New Roman" w:hAnsi="Times New Roman"/>
          <w:b/>
          <w:sz w:val="24"/>
          <w:szCs w:val="24"/>
        </w:rPr>
      </w:pPr>
      <w:r w:rsidRPr="00D50368">
        <w:rPr>
          <w:rFonts w:ascii="Times New Roman" w:hAnsi="Times New Roman"/>
          <w:b/>
          <w:sz w:val="24"/>
          <w:szCs w:val="24"/>
        </w:rPr>
        <w:t>Часть 2. Вариант 1.</w:t>
      </w:r>
    </w:p>
    <w:p w:rsidR="00D56861" w:rsidRPr="00A25733" w:rsidRDefault="00D56861" w:rsidP="003B7C3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В пра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от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пунк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плана долж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со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вать ос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ным смыс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вым фраг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там тек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жать ос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ную идею каж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из них.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Могут быть вы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сле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смыс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ты: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1) куль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 как «вто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рая при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да», всё ру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твор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ное;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2) куль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 как един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 с при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дой и пре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одо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при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ды;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3) мно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об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зие куль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тур и их твор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цов;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4) куль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 как де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ность и твор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ство.</w:t>
      </w:r>
    </w:p>
    <w:p w:rsidR="00D56861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Воз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иные фор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 пунк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тов плана, не ис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сути ос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ной идеи фраг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та, и вы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до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ных смыс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вых бло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ков.</w:t>
      </w:r>
    </w:p>
    <w:p w:rsidR="00D56861" w:rsidRPr="00A25733" w:rsidRDefault="00D56861" w:rsidP="003B7C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Могут быть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и про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ил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лю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 сле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от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ав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ра: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1) «че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тво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рит на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ланд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шаф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те» (до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стим, при опре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нии места стро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ства но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зда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учи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осо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бен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зе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участ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ка);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2) че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«поль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ды» (на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мер, гон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чар из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тав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по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 из глины, скуль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птор ис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ка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мень);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3) че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«рас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кры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соб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по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ал» (на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мер, у одних людей про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яв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за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 к ху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 твор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ству, у дру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гих — к спор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ту, у тре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тьих — к ма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ке).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От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ав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 могут быть про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ил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лю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дру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ми.</w:t>
      </w:r>
    </w:p>
    <w:p w:rsidR="00D56861" w:rsidRDefault="00D56861" w:rsidP="003B7C3A">
      <w:pPr>
        <w:rPr>
          <w:rFonts w:ascii="Times New Roman" w:hAnsi="Times New Roman"/>
          <w:b/>
          <w:sz w:val="24"/>
          <w:szCs w:val="24"/>
        </w:rPr>
      </w:pPr>
    </w:p>
    <w:p w:rsidR="00D56861" w:rsidRPr="00D50368" w:rsidRDefault="00D56861" w:rsidP="004346FB">
      <w:pPr>
        <w:jc w:val="center"/>
        <w:rPr>
          <w:rFonts w:ascii="Times New Roman" w:hAnsi="Times New Roman"/>
          <w:b/>
          <w:sz w:val="24"/>
          <w:szCs w:val="24"/>
        </w:rPr>
      </w:pPr>
      <w:r w:rsidRPr="00D50368">
        <w:rPr>
          <w:rFonts w:ascii="Times New Roman" w:hAnsi="Times New Roman"/>
          <w:b/>
          <w:sz w:val="24"/>
          <w:szCs w:val="24"/>
        </w:rPr>
        <w:t>Часть 2. Вариант 2.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В пра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от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пунк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плана долж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со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вать ос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ным смыс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вым фраг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там тек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от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жать ос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ную идею каж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из них. Могут быть вы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сле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смыс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ты: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1) спо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бы воз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дей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ствия граж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дан на го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дар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ную по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ку;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2) власть боль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шин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ства как об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знан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по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 де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кра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тии;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3) власть боль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шин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ства и за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 прав мень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шинств;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4) граж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ское об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 и новый тип граж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дан.</w:t>
      </w:r>
    </w:p>
    <w:p w:rsidR="00D56861" w:rsidRPr="00A25733" w:rsidRDefault="00D56861" w:rsidP="00A2573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t>Воз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мож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иные фор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 пунк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тов плана, не ис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сути ос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ной идеи фраг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та, и вы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до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ных смыс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вых бло</w:t>
      </w:r>
      <w:r w:rsidRPr="00A2573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ков.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Пра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ответ дол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жен со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жать сле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эле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ты: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1) смысл по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тия, на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мер: не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мое от го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ства объ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еди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людей, об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ное по ини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 самих граж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дан для сов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мест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тех или иных во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сов, вы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зван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ных об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 нуж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(смысл по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тия может быть сфор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ван иначе);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2) два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ра, до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стим: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а) жи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 мик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рай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 со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зда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 об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ную ор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цию, ко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рая до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лась от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о стро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 но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тор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цен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тра на месте парка;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б) об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 за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прав по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лей пред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в суде ин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сы по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тре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лей, по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дав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ших от не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доб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вест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ных про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из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лей то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 и услуг.</w:t>
      </w:r>
    </w:p>
    <w:p w:rsidR="00D56861" w:rsidRPr="00E4155C" w:rsidRDefault="00D56861" w:rsidP="003B7C3A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t>Могут быть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 дру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гие при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ры де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ор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ций граж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дан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об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E4155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ства.</w:t>
      </w:r>
    </w:p>
    <w:p w:rsidR="00D56861" w:rsidRDefault="00D56861" w:rsidP="004346FB">
      <w:pPr>
        <w:pStyle w:val="NormalWeb"/>
        <w:shd w:val="clear" w:color="auto" w:fill="FFFFFF"/>
        <w:spacing w:before="0" w:beforeAutospacing="0" w:after="150" w:afterAutospacing="0"/>
        <w:rPr>
          <w:b/>
        </w:rPr>
      </w:pPr>
    </w:p>
    <w:sectPr w:rsidR="00D56861" w:rsidSect="002F4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0298"/>
    <w:multiLevelType w:val="hybridMultilevel"/>
    <w:tmpl w:val="9A9A8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B821E6"/>
    <w:multiLevelType w:val="hybridMultilevel"/>
    <w:tmpl w:val="C1C673F6"/>
    <w:lvl w:ilvl="0" w:tplc="FDD8E780">
      <w:start w:val="1"/>
      <w:numFmt w:val="decimal"/>
      <w:lvlText w:val="%1."/>
      <w:lvlJc w:val="left"/>
      <w:pPr>
        <w:ind w:left="6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  <w:rPr>
        <w:rFonts w:cs="Times New Roman"/>
      </w:rPr>
    </w:lvl>
  </w:abstractNum>
  <w:abstractNum w:abstractNumId="2">
    <w:nsid w:val="7A8760CC"/>
    <w:multiLevelType w:val="hybridMultilevel"/>
    <w:tmpl w:val="84821596"/>
    <w:lvl w:ilvl="0" w:tplc="800E18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4C7"/>
    <w:rsid w:val="00010A1E"/>
    <w:rsid w:val="0002697F"/>
    <w:rsid w:val="00062E28"/>
    <w:rsid w:val="000C20D0"/>
    <w:rsid w:val="000F2ED1"/>
    <w:rsid w:val="00122DE8"/>
    <w:rsid w:val="00141ED8"/>
    <w:rsid w:val="00170836"/>
    <w:rsid w:val="001F72C4"/>
    <w:rsid w:val="002F3C7E"/>
    <w:rsid w:val="002F4091"/>
    <w:rsid w:val="00327FBE"/>
    <w:rsid w:val="003A050F"/>
    <w:rsid w:val="003B7C3A"/>
    <w:rsid w:val="004346FB"/>
    <w:rsid w:val="004B5A75"/>
    <w:rsid w:val="004F7A31"/>
    <w:rsid w:val="00601EE5"/>
    <w:rsid w:val="0067361C"/>
    <w:rsid w:val="006874C7"/>
    <w:rsid w:val="006D46BF"/>
    <w:rsid w:val="00707A57"/>
    <w:rsid w:val="00723598"/>
    <w:rsid w:val="00793E01"/>
    <w:rsid w:val="007A3A29"/>
    <w:rsid w:val="00804076"/>
    <w:rsid w:val="00862921"/>
    <w:rsid w:val="00894874"/>
    <w:rsid w:val="00925789"/>
    <w:rsid w:val="009646C4"/>
    <w:rsid w:val="009656E9"/>
    <w:rsid w:val="009C3A3E"/>
    <w:rsid w:val="009F2238"/>
    <w:rsid w:val="00A25733"/>
    <w:rsid w:val="00B645EC"/>
    <w:rsid w:val="00C41517"/>
    <w:rsid w:val="00C72714"/>
    <w:rsid w:val="00D50368"/>
    <w:rsid w:val="00D56861"/>
    <w:rsid w:val="00DC3DC5"/>
    <w:rsid w:val="00E4155C"/>
    <w:rsid w:val="00EA25CF"/>
    <w:rsid w:val="00EF6EDA"/>
    <w:rsid w:val="00F95D01"/>
    <w:rsid w:val="00FD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09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74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646C4"/>
    <w:pPr>
      <w:ind w:left="720"/>
      <w:contextualSpacing/>
    </w:pPr>
  </w:style>
  <w:style w:type="paragraph" w:styleId="NormalWeb">
    <w:name w:val="Normal (Web)"/>
    <w:basedOn w:val="Normal"/>
    <w:uiPriority w:val="99"/>
    <w:rsid w:val="009646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margin">
    <w:name w:val="left_margin"/>
    <w:basedOn w:val="Normal"/>
    <w:uiPriority w:val="99"/>
    <w:rsid w:val="00A257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1182">
          <w:marLeft w:val="0"/>
          <w:marRight w:val="0"/>
          <w:marTop w:val="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1183">
          <w:marLeft w:val="0"/>
          <w:marRight w:val="0"/>
          <w:marTop w:val="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2</Pages>
  <Words>532</Words>
  <Characters>3035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mitushina_o</cp:lastModifiedBy>
  <cp:revision>16</cp:revision>
  <dcterms:created xsi:type="dcterms:W3CDTF">2017-04-02T16:12:00Z</dcterms:created>
  <dcterms:modified xsi:type="dcterms:W3CDTF">2017-04-05T11:45:00Z</dcterms:modified>
</cp:coreProperties>
</file>